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753334" w:rsidRPr="00753334" w:rsidTr="00753334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753334" w:rsidRPr="00753334" w:rsidRDefault="00753334" w:rsidP="007533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3334">
              <w:rPr>
                <w:rFonts w:ascii="Arial" w:eastAsia="Times New Roman" w:hAnsi="Arial" w:cs="Arial"/>
                <w:b/>
                <w:bCs/>
                <w:color w:val="808000"/>
                <w:sz w:val="36"/>
              </w:rPr>
              <w:t>Presidência da República</w:t>
            </w:r>
            <w:r w:rsidRPr="0075333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br/>
            </w:r>
            <w:r w:rsidRPr="00753334">
              <w:rPr>
                <w:rFonts w:ascii="Arial" w:eastAsia="Times New Roman" w:hAnsi="Arial" w:cs="Arial"/>
                <w:b/>
                <w:bCs/>
                <w:color w:val="808000"/>
                <w:sz w:val="27"/>
              </w:rPr>
              <w:t>Casa Civil</w:t>
            </w:r>
            <w:r w:rsidRPr="0075333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</w:rPr>
              <w:br/>
            </w:r>
            <w:r w:rsidRPr="00753334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</w:rPr>
              <w:t>Subchefia para Assuntos Jurídicos</w:t>
            </w:r>
          </w:p>
        </w:tc>
      </w:tr>
    </w:tbl>
    <w:p w:rsidR="00753334" w:rsidRPr="00753334" w:rsidRDefault="00DB3074" w:rsidP="00753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="00753334" w:rsidRPr="0075333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</w:rPr>
          <w:t>LEI N</w:t>
        </w:r>
        <w:r w:rsidR="00753334" w:rsidRPr="0075333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vertAlign w:val="superscript"/>
          </w:rPr>
          <w:t>o</w:t>
        </w:r>
        <w:r w:rsidR="00753334" w:rsidRPr="00753334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</w:rPr>
          <w:t> 10.216, DE 6 DE ABRIL DE 2001.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4592"/>
      </w:tblGrid>
      <w:tr w:rsidR="00753334" w:rsidRPr="00753334" w:rsidTr="00753334">
        <w:trPr>
          <w:tblCellSpacing w:w="0" w:type="dxa"/>
        </w:trPr>
        <w:tc>
          <w:tcPr>
            <w:tcW w:w="2300" w:type="pct"/>
            <w:vAlign w:val="center"/>
            <w:hideMark/>
          </w:tcPr>
          <w:p w:rsidR="00753334" w:rsidRPr="00753334" w:rsidRDefault="00753334" w:rsidP="0075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pct"/>
            <w:vAlign w:val="center"/>
            <w:hideMark/>
          </w:tcPr>
          <w:p w:rsidR="00753334" w:rsidRPr="00753334" w:rsidRDefault="00753334" w:rsidP="00753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334">
              <w:rPr>
                <w:rFonts w:ascii="Arial" w:eastAsia="Times New Roman" w:hAnsi="Arial" w:cs="Arial"/>
                <w:color w:val="800000"/>
                <w:sz w:val="20"/>
                <w:szCs w:val="20"/>
              </w:rPr>
              <w:t>Dispõe sobre a proteção e os direitos das pessoas portadoras de transtornos mentais e redireciona o modelo assistencial em saúde mental.</w:t>
            </w:r>
          </w:p>
        </w:tc>
      </w:tr>
    </w:tbl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b/>
          <w:bCs/>
          <w:color w:val="000000"/>
          <w:sz w:val="24"/>
          <w:szCs w:val="24"/>
        </w:rPr>
        <w:t>O PRESIDENTE DA REPÚBLICA</w:t>
      </w:r>
      <w:r w:rsidRPr="00753334">
        <w:rPr>
          <w:rFonts w:ascii="Arial" w:eastAsia="Times New Roman" w:hAnsi="Arial" w:cs="Arial"/>
          <w:color w:val="000000"/>
          <w:sz w:val="24"/>
          <w:szCs w:val="24"/>
        </w:rPr>
        <w:t> Faço saber que o Congresso Nacional decreta e eu sanciono a seguinte Lei: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Art. 1</w:t>
      </w:r>
      <w:r w:rsidRPr="00753334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753334">
        <w:rPr>
          <w:rFonts w:ascii="Arial" w:eastAsia="Times New Roman" w:hAnsi="Arial" w:cs="Arial"/>
          <w:color w:val="000000"/>
          <w:sz w:val="24"/>
          <w:szCs w:val="24"/>
        </w:rPr>
        <w:t> Os direitos e a proteção das pessoas acometidas de transtorno mental, de que trata esta Lei, são assegurados sem qualquer forma de discriminação quanto à raça, cor, sexo, orientação sexual, religião, opção política, nacionalidade, idade, família, recursos econômicos e ao grau de gravidade ou tempo de evolução de seu transtorno, ou qualquer outra.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Art. 2</w:t>
      </w:r>
      <w:r w:rsidRPr="00753334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753334">
        <w:rPr>
          <w:rFonts w:ascii="Arial" w:eastAsia="Times New Roman" w:hAnsi="Arial" w:cs="Arial"/>
          <w:color w:val="000000"/>
          <w:sz w:val="24"/>
          <w:szCs w:val="24"/>
        </w:rPr>
        <w:t> Nos atendimentos em saúde mental, de qualquer natureza, a pessoa e seus familiares ou responsáveis serão formalmente cientificados dos direitos enumerados no parágrafo único deste artigo.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Parágrafo único. São direitos da pessoa portadora de transtorno mental: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I - ter acesso ao melhor tratamento do sistema de saúde, consentâneo às suas necessidades;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II - ser tratada com humanidade e respeito e no interesse exclusivo de beneficiar sua saúde, visando alcançar sua recuperação pela inserção na família, no trabalho e na comunidade;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III - ser protegida contra qualquer forma de abuso e exploração;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IV - ter garantia de sigilo nas informações prestadas;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V - ter direito à presença médica, em qualquer tempo, para esclarecer a necessidade ou não de sua hospitalização involuntária;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VI - ter livre acesso aos meios de comunicação disponíveis;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VII - receber o maior número de informações a respeito de sua doença e de seu tratamento;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VIII - ser tratada em ambiente terapêutico pelos meios menos invasivos possíveis;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IX - ser tratada, preferencialmente, em serviços comunitários de saúde mental.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lastRenderedPageBreak/>
        <w:t>Art. 3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É responsabilidade do Estado o desenvolvimento da política de saúde mental, a assistência e a promoção de ações de saúde aos portadores de transtornos mentais, com a devida participação da sociedade e da família, a qual será prestada em estabelecimento de saúde mental, assim entendidas as instituições ou unidades que ofereçam assistência em saúde aos portadores de transtornos mentais.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Art. 4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A internação, em qualquer de suas modalidades, só será indicada quando os recursos extra-hospitalares se mostrarem insuficientes.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§ 1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O tratamento visará, como finalidade permanente, a reinserção social do paciente em seu meio.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§ 2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O tratamento em regime de internação será estruturado de forma a oferecer assistência integral à pessoa portadora de transtornos mentais, incluindo serviços médicos, de assistência social, psicológicos, ocupacionais, de lazer, e outros.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§ 3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É vedada a internação de pacientes portadores de transtornos mentais em instituições com características asilares, ou seja, aquelas desprovidas dos recursos mencionados no § 2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e que não assegurem aos pacientes os direitos enumerados no parágrafo único do art. 2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Art. 5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O paciente há longo tempo hospitalizado ou para o qual se caracterize situação de grave dependência institucional, decorrente de seu quadro clínico ou de ausência de suporte social, será objeto de política específica de alta planejada e reabilitação psicossocial assistida, sob responsabilidade da autoridade sanitária competente e supervisão de instância a ser definida pelo Poder Executivo, assegurada a continuidade do tratamento, quando necessário.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Art. 6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A internação psiquiátrica somente será realizada mediante laudo médico circunstanciado que caracterize os seus motivos.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Parágrafo único. São considerados os seguintes tipos de internação psiquiátrica: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 - internação voluntária: aquela que se dá com o consentimento do usuário;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II - internação involuntária: aquela que se dá sem o consentimento do usuário e a pedido de terceiro; e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III - internação compulsória: aquela determinada pela Justiça.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Art. 7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A pessoa que solicita voluntariamente sua internação, ou que a consente, deve assinar, no momento da admissão, uma declaração de que optou por esse regime de tratamento.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lastRenderedPageBreak/>
        <w:t>Parágrafo único. O término da internação voluntária dar-se-á por solicitação escrita do paciente ou por determinação do médico assistente.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Art. 8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A internação voluntária ou involuntária somente será autorizada por médico devidamente registrado no Conselho Regional de Medicina - CRM do Estado onde se localize o estabelecimento.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§ 1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A internação psiquiátrica involuntária deverá, no prazo de setenta e duas horas, ser comunicada ao Ministério Público Estadual pelo responsável técnico do estabelecimento no qual tenha ocorrido, devendo esse mesmo procedimento ser adotado quando da respectiva alta.</w:t>
      </w:r>
    </w:p>
    <w:p w:rsidR="00753334" w:rsidRPr="00D92FAC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§ 2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O término da internação involuntária dar-se-á por solicitação escrita do familiar, ou responsável legal, ou quando estabelecido pelo especialista responsável pelo tratamento.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Art. 9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  <w:u w:val="single"/>
          <w:vertAlign w:val="superscript"/>
        </w:rPr>
        <w:t>o</w:t>
      </w:r>
      <w:r w:rsidRPr="00D92FAC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 A internação compulsória é determinada, de acordo com a legislação vigente, pelo juiz competente, que levará em conta as condições de segurança do estabelecimento, quanto à salvaguarda do paciente, dos demais internados e funcionários.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Art. 10. Evasão, transferência, acidente, intercorrência clínica grave e falecimento serão comunicados pela direção do estabelecimento de saúde mental aos familiares, ou ao representante legal do paciente, bem como à autoridade sanitária responsável, no prazo máximo de vinte e quatro horas da data da ocorrência.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Art. 11. Pesquisas científicas para fins diagnósticos ou terapêuticos não poderão ser realizadas sem o consentimento expresso do paciente, ou de seu representante legal, e sem a devida comunicação aos conselhos profissionais competentes e ao Conselho Nacional de Saúde.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Art. 12. O Conselho Nacional de Saúde, no âmbito de sua atuação, criará comissão nacional para acompanhar a implementação desta Lei.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Art. 13. Esta Lei entra em vigor na data de sua publicação.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ind w:firstLine="57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Brasília, 6 de abril de 2001; 180</w:t>
      </w:r>
      <w:r w:rsidRPr="00753334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753334">
        <w:rPr>
          <w:rFonts w:ascii="Arial" w:eastAsia="Times New Roman" w:hAnsi="Arial" w:cs="Arial"/>
          <w:color w:val="000000"/>
          <w:sz w:val="24"/>
          <w:szCs w:val="24"/>
        </w:rPr>
        <w:t> da Independência e 113</w:t>
      </w:r>
      <w:r w:rsidRPr="00753334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753334">
        <w:rPr>
          <w:rFonts w:ascii="Arial" w:eastAsia="Times New Roman" w:hAnsi="Arial" w:cs="Arial"/>
          <w:color w:val="000000"/>
          <w:sz w:val="24"/>
          <w:szCs w:val="24"/>
        </w:rPr>
        <w:t> da República.</w:t>
      </w:r>
    </w:p>
    <w:p w:rsidR="00753334" w:rsidRPr="00753334" w:rsidRDefault="00753334" w:rsidP="00753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3334">
        <w:rPr>
          <w:rFonts w:ascii="Arial" w:eastAsia="Times New Roman" w:hAnsi="Arial" w:cs="Arial"/>
          <w:color w:val="000000"/>
          <w:sz w:val="24"/>
          <w:szCs w:val="24"/>
        </w:rPr>
        <w:t>FERNANDO HENRIQUE CARDOSO</w:t>
      </w:r>
      <w:r w:rsidRPr="0075333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53334">
        <w:rPr>
          <w:rFonts w:ascii="Arial" w:eastAsia="Times New Roman" w:hAnsi="Arial" w:cs="Arial"/>
          <w:i/>
          <w:iCs/>
          <w:color w:val="000000"/>
          <w:sz w:val="24"/>
          <w:szCs w:val="24"/>
        </w:rPr>
        <w:t>Jose Gregori</w:t>
      </w:r>
      <w:r w:rsidRPr="0075333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José Serra</w:t>
      </w:r>
      <w:r w:rsidRPr="00753334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  <w:t>Roberto Brant</w:t>
      </w:r>
    </w:p>
    <w:p w:rsidR="009937B5" w:rsidRDefault="009937B5"/>
    <w:sectPr w:rsidR="009937B5" w:rsidSect="00993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4"/>
    <w:rsid w:val="000015DF"/>
    <w:rsid w:val="000058DF"/>
    <w:rsid w:val="00007807"/>
    <w:rsid w:val="0001121E"/>
    <w:rsid w:val="0001130F"/>
    <w:rsid w:val="00036C82"/>
    <w:rsid w:val="00064BE4"/>
    <w:rsid w:val="00064E5C"/>
    <w:rsid w:val="00072CB9"/>
    <w:rsid w:val="00094AE1"/>
    <w:rsid w:val="000A4FD1"/>
    <w:rsid w:val="000C4858"/>
    <w:rsid w:val="000E701F"/>
    <w:rsid w:val="000F5744"/>
    <w:rsid w:val="001026EA"/>
    <w:rsid w:val="00105DA5"/>
    <w:rsid w:val="00127D36"/>
    <w:rsid w:val="00133B0E"/>
    <w:rsid w:val="001514CB"/>
    <w:rsid w:val="001539D1"/>
    <w:rsid w:val="00153DFE"/>
    <w:rsid w:val="0015601A"/>
    <w:rsid w:val="00190980"/>
    <w:rsid w:val="001978FD"/>
    <w:rsid w:val="001B0C03"/>
    <w:rsid w:val="001B1979"/>
    <w:rsid w:val="001C03A9"/>
    <w:rsid w:val="001C16EB"/>
    <w:rsid w:val="001D37E9"/>
    <w:rsid w:val="00202119"/>
    <w:rsid w:val="002106C8"/>
    <w:rsid w:val="002141D8"/>
    <w:rsid w:val="002153E1"/>
    <w:rsid w:val="002203C1"/>
    <w:rsid w:val="002207B6"/>
    <w:rsid w:val="002256F7"/>
    <w:rsid w:val="00232724"/>
    <w:rsid w:val="002467E9"/>
    <w:rsid w:val="00250EF7"/>
    <w:rsid w:val="00255E76"/>
    <w:rsid w:val="00256510"/>
    <w:rsid w:val="0028051C"/>
    <w:rsid w:val="00282878"/>
    <w:rsid w:val="00293DBC"/>
    <w:rsid w:val="002963EA"/>
    <w:rsid w:val="002B6BA1"/>
    <w:rsid w:val="002B795F"/>
    <w:rsid w:val="002C43DD"/>
    <w:rsid w:val="002D19F6"/>
    <w:rsid w:val="002D4A0A"/>
    <w:rsid w:val="002D5F32"/>
    <w:rsid w:val="002E54C3"/>
    <w:rsid w:val="002E644A"/>
    <w:rsid w:val="002E711A"/>
    <w:rsid w:val="00303393"/>
    <w:rsid w:val="003050D2"/>
    <w:rsid w:val="00334271"/>
    <w:rsid w:val="0033579C"/>
    <w:rsid w:val="0035285D"/>
    <w:rsid w:val="00353B6F"/>
    <w:rsid w:val="0037404E"/>
    <w:rsid w:val="003759A0"/>
    <w:rsid w:val="003932DF"/>
    <w:rsid w:val="00395896"/>
    <w:rsid w:val="003A2644"/>
    <w:rsid w:val="003A336D"/>
    <w:rsid w:val="003C0AC3"/>
    <w:rsid w:val="003C57F1"/>
    <w:rsid w:val="003C5D2A"/>
    <w:rsid w:val="003C754C"/>
    <w:rsid w:val="003D4409"/>
    <w:rsid w:val="003E1C96"/>
    <w:rsid w:val="003F5F04"/>
    <w:rsid w:val="00406EB6"/>
    <w:rsid w:val="00421580"/>
    <w:rsid w:val="004459CD"/>
    <w:rsid w:val="004572F7"/>
    <w:rsid w:val="0047665F"/>
    <w:rsid w:val="00480A7A"/>
    <w:rsid w:val="004A067B"/>
    <w:rsid w:val="004A3F64"/>
    <w:rsid w:val="004D2AE5"/>
    <w:rsid w:val="004D5344"/>
    <w:rsid w:val="004E3AD6"/>
    <w:rsid w:val="004E5A1A"/>
    <w:rsid w:val="004E64D5"/>
    <w:rsid w:val="004F45AB"/>
    <w:rsid w:val="004F7ED2"/>
    <w:rsid w:val="00500850"/>
    <w:rsid w:val="00522681"/>
    <w:rsid w:val="00525DD7"/>
    <w:rsid w:val="005365E7"/>
    <w:rsid w:val="00537B9F"/>
    <w:rsid w:val="005416D4"/>
    <w:rsid w:val="0054269B"/>
    <w:rsid w:val="005455BD"/>
    <w:rsid w:val="00565868"/>
    <w:rsid w:val="00582502"/>
    <w:rsid w:val="005851D3"/>
    <w:rsid w:val="00586DE9"/>
    <w:rsid w:val="0059014E"/>
    <w:rsid w:val="00595E10"/>
    <w:rsid w:val="005A43D5"/>
    <w:rsid w:val="005A5F27"/>
    <w:rsid w:val="005B439E"/>
    <w:rsid w:val="005C4F9E"/>
    <w:rsid w:val="005C633C"/>
    <w:rsid w:val="005D2DDF"/>
    <w:rsid w:val="005D6D83"/>
    <w:rsid w:val="005E0494"/>
    <w:rsid w:val="005E456A"/>
    <w:rsid w:val="005E4A6C"/>
    <w:rsid w:val="005E689F"/>
    <w:rsid w:val="005F4323"/>
    <w:rsid w:val="00615251"/>
    <w:rsid w:val="00617FD0"/>
    <w:rsid w:val="00620229"/>
    <w:rsid w:val="00622A7F"/>
    <w:rsid w:val="00625EEC"/>
    <w:rsid w:val="00630F58"/>
    <w:rsid w:val="00633582"/>
    <w:rsid w:val="006461D5"/>
    <w:rsid w:val="00654F72"/>
    <w:rsid w:val="00670A4E"/>
    <w:rsid w:val="00681F4A"/>
    <w:rsid w:val="00696345"/>
    <w:rsid w:val="00696CA1"/>
    <w:rsid w:val="006A54CF"/>
    <w:rsid w:val="006D1EAD"/>
    <w:rsid w:val="006F6939"/>
    <w:rsid w:val="007027B5"/>
    <w:rsid w:val="007105A9"/>
    <w:rsid w:val="00716950"/>
    <w:rsid w:val="00716BEF"/>
    <w:rsid w:val="00722A4B"/>
    <w:rsid w:val="007351B4"/>
    <w:rsid w:val="00742D6A"/>
    <w:rsid w:val="00753334"/>
    <w:rsid w:val="0077509A"/>
    <w:rsid w:val="007770E0"/>
    <w:rsid w:val="007A7840"/>
    <w:rsid w:val="007A7FF8"/>
    <w:rsid w:val="007C40AA"/>
    <w:rsid w:val="007C6849"/>
    <w:rsid w:val="007F2CE9"/>
    <w:rsid w:val="00800A7B"/>
    <w:rsid w:val="00806143"/>
    <w:rsid w:val="00816925"/>
    <w:rsid w:val="00831E81"/>
    <w:rsid w:val="00836E44"/>
    <w:rsid w:val="00841470"/>
    <w:rsid w:val="00841FDF"/>
    <w:rsid w:val="00847432"/>
    <w:rsid w:val="008631A8"/>
    <w:rsid w:val="00880A9F"/>
    <w:rsid w:val="00886BC0"/>
    <w:rsid w:val="008C3F36"/>
    <w:rsid w:val="008D1006"/>
    <w:rsid w:val="008D20B0"/>
    <w:rsid w:val="008F3A05"/>
    <w:rsid w:val="0094390D"/>
    <w:rsid w:val="00951FCE"/>
    <w:rsid w:val="00952ED0"/>
    <w:rsid w:val="00954C45"/>
    <w:rsid w:val="009608AC"/>
    <w:rsid w:val="009666B8"/>
    <w:rsid w:val="009670B5"/>
    <w:rsid w:val="0097184F"/>
    <w:rsid w:val="009937B5"/>
    <w:rsid w:val="009A6749"/>
    <w:rsid w:val="009B0E8E"/>
    <w:rsid w:val="009F07F1"/>
    <w:rsid w:val="00A21ABD"/>
    <w:rsid w:val="00A3321F"/>
    <w:rsid w:val="00A81B3F"/>
    <w:rsid w:val="00A85D03"/>
    <w:rsid w:val="00AC7941"/>
    <w:rsid w:val="00AE3CF1"/>
    <w:rsid w:val="00AE4D7A"/>
    <w:rsid w:val="00B00284"/>
    <w:rsid w:val="00B067FA"/>
    <w:rsid w:val="00B1318E"/>
    <w:rsid w:val="00B2040D"/>
    <w:rsid w:val="00B21822"/>
    <w:rsid w:val="00B267AA"/>
    <w:rsid w:val="00B3608E"/>
    <w:rsid w:val="00B36D83"/>
    <w:rsid w:val="00B479B2"/>
    <w:rsid w:val="00B5116E"/>
    <w:rsid w:val="00B62992"/>
    <w:rsid w:val="00B67065"/>
    <w:rsid w:val="00B6784F"/>
    <w:rsid w:val="00B73901"/>
    <w:rsid w:val="00B74256"/>
    <w:rsid w:val="00B775E2"/>
    <w:rsid w:val="00B8242B"/>
    <w:rsid w:val="00B91044"/>
    <w:rsid w:val="00B96B10"/>
    <w:rsid w:val="00BA3A10"/>
    <w:rsid w:val="00BB64F5"/>
    <w:rsid w:val="00BC36DD"/>
    <w:rsid w:val="00BC5BF6"/>
    <w:rsid w:val="00BF6DF5"/>
    <w:rsid w:val="00C02BAF"/>
    <w:rsid w:val="00C03F38"/>
    <w:rsid w:val="00C25E97"/>
    <w:rsid w:val="00C34827"/>
    <w:rsid w:val="00C429E1"/>
    <w:rsid w:val="00C435B0"/>
    <w:rsid w:val="00C64079"/>
    <w:rsid w:val="00C72CAB"/>
    <w:rsid w:val="00C740DA"/>
    <w:rsid w:val="00CA4E52"/>
    <w:rsid w:val="00CB6AFA"/>
    <w:rsid w:val="00CC293E"/>
    <w:rsid w:val="00CD3281"/>
    <w:rsid w:val="00CD3568"/>
    <w:rsid w:val="00CE2E99"/>
    <w:rsid w:val="00CE71CD"/>
    <w:rsid w:val="00CE7A10"/>
    <w:rsid w:val="00CF2EE0"/>
    <w:rsid w:val="00D00F61"/>
    <w:rsid w:val="00D24103"/>
    <w:rsid w:val="00D34772"/>
    <w:rsid w:val="00D44A9F"/>
    <w:rsid w:val="00D50DB5"/>
    <w:rsid w:val="00D54865"/>
    <w:rsid w:val="00D56CB1"/>
    <w:rsid w:val="00D65177"/>
    <w:rsid w:val="00D7063A"/>
    <w:rsid w:val="00D70718"/>
    <w:rsid w:val="00D843B9"/>
    <w:rsid w:val="00D92FAC"/>
    <w:rsid w:val="00D953C9"/>
    <w:rsid w:val="00DA52D1"/>
    <w:rsid w:val="00DA6712"/>
    <w:rsid w:val="00DB3074"/>
    <w:rsid w:val="00DC08A6"/>
    <w:rsid w:val="00DF3508"/>
    <w:rsid w:val="00DF783A"/>
    <w:rsid w:val="00E01FC2"/>
    <w:rsid w:val="00E22474"/>
    <w:rsid w:val="00E2328B"/>
    <w:rsid w:val="00E52EE1"/>
    <w:rsid w:val="00E926C9"/>
    <w:rsid w:val="00E94E55"/>
    <w:rsid w:val="00EB65E4"/>
    <w:rsid w:val="00ED4083"/>
    <w:rsid w:val="00ED604E"/>
    <w:rsid w:val="00ED6A10"/>
    <w:rsid w:val="00EF131C"/>
    <w:rsid w:val="00F1322B"/>
    <w:rsid w:val="00F23CF3"/>
    <w:rsid w:val="00F54839"/>
    <w:rsid w:val="00F72EE2"/>
    <w:rsid w:val="00F7376C"/>
    <w:rsid w:val="00F77063"/>
    <w:rsid w:val="00F83BA0"/>
    <w:rsid w:val="00F957BE"/>
    <w:rsid w:val="00FA3AC4"/>
    <w:rsid w:val="00FB2C7A"/>
    <w:rsid w:val="00FB4856"/>
    <w:rsid w:val="00FC66CE"/>
    <w:rsid w:val="00FD231E"/>
    <w:rsid w:val="00FD3B64"/>
    <w:rsid w:val="00FE2F1A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53334"/>
    <w:rPr>
      <w:b/>
      <w:bCs/>
    </w:rPr>
  </w:style>
  <w:style w:type="character" w:customStyle="1" w:styleId="apple-converted-space">
    <w:name w:val="apple-converted-space"/>
    <w:basedOn w:val="Fontepargpadro"/>
    <w:rsid w:val="00753334"/>
  </w:style>
  <w:style w:type="character" w:styleId="nfase">
    <w:name w:val="Emphasis"/>
    <w:basedOn w:val="Fontepargpadro"/>
    <w:uiPriority w:val="20"/>
    <w:qFormat/>
    <w:rsid w:val="00753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53334"/>
    <w:rPr>
      <w:b/>
      <w:bCs/>
    </w:rPr>
  </w:style>
  <w:style w:type="character" w:customStyle="1" w:styleId="apple-converted-space">
    <w:name w:val="apple-converted-space"/>
    <w:basedOn w:val="Fontepargpadro"/>
    <w:rsid w:val="00753334"/>
  </w:style>
  <w:style w:type="character" w:styleId="nfase">
    <w:name w:val="Emphasis"/>
    <w:basedOn w:val="Fontepargpadro"/>
    <w:uiPriority w:val="20"/>
    <w:qFormat/>
    <w:rsid w:val="00753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0.216-2001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Jonnas Vasconcelos</cp:lastModifiedBy>
  <cp:revision>2</cp:revision>
  <dcterms:created xsi:type="dcterms:W3CDTF">2013-04-03T20:58:00Z</dcterms:created>
  <dcterms:modified xsi:type="dcterms:W3CDTF">2013-04-03T20:58:00Z</dcterms:modified>
</cp:coreProperties>
</file>