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B5F2" w14:textId="5402AED3" w:rsidR="0030015D" w:rsidRDefault="00ED7224">
      <w:pPr>
        <w:rPr>
          <w:b/>
        </w:rPr>
      </w:pPr>
      <w:r w:rsidRPr="003E4A3D">
        <w:rPr>
          <w:b/>
        </w:rPr>
        <w:t>Questões para a planilha de análise de investimento em incorporação residencial</w:t>
      </w:r>
    </w:p>
    <w:p w14:paraId="05F9AAE7" w14:textId="52FE3296" w:rsidR="005E24EF" w:rsidRPr="005E24EF" w:rsidRDefault="005E24EF">
      <w:pPr>
        <w:rPr>
          <w:bCs/>
        </w:rPr>
      </w:pPr>
      <w:r w:rsidRPr="005E24EF">
        <w:rPr>
          <w:bCs/>
        </w:rPr>
        <w:t xml:space="preserve">Responda </w:t>
      </w:r>
      <w:r w:rsidR="00F11D8F">
        <w:rPr>
          <w:bCs/>
        </w:rPr>
        <w:t xml:space="preserve">pelo menos </w:t>
      </w:r>
      <w:r w:rsidRPr="005E24EF">
        <w:rPr>
          <w:bCs/>
        </w:rPr>
        <w:t xml:space="preserve">as quatro primeiras questões. </w:t>
      </w:r>
      <w:r w:rsidR="00F11D8F">
        <w:rPr>
          <w:bCs/>
        </w:rPr>
        <w:t>Todas</w:t>
      </w:r>
      <w:r w:rsidRPr="005E24EF">
        <w:rPr>
          <w:bCs/>
        </w:rPr>
        <w:t xml:space="preserve"> serão respondidas em classe</w:t>
      </w:r>
    </w:p>
    <w:p w14:paraId="48E6DE61" w14:textId="77777777" w:rsidR="00ED7224" w:rsidRDefault="00ED7224"/>
    <w:p w14:paraId="5BEE046E" w14:textId="77777777" w:rsidR="00ED7224" w:rsidRDefault="00ED7224" w:rsidP="00ED7224">
      <w:pPr>
        <w:pStyle w:val="PargrafodaLista"/>
        <w:numPr>
          <w:ilvl w:val="0"/>
          <w:numId w:val="1"/>
        </w:numPr>
      </w:pPr>
      <w:r>
        <w:t xml:space="preserve">Qual o </w:t>
      </w:r>
      <w:r w:rsidRPr="000033E5">
        <w:rPr>
          <w:highlight w:val="yellow"/>
        </w:rPr>
        <w:t>valor</w:t>
      </w:r>
      <w:r>
        <w:t xml:space="preserve"> máximo que deve ser oferecido pelo </w:t>
      </w:r>
      <w:r w:rsidRPr="000033E5">
        <w:rPr>
          <w:highlight w:val="yellow"/>
        </w:rPr>
        <w:t>terreno</w:t>
      </w:r>
      <w:r>
        <w:t>?</w:t>
      </w:r>
    </w:p>
    <w:p w14:paraId="7A2142A4" w14:textId="77777777" w:rsidR="005E24EF" w:rsidRDefault="005E24EF" w:rsidP="005E24EF">
      <w:pPr>
        <w:pStyle w:val="PargrafodaLista"/>
        <w:numPr>
          <w:ilvl w:val="0"/>
          <w:numId w:val="1"/>
        </w:numPr>
      </w:pPr>
      <w:r>
        <w:t xml:space="preserve">Qual o </w:t>
      </w:r>
      <w:r w:rsidRPr="000033E5">
        <w:rPr>
          <w:highlight w:val="yellow"/>
        </w:rPr>
        <w:t>valor</w:t>
      </w:r>
      <w:r>
        <w:t xml:space="preserve"> máximo que deve ser oferecido pelo </w:t>
      </w:r>
      <w:r w:rsidRPr="000033E5">
        <w:rPr>
          <w:highlight w:val="yellow"/>
        </w:rPr>
        <w:t>terreno</w:t>
      </w:r>
      <w:r>
        <w:t xml:space="preserve"> se</w:t>
      </w:r>
    </w:p>
    <w:p w14:paraId="69069918" w14:textId="77777777" w:rsidR="005E24EF" w:rsidRDefault="005E24EF" w:rsidP="005E24EF">
      <w:pPr>
        <w:pStyle w:val="PargrafodaLista"/>
        <w:numPr>
          <w:ilvl w:val="0"/>
          <w:numId w:val="2"/>
        </w:numPr>
      </w:pPr>
      <w:r>
        <w:t xml:space="preserve">os juros aumentarem para 16% e </w:t>
      </w:r>
    </w:p>
    <w:p w14:paraId="3D2C0FF3" w14:textId="77777777" w:rsidR="005E24EF" w:rsidRDefault="005E24EF" w:rsidP="005E24EF">
      <w:pPr>
        <w:pStyle w:val="PargrafodaLista"/>
        <w:numPr>
          <w:ilvl w:val="0"/>
          <w:numId w:val="2"/>
        </w:numPr>
      </w:pPr>
      <w:r>
        <w:t xml:space="preserve">os </w:t>
      </w:r>
      <w:r w:rsidRPr="000033E5">
        <w:rPr>
          <w:highlight w:val="yellow"/>
        </w:rPr>
        <w:t>juros</w:t>
      </w:r>
      <w:r>
        <w:t xml:space="preserve"> diminuírem para 10%?</w:t>
      </w:r>
    </w:p>
    <w:p w14:paraId="4E31301A" w14:textId="77777777" w:rsidR="005E24EF" w:rsidRDefault="005E24EF" w:rsidP="005E24EF">
      <w:pPr>
        <w:pStyle w:val="PargrafodaLista"/>
        <w:numPr>
          <w:ilvl w:val="0"/>
          <w:numId w:val="1"/>
        </w:numPr>
      </w:pPr>
      <w:r>
        <w:t xml:space="preserve">Quanto vale o terreno se </w:t>
      </w:r>
    </w:p>
    <w:p w14:paraId="50E65C9B" w14:textId="77777777" w:rsidR="005E24EF" w:rsidRDefault="005E24EF" w:rsidP="005E24EF">
      <w:pPr>
        <w:pStyle w:val="PargrafodaLista"/>
      </w:pPr>
      <w:r>
        <w:t xml:space="preserve">a) </w:t>
      </w:r>
      <w:bookmarkStart w:id="0" w:name="_Hlk74142640"/>
      <w:r>
        <w:t xml:space="preserve">o </w:t>
      </w:r>
      <w:r w:rsidRPr="000033E5">
        <w:rPr>
          <w:highlight w:val="yellow"/>
        </w:rPr>
        <w:t>preço de venda</w:t>
      </w:r>
      <w:r>
        <w:t xml:space="preserve"> unitário for </w:t>
      </w:r>
      <w:bookmarkEnd w:id="0"/>
      <w:r>
        <w:t xml:space="preserve">o </w:t>
      </w:r>
      <w:r w:rsidRPr="000033E5">
        <w:rPr>
          <w:highlight w:val="yellow"/>
        </w:rPr>
        <w:t>dobro</w:t>
      </w:r>
      <w:r>
        <w:t xml:space="preserve">? </w:t>
      </w:r>
    </w:p>
    <w:p w14:paraId="4948B2D4" w14:textId="0E954DBD" w:rsidR="005E24EF" w:rsidRDefault="005E24EF" w:rsidP="005E24EF">
      <w:pPr>
        <w:pStyle w:val="PargrafodaLista"/>
      </w:pPr>
      <w:r>
        <w:t xml:space="preserve">b) o </w:t>
      </w:r>
      <w:r w:rsidRPr="000033E5">
        <w:rPr>
          <w:highlight w:val="yellow"/>
        </w:rPr>
        <w:t>preço de venda</w:t>
      </w:r>
      <w:r>
        <w:t xml:space="preserve"> unitário for </w:t>
      </w:r>
      <w:r w:rsidRPr="000033E5">
        <w:rPr>
          <w:highlight w:val="yellow"/>
        </w:rPr>
        <w:t>metade</w:t>
      </w:r>
      <w:r>
        <w:t>?</w:t>
      </w:r>
    </w:p>
    <w:p w14:paraId="552CDDF4" w14:textId="2E803A26" w:rsidR="00ED7224" w:rsidRDefault="00ED7224" w:rsidP="00ED7224">
      <w:pPr>
        <w:pStyle w:val="PargrafodaLista"/>
        <w:numPr>
          <w:ilvl w:val="0"/>
          <w:numId w:val="1"/>
        </w:numPr>
      </w:pPr>
      <w:r>
        <w:t xml:space="preserve">Qual a área construída máxima a oferecer em </w:t>
      </w:r>
      <w:r w:rsidRPr="000033E5">
        <w:rPr>
          <w:highlight w:val="yellow"/>
        </w:rPr>
        <w:t>permuta</w:t>
      </w:r>
      <w:r>
        <w:t xml:space="preserve"> pelo terreno?</w:t>
      </w:r>
      <w:r w:rsidR="009721B4">
        <w:t xml:space="preserve"> Considere que o preço do terreno será zerado.</w:t>
      </w:r>
      <w:r w:rsidR="0060356C">
        <w:t>*</w:t>
      </w:r>
    </w:p>
    <w:p w14:paraId="1FAAB055" w14:textId="10D3F71F" w:rsidR="005E24EF" w:rsidRDefault="005E24EF" w:rsidP="005E24EF">
      <w:r>
        <w:t>--------------------------------------------------------------</w:t>
      </w:r>
    </w:p>
    <w:p w14:paraId="37EB9C6C" w14:textId="77777777" w:rsidR="00ED7224" w:rsidRPr="005E24EF" w:rsidRDefault="00ED7224" w:rsidP="00ED7224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5E24EF">
        <w:rPr>
          <w:color w:val="000000" w:themeColor="text1"/>
        </w:rPr>
        <w:t xml:space="preserve">Qual o impacto do </w:t>
      </w:r>
      <w:r w:rsidRPr="005E24EF">
        <w:rPr>
          <w:color w:val="000000" w:themeColor="text1"/>
          <w:highlight w:val="yellow"/>
        </w:rPr>
        <w:t>financiamento</w:t>
      </w:r>
      <w:r w:rsidRPr="005E24EF">
        <w:rPr>
          <w:color w:val="000000" w:themeColor="text1"/>
        </w:rPr>
        <w:t xml:space="preserve"> de 90% das obras?</w:t>
      </w:r>
    </w:p>
    <w:p w14:paraId="64DC9B25" w14:textId="77777777" w:rsidR="00ED7224" w:rsidRDefault="00ED7224" w:rsidP="00ED7224">
      <w:pPr>
        <w:pStyle w:val="PargrafodaLista"/>
        <w:numPr>
          <w:ilvl w:val="0"/>
          <w:numId w:val="1"/>
        </w:numPr>
      </w:pPr>
      <w:r>
        <w:t xml:space="preserve">Quanto é possível pagar pela </w:t>
      </w:r>
      <w:r w:rsidRPr="000033E5">
        <w:rPr>
          <w:highlight w:val="yellow"/>
        </w:rPr>
        <w:t>outorga</w:t>
      </w:r>
      <w:r>
        <w:t xml:space="preserve"> onerosa?</w:t>
      </w:r>
    </w:p>
    <w:p w14:paraId="65CFA19F" w14:textId="77777777" w:rsidR="005B739F" w:rsidRDefault="005B739F" w:rsidP="00ED7224">
      <w:pPr>
        <w:pStyle w:val="PargrafodaLista"/>
        <w:numPr>
          <w:ilvl w:val="0"/>
          <w:numId w:val="1"/>
        </w:numPr>
      </w:pPr>
      <w:r>
        <w:t xml:space="preserve">Qual a valorização mínima necessária para conseguir um ganho </w:t>
      </w:r>
      <w:r w:rsidRPr="000033E5">
        <w:rPr>
          <w:highlight w:val="yellow"/>
        </w:rPr>
        <w:t>especulativo</w:t>
      </w:r>
      <w:r>
        <w:t xml:space="preserve"> depois de reter o lançamento por dois anos?</w:t>
      </w:r>
    </w:p>
    <w:p w14:paraId="697836E3" w14:textId="10EFDC05" w:rsidR="00ED7224" w:rsidRDefault="00ED7224"/>
    <w:p w14:paraId="5CD8656F" w14:textId="26A919A9" w:rsidR="009721B4" w:rsidRDefault="009721B4">
      <w:r>
        <w:t>Obs:</w:t>
      </w:r>
    </w:p>
    <w:p w14:paraId="404A2370" w14:textId="21DD9DF1" w:rsidR="009721B4" w:rsidRDefault="009721B4">
      <w:r>
        <w:t xml:space="preserve">Faça cada exercício em uma nova aba da planilha. Para tanto, copie todo conteúdo da </w:t>
      </w:r>
      <w:r w:rsidR="00501B28">
        <w:t>aba onde foi determinado o preço do terreno, no exercício 1.</w:t>
      </w:r>
    </w:p>
    <w:p w14:paraId="4E00F5DD" w14:textId="28EBF3B5" w:rsidR="00501B28" w:rsidRDefault="0060356C">
      <w:r>
        <w:t>*</w:t>
      </w:r>
      <w:r w:rsidR="00D96586">
        <w:t>No exercício 4, o preço do terreno será 0 (Zero). Lembre-se de que ao permutar parte da área vendável (igual a área útil – no caso deste exercício simplificado) ela vai diminuir. Porém, a área construída continua a ser despesa, sem alteração. Dica: crie um campo “Área vendável” separado do</w:t>
      </w:r>
      <w:r w:rsidR="005F0064">
        <w:t xml:space="preserve"> campo “Área útil”. As despesas de venda diminuirão na proporção da diminuição área vendável. Mas as despesas administrativas continuarão proporcionais ao VGV </w:t>
      </w:r>
      <w:r>
        <w:t>integral, o qual será o resultado da soma do</w:t>
      </w:r>
      <w:r w:rsidR="005F0064">
        <w:t xml:space="preserve"> VGV permutado </w:t>
      </w:r>
      <w:r>
        <w:t xml:space="preserve">+ VGV vendável. Dica: </w:t>
      </w:r>
      <w:r w:rsidR="006448DC">
        <w:t xml:space="preserve">renomeie </w:t>
      </w:r>
      <w:r>
        <w:t xml:space="preserve">o campo </w:t>
      </w:r>
      <w:r w:rsidR="006448DC">
        <w:t>“</w:t>
      </w:r>
      <w:r>
        <w:t>VG</w:t>
      </w:r>
      <w:r w:rsidR="006448DC">
        <w:t>V” de “VGV integral” e crie um campo “ VGV vendável”.</w:t>
      </w:r>
    </w:p>
    <w:p w14:paraId="43DE9268" w14:textId="77777777" w:rsidR="00ED7224" w:rsidRDefault="00ED7224"/>
    <w:p w14:paraId="4CA387DB" w14:textId="77777777" w:rsidR="00ED7224" w:rsidRDefault="00ED7224"/>
    <w:sectPr w:rsidR="00ED7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53F"/>
    <w:multiLevelType w:val="hybridMultilevel"/>
    <w:tmpl w:val="D1426326"/>
    <w:lvl w:ilvl="0" w:tplc="A29A5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83EC8"/>
    <w:multiLevelType w:val="hybridMultilevel"/>
    <w:tmpl w:val="C65A0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29132">
    <w:abstractNumId w:val="1"/>
  </w:num>
  <w:num w:numId="2" w16cid:durableId="109760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24"/>
    <w:rsid w:val="000033E5"/>
    <w:rsid w:val="00284AF1"/>
    <w:rsid w:val="0030015D"/>
    <w:rsid w:val="003E4A3D"/>
    <w:rsid w:val="00501B28"/>
    <w:rsid w:val="005B739F"/>
    <w:rsid w:val="005E24EF"/>
    <w:rsid w:val="005F0064"/>
    <w:rsid w:val="0060356C"/>
    <w:rsid w:val="006448DC"/>
    <w:rsid w:val="00792EB6"/>
    <w:rsid w:val="008C2F5B"/>
    <w:rsid w:val="009721B4"/>
    <w:rsid w:val="00C27B9F"/>
    <w:rsid w:val="00C73E6D"/>
    <w:rsid w:val="00D96586"/>
    <w:rsid w:val="00ED7224"/>
    <w:rsid w:val="00F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4F0"/>
  <w15:docId w15:val="{F1927211-B246-4E86-875C-ECF24F7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5</cp:revision>
  <dcterms:created xsi:type="dcterms:W3CDTF">2021-06-09T17:42:00Z</dcterms:created>
  <dcterms:modified xsi:type="dcterms:W3CDTF">2022-06-16T18:20:00Z</dcterms:modified>
</cp:coreProperties>
</file>