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51" w:rsidRPr="008F6152" w:rsidRDefault="00E85B6D">
      <w:pPr>
        <w:rPr>
          <w:rFonts w:ascii="Arial" w:hAnsi="Arial" w:cs="Arial"/>
          <w:b/>
          <w:color w:val="000000"/>
          <w:sz w:val="18"/>
          <w:szCs w:val="18"/>
        </w:rPr>
      </w:pPr>
      <w:r w:rsidRPr="008F6152">
        <w:rPr>
          <w:rFonts w:ascii="Arial" w:hAnsi="Arial" w:cs="Arial"/>
          <w:b/>
          <w:color w:val="000000"/>
          <w:sz w:val="18"/>
          <w:szCs w:val="18"/>
        </w:rPr>
        <w:t>PSP 5313-2 Avaliação de exposição a agentes ambientais e de riscos à saúde humana</w:t>
      </w:r>
    </w:p>
    <w:p w:rsidR="00E85B6D" w:rsidRDefault="00E85B6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Professoras responsáveis: Adelaide Cassia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Nardocci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Maria Tereza Pepe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Razzolini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Kelly Polido Kaneshiro Olympio</w:t>
      </w:r>
    </w:p>
    <w:p w:rsidR="00E85B6D" w:rsidRDefault="00E85B6D">
      <w:pPr>
        <w:rPr>
          <w:rFonts w:ascii="Arial" w:hAnsi="Arial" w:cs="Arial"/>
          <w:color w:val="000000"/>
          <w:sz w:val="18"/>
          <w:szCs w:val="18"/>
        </w:rPr>
      </w:pPr>
    </w:p>
    <w:p w:rsidR="00985E4D" w:rsidRPr="008F6152" w:rsidRDefault="00985E4D">
      <w:pPr>
        <w:rPr>
          <w:rFonts w:ascii="Arial" w:hAnsi="Arial" w:cs="Arial"/>
          <w:b/>
          <w:color w:val="000000"/>
          <w:sz w:val="18"/>
          <w:szCs w:val="18"/>
        </w:rPr>
      </w:pPr>
      <w:r w:rsidRPr="008F6152">
        <w:rPr>
          <w:rFonts w:ascii="Arial" w:hAnsi="Arial" w:cs="Arial"/>
          <w:b/>
          <w:color w:val="000000"/>
          <w:sz w:val="18"/>
          <w:szCs w:val="18"/>
        </w:rPr>
        <w:t>Disciplina ministrada no formato remoto</w:t>
      </w:r>
    </w:p>
    <w:p w:rsidR="00985E4D" w:rsidRDefault="00985E4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Link permanente para as aulas: </w:t>
      </w:r>
      <w:hyperlink r:id="rId4" w:history="1">
        <w:r w:rsidRPr="007C3E61">
          <w:rPr>
            <w:rStyle w:val="Hyperlink"/>
            <w:rFonts w:ascii="Arial" w:hAnsi="Arial" w:cs="Arial"/>
            <w:sz w:val="18"/>
            <w:szCs w:val="18"/>
          </w:rPr>
          <w:t>https://meet.google.com/mkz-cftk-tch?hs=224</w:t>
        </w:r>
      </w:hyperlink>
    </w:p>
    <w:p w:rsidR="00985E4D" w:rsidRDefault="00985E4D">
      <w:pPr>
        <w:rPr>
          <w:rFonts w:ascii="Arial" w:hAnsi="Arial" w:cs="Arial"/>
          <w:color w:val="000000"/>
          <w:sz w:val="18"/>
          <w:szCs w:val="18"/>
        </w:rPr>
      </w:pPr>
    </w:p>
    <w:p w:rsidR="00E85B6D" w:rsidRDefault="00E85B6D">
      <w:pPr>
        <w:rPr>
          <w:rFonts w:ascii="Arial" w:hAnsi="Arial" w:cs="Arial"/>
          <w:sz w:val="18"/>
          <w:szCs w:val="18"/>
        </w:rPr>
      </w:pPr>
      <w:r w:rsidRPr="00E85B6D">
        <w:rPr>
          <w:rFonts w:ascii="Arial" w:hAnsi="Arial" w:cs="Arial"/>
          <w:sz w:val="18"/>
          <w:szCs w:val="18"/>
        </w:rPr>
        <w:t>Programa da disc</w:t>
      </w:r>
      <w:r>
        <w:rPr>
          <w:rFonts w:ascii="Arial" w:hAnsi="Arial" w:cs="Arial"/>
          <w:sz w:val="18"/>
          <w:szCs w:val="18"/>
        </w:rPr>
        <w:t>i</w:t>
      </w:r>
      <w:r w:rsidRPr="00E85B6D">
        <w:rPr>
          <w:rFonts w:ascii="Arial" w:hAnsi="Arial" w:cs="Arial"/>
          <w:sz w:val="18"/>
          <w:szCs w:val="18"/>
        </w:rPr>
        <w:t>plina</w:t>
      </w:r>
    </w:p>
    <w:p w:rsidR="00E85B6D" w:rsidRDefault="00E85B6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Professor(a) ministrante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 w:rsidRPr="00E85B6D">
              <w:rPr>
                <w:rFonts w:ascii="Arial" w:hAnsi="Arial" w:cs="Arial"/>
                <w:sz w:val="18"/>
                <w:szCs w:val="18"/>
              </w:rPr>
              <w:t>AQRM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Abertura com as professoras responsáveis</w:t>
            </w:r>
          </w:p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com Profa. Maria Tereza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 w:rsidRPr="00E85B6D">
              <w:rPr>
                <w:rFonts w:ascii="Arial" w:hAnsi="Arial" w:cs="Arial"/>
                <w:sz w:val="18"/>
                <w:szCs w:val="18"/>
              </w:rPr>
              <w:t>AQRM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Maria Tereza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 w:rsidRPr="00E85B6D">
              <w:rPr>
                <w:rFonts w:ascii="Arial" w:hAnsi="Arial" w:cs="Arial"/>
                <w:sz w:val="18"/>
                <w:szCs w:val="18"/>
              </w:rPr>
              <w:t>AQRQ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Adelaide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 w:rsidRPr="00E85B6D">
              <w:rPr>
                <w:rFonts w:ascii="Arial" w:hAnsi="Arial" w:cs="Arial"/>
                <w:sz w:val="18"/>
                <w:szCs w:val="18"/>
              </w:rPr>
              <w:t>AQRQ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Adelaide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13/06/2022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5B6D">
              <w:rPr>
                <w:rFonts w:ascii="Arial" w:hAnsi="Arial" w:cs="Arial"/>
                <w:sz w:val="18"/>
                <w:szCs w:val="18"/>
              </w:rPr>
              <w:t>Expossoma</w:t>
            </w:r>
            <w:proofErr w:type="spellEnd"/>
            <w:r w:rsidRPr="00E85B6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85B6D">
              <w:rPr>
                <w:rFonts w:ascii="Arial" w:hAnsi="Arial" w:cs="Arial"/>
                <w:sz w:val="18"/>
                <w:szCs w:val="18"/>
              </w:rPr>
              <w:t>biomarcadores</w:t>
            </w:r>
            <w:proofErr w:type="spellEnd"/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Kelly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20/06/2022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5B6D">
              <w:rPr>
                <w:rFonts w:ascii="Arial" w:hAnsi="Arial" w:cs="Arial"/>
                <w:sz w:val="18"/>
                <w:szCs w:val="18"/>
              </w:rPr>
              <w:t>Expossoma</w:t>
            </w:r>
            <w:proofErr w:type="spellEnd"/>
            <w:r w:rsidRPr="00E85B6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85B6D">
              <w:rPr>
                <w:rFonts w:ascii="Arial" w:hAnsi="Arial" w:cs="Arial"/>
                <w:sz w:val="18"/>
                <w:szCs w:val="18"/>
              </w:rPr>
              <w:t>biomarcadores</w:t>
            </w:r>
            <w:proofErr w:type="spellEnd"/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Kelly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27/06/2022</w:t>
            </w:r>
          </w:p>
        </w:tc>
        <w:tc>
          <w:tcPr>
            <w:tcW w:w="2831" w:type="dxa"/>
          </w:tcPr>
          <w:p w:rsidR="00E85B6D" w:rsidRPr="00E85B6D" w:rsidRDefault="00271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Riscos químicos e a resposta do setor saúde: desafios e potencialidades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Rafael </w:t>
            </w:r>
            <w:r w:rsidR="002D3C68">
              <w:rPr>
                <w:rFonts w:ascii="Arial" w:hAnsi="Arial" w:cs="Arial"/>
                <w:sz w:val="18"/>
                <w:szCs w:val="18"/>
              </w:rPr>
              <w:t xml:space="preserve">Junqueira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Buralli</w:t>
            </w:r>
            <w:proofErr w:type="spellEnd"/>
            <w:r w:rsidR="002D3C68">
              <w:rPr>
                <w:rFonts w:ascii="Arial" w:hAnsi="Arial" w:cs="Arial"/>
                <w:sz w:val="18"/>
                <w:szCs w:val="18"/>
              </w:rPr>
              <w:t xml:space="preserve"> (consultor técnico</w:t>
            </w:r>
            <w:r w:rsidR="001152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527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Coordenação </w:t>
            </w:r>
            <w:bookmarkStart w:id="0" w:name="_GoBack"/>
            <w:bookmarkEnd w:id="0"/>
            <w:r w:rsidR="00B45B5F" w:rsidRPr="00B45B5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Geral de Saúde do Trabalhador (CGSAT),</w:t>
            </w:r>
            <w:r w:rsidR="002D3C68">
              <w:rPr>
                <w:rFonts w:ascii="Arial" w:hAnsi="Arial" w:cs="Arial"/>
                <w:sz w:val="18"/>
                <w:szCs w:val="18"/>
              </w:rPr>
              <w:t>Ministério da Saúde)</w:t>
            </w:r>
            <w:r w:rsidR="00271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5B6D" w:rsidTr="00E85B6D">
        <w:tc>
          <w:tcPr>
            <w:tcW w:w="2831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04/07/2022</w:t>
            </w:r>
          </w:p>
        </w:tc>
        <w:tc>
          <w:tcPr>
            <w:tcW w:w="2831" w:type="dxa"/>
          </w:tcPr>
          <w:p w:rsidR="00E85B6D" w:rsidRP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 w:rsidRPr="00E85B6D">
              <w:rPr>
                <w:rFonts w:ascii="Arial" w:hAnsi="Arial" w:cs="Arial"/>
                <w:sz w:val="18"/>
                <w:szCs w:val="18"/>
              </w:rPr>
              <w:t>Atividade final</w:t>
            </w:r>
          </w:p>
        </w:tc>
        <w:tc>
          <w:tcPr>
            <w:tcW w:w="2832" w:type="dxa"/>
          </w:tcPr>
          <w:p w:rsidR="00E85B6D" w:rsidRDefault="00E85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Professoras responsáveis</w:t>
            </w:r>
          </w:p>
        </w:tc>
      </w:tr>
    </w:tbl>
    <w:p w:rsidR="00E85B6D" w:rsidRPr="00E85B6D" w:rsidRDefault="00E85B6D">
      <w:pPr>
        <w:rPr>
          <w:rFonts w:ascii="Arial" w:hAnsi="Arial" w:cs="Arial"/>
          <w:sz w:val="18"/>
          <w:szCs w:val="18"/>
        </w:rPr>
      </w:pPr>
    </w:p>
    <w:sectPr w:rsidR="00E85B6D" w:rsidRPr="00E85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D"/>
    <w:rsid w:val="00115274"/>
    <w:rsid w:val="0027147D"/>
    <w:rsid w:val="002D3C68"/>
    <w:rsid w:val="007E3751"/>
    <w:rsid w:val="008F6152"/>
    <w:rsid w:val="00985E4D"/>
    <w:rsid w:val="00B45B5F"/>
    <w:rsid w:val="00E85B6D"/>
    <w:rsid w:val="00F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BA9"/>
  <w15:chartTrackingRefBased/>
  <w15:docId w15:val="{F8850A84-E51F-4F3F-AFEC-DC9F7D3A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ortugues">
    <w:name w:val="portugues"/>
    <w:basedOn w:val="Fontepargpadro"/>
    <w:rsid w:val="00E85B6D"/>
  </w:style>
  <w:style w:type="table" w:styleId="Tabelacomgrade">
    <w:name w:val="Table Grid"/>
    <w:basedOn w:val="Tabelanormal"/>
    <w:uiPriority w:val="39"/>
    <w:rsid w:val="00E8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5E4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mkz-cftk-tch?hs=2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Polido Kaneshiro Olympio</dc:creator>
  <cp:keywords/>
  <dc:description/>
  <cp:lastModifiedBy>DELL</cp:lastModifiedBy>
  <cp:revision>6</cp:revision>
  <dcterms:created xsi:type="dcterms:W3CDTF">2022-05-13T12:45:00Z</dcterms:created>
  <dcterms:modified xsi:type="dcterms:W3CDTF">2022-05-13T12:49:00Z</dcterms:modified>
</cp:coreProperties>
</file>