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CA" w:rsidRDefault="00EB02CA" w:rsidP="00EB02CA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Links de artigos para complementar a aula.</w:t>
      </w:r>
    </w:p>
    <w:p w:rsidR="00EB02CA" w:rsidRDefault="00EB02CA" w:rsidP="00EB02CA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hyperlink r:id="rId4" w:history="1">
        <w:r w:rsidRPr="001F19F8">
          <w:rPr>
            <w:rStyle w:val="Hyperlink"/>
            <w:rFonts w:ascii="Segoe UI" w:hAnsi="Segoe UI" w:cs="Segoe UI"/>
            <w:sz w:val="23"/>
            <w:szCs w:val="23"/>
          </w:rPr>
          <w:t>https://www.mdpi.com/2076-2615/10/10/1870</w:t>
        </w:r>
      </w:hyperlink>
    </w:p>
    <w:p w:rsidR="00EB02CA" w:rsidRDefault="00EB02CA" w:rsidP="00EB02CA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hyperlink r:id="rId5" w:history="1">
        <w:r w:rsidRPr="001F19F8">
          <w:rPr>
            <w:rStyle w:val="Hyperlink"/>
            <w:rFonts w:ascii="Segoe UI" w:hAnsi="Segoe UI" w:cs="Segoe UI"/>
            <w:sz w:val="23"/>
            <w:szCs w:val="23"/>
          </w:rPr>
          <w:t>https://www.mdpi.com/2076-2615/6/6/35</w:t>
        </w:r>
      </w:hyperlink>
    </w:p>
    <w:p w:rsidR="00EB02CA" w:rsidRDefault="00EB02CA" w:rsidP="00EB02CA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hyperlink r:id="rId6" w:history="1">
        <w:r w:rsidRPr="001F19F8">
          <w:rPr>
            <w:rStyle w:val="Hyperlink"/>
            <w:rFonts w:ascii="Segoe UI" w:hAnsi="Segoe UI" w:cs="Segoe UI"/>
            <w:sz w:val="23"/>
            <w:szCs w:val="23"/>
          </w:rPr>
          <w:t>https://www.sciencedirect.com/science/article/pii/S1090023311002048?via%3Dihub</w:t>
        </w:r>
      </w:hyperlink>
    </w:p>
    <w:p w:rsidR="00EB02CA" w:rsidRDefault="00EB02CA" w:rsidP="00EB02CA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bookmarkStart w:id="0" w:name="_GoBack"/>
      <w:bookmarkEnd w:id="0"/>
    </w:p>
    <w:p w:rsidR="00A44C6B" w:rsidRPr="00EB02CA" w:rsidRDefault="00A44C6B">
      <w:pPr>
        <w:rPr>
          <w:lang w:val="pt-BR"/>
        </w:rPr>
      </w:pPr>
    </w:p>
    <w:sectPr w:rsidR="00A44C6B" w:rsidRPr="00EB0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E9"/>
    <w:rsid w:val="0042087C"/>
    <w:rsid w:val="006D613B"/>
    <w:rsid w:val="00A44C6B"/>
    <w:rsid w:val="00C067E9"/>
    <w:rsid w:val="00EB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DB94C-6F8F-4317-B899-632B4623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EB0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1090023311002048?via%3Dihub" TargetMode="External"/><Relationship Id="rId5" Type="http://schemas.openxmlformats.org/officeDocument/2006/relationships/hyperlink" Target="https://www.mdpi.com/2076-2615/6/6/35" TargetMode="External"/><Relationship Id="rId4" Type="http://schemas.openxmlformats.org/officeDocument/2006/relationships/hyperlink" Target="https://www.mdpi.com/2076-2615/10/10/187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347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Sabei</dc:creator>
  <cp:keywords/>
  <dc:description/>
  <cp:lastModifiedBy>Leandro Sabei</cp:lastModifiedBy>
  <cp:revision>2</cp:revision>
  <dcterms:created xsi:type="dcterms:W3CDTF">2022-04-04T13:46:00Z</dcterms:created>
  <dcterms:modified xsi:type="dcterms:W3CDTF">2022-04-04T13:47:00Z</dcterms:modified>
</cp:coreProperties>
</file>