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EFD0" w14:textId="46744922" w:rsidR="00FD1249" w:rsidRDefault="003874E3" w:rsidP="00387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DCV0215 - TEORIAL GERAL DAS OBRIGAÇÕES</w:t>
      </w:r>
    </w:p>
    <w:p w14:paraId="76266B6D" w14:textId="0CE05D29" w:rsidR="003874E3" w:rsidRDefault="003874E3" w:rsidP="00387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Fernando Campos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</w:t>
      </w:r>
      <w:proofErr w:type="spellEnd"/>
    </w:p>
    <w:p w14:paraId="16629755" w14:textId="0E0192CE" w:rsidR="003874E3" w:rsidRDefault="003874E3" w:rsidP="00387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Monitoria – Caso 02</w:t>
      </w:r>
    </w:p>
    <w:p w14:paraId="6D69A766" w14:textId="23C20605" w:rsidR="003874E3" w:rsidRDefault="003874E3" w:rsidP="003874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DB286" w14:textId="6FE0E392" w:rsidR="003874E3" w:rsidRDefault="003874E3" w:rsidP="0038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janeiro de 2021, foi noticiado nas grandes mídias brasileiras a ocorrência de grande incêndio </w:t>
      </w:r>
      <w:r w:rsidR="006F2D77">
        <w:rPr>
          <w:rFonts w:ascii="Times New Roman" w:hAnsi="Times New Roman" w:cs="Times New Roman"/>
          <w:sz w:val="24"/>
          <w:szCs w:val="24"/>
        </w:rPr>
        <w:t>no galpão da empresa Q</w:t>
      </w:r>
      <w:r w:rsidR="00277C04">
        <w:rPr>
          <w:rFonts w:ascii="Times New Roman" w:hAnsi="Times New Roman" w:cs="Times New Roman"/>
          <w:sz w:val="24"/>
          <w:szCs w:val="24"/>
        </w:rPr>
        <w:t>uímicos Somos Nós Ltda.</w:t>
      </w:r>
      <w:r w:rsidR="006F2D77">
        <w:rPr>
          <w:rFonts w:ascii="Times New Roman" w:hAnsi="Times New Roman" w:cs="Times New Roman"/>
          <w:sz w:val="24"/>
          <w:szCs w:val="24"/>
        </w:rPr>
        <w:t xml:space="preserve">, especializada na produção </w:t>
      </w:r>
      <w:r>
        <w:rPr>
          <w:rFonts w:ascii="Times New Roman" w:hAnsi="Times New Roman" w:cs="Times New Roman"/>
          <w:sz w:val="24"/>
          <w:szCs w:val="24"/>
        </w:rPr>
        <w:t>materiais químicos</w:t>
      </w:r>
      <w:r w:rsidR="006F2D7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localizada no interior do estado de São Paulo. O incêndio causou a explosão de diversos dos materiais químicos inflamáveis</w:t>
      </w:r>
      <w:r w:rsidR="006F2D77">
        <w:rPr>
          <w:rFonts w:ascii="Times New Roman" w:hAnsi="Times New Roman" w:cs="Times New Roman"/>
          <w:sz w:val="24"/>
          <w:szCs w:val="24"/>
        </w:rPr>
        <w:t xml:space="preserve"> que estavam em estoque na fábrica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2D77">
        <w:rPr>
          <w:rFonts w:ascii="Times New Roman" w:hAnsi="Times New Roman" w:cs="Times New Roman"/>
          <w:sz w:val="24"/>
          <w:szCs w:val="24"/>
        </w:rPr>
        <w:t>aumentando o fogo gerado pelo incêndio inicial</w:t>
      </w:r>
      <w:r w:rsidR="009733E9">
        <w:rPr>
          <w:rFonts w:ascii="Times New Roman" w:hAnsi="Times New Roman" w:cs="Times New Roman"/>
          <w:sz w:val="24"/>
          <w:szCs w:val="24"/>
        </w:rPr>
        <w:t>, o qual</w:t>
      </w:r>
      <w:r w:rsidR="006F2D77">
        <w:rPr>
          <w:rFonts w:ascii="Times New Roman" w:hAnsi="Times New Roman" w:cs="Times New Roman"/>
          <w:sz w:val="24"/>
          <w:szCs w:val="24"/>
        </w:rPr>
        <w:t xml:space="preserve"> se expandiu para diversos imóveis ao redor da fábrica</w:t>
      </w:r>
      <w:r w:rsidR="009733E9">
        <w:rPr>
          <w:rFonts w:ascii="Times New Roman" w:hAnsi="Times New Roman" w:cs="Times New Roman"/>
          <w:sz w:val="24"/>
          <w:szCs w:val="24"/>
        </w:rPr>
        <w:t>.</w:t>
      </w:r>
      <w:r w:rsidR="006F2D77">
        <w:rPr>
          <w:rFonts w:ascii="Times New Roman" w:hAnsi="Times New Roman" w:cs="Times New Roman"/>
          <w:sz w:val="24"/>
          <w:szCs w:val="24"/>
        </w:rPr>
        <w:t xml:space="preserve"> </w:t>
      </w:r>
      <w:r w:rsidR="009733E9">
        <w:rPr>
          <w:rFonts w:ascii="Times New Roman" w:hAnsi="Times New Roman" w:cs="Times New Roman"/>
          <w:sz w:val="24"/>
          <w:szCs w:val="24"/>
        </w:rPr>
        <w:t>D</w:t>
      </w:r>
      <w:r w:rsidR="006F2D77">
        <w:rPr>
          <w:rFonts w:ascii="Times New Roman" w:hAnsi="Times New Roman" w:cs="Times New Roman"/>
          <w:sz w:val="24"/>
          <w:szCs w:val="24"/>
        </w:rPr>
        <w:t xml:space="preserve">entre </w:t>
      </w:r>
      <w:r w:rsidR="009733E9">
        <w:rPr>
          <w:rFonts w:ascii="Times New Roman" w:hAnsi="Times New Roman" w:cs="Times New Roman"/>
          <w:sz w:val="24"/>
          <w:szCs w:val="24"/>
        </w:rPr>
        <w:t>esses imóveis, estava o de</w:t>
      </w:r>
      <w:r w:rsidR="006F2D77">
        <w:rPr>
          <w:rFonts w:ascii="Times New Roman" w:hAnsi="Times New Roman" w:cs="Times New Roman"/>
          <w:sz w:val="24"/>
          <w:szCs w:val="24"/>
        </w:rPr>
        <w:t xml:space="preserve"> Dona </w:t>
      </w:r>
      <w:r w:rsidR="006922F5">
        <w:rPr>
          <w:rFonts w:ascii="Times New Roman" w:hAnsi="Times New Roman" w:cs="Times New Roman"/>
          <w:sz w:val="24"/>
          <w:szCs w:val="24"/>
        </w:rPr>
        <w:t>Violeta</w:t>
      </w:r>
      <w:r w:rsidR="006F2D77">
        <w:rPr>
          <w:rFonts w:ascii="Times New Roman" w:hAnsi="Times New Roman" w:cs="Times New Roman"/>
          <w:sz w:val="24"/>
          <w:szCs w:val="24"/>
        </w:rPr>
        <w:t xml:space="preserve">, possuidora de grande fazenda voltada para a criação de gado e que contava com sua Reserva Legal devidamente averbada e preservada, nos termos do artigo 12 do Código Florestal (Lei nº 12.651/2012). </w:t>
      </w:r>
    </w:p>
    <w:p w14:paraId="5FF7353D" w14:textId="1D46A61B" w:rsidR="006F2D77" w:rsidRDefault="006F2D77" w:rsidP="0038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Devido ao incêndio, toda a área do imóvel de Dona </w:t>
      </w:r>
      <w:r w:rsidR="006922F5">
        <w:rPr>
          <w:rFonts w:ascii="Times New Roman" w:hAnsi="Times New Roman" w:cs="Times New Roman"/>
          <w:sz w:val="24"/>
          <w:szCs w:val="24"/>
        </w:rPr>
        <w:t xml:space="preserve">Violeta </w:t>
      </w:r>
      <w:r>
        <w:rPr>
          <w:rFonts w:ascii="Times New Roman" w:hAnsi="Times New Roman" w:cs="Times New Roman"/>
          <w:sz w:val="24"/>
          <w:szCs w:val="24"/>
        </w:rPr>
        <w:t xml:space="preserve">foi consumida pelo incêndio, que atingiu inclusive o gado que estava nas pastagens, não restando nenhum. Além disso, o fogo dizimou toda a vegetação do imóvel, incluindo a área de Reserva Legal do imóvel. </w:t>
      </w:r>
    </w:p>
    <w:p w14:paraId="52443B0A" w14:textId="5F73BE4D" w:rsidR="006F2D77" w:rsidRDefault="006F2D77" w:rsidP="0038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Devastada com a situação e enfrentando sérios problemas </w:t>
      </w:r>
      <w:r w:rsidR="006922F5">
        <w:rPr>
          <w:rFonts w:ascii="Times New Roman" w:hAnsi="Times New Roman" w:cs="Times New Roman"/>
          <w:sz w:val="24"/>
          <w:szCs w:val="24"/>
        </w:rPr>
        <w:t>financeiros</w:t>
      </w:r>
      <w:r>
        <w:rPr>
          <w:rFonts w:ascii="Times New Roman" w:hAnsi="Times New Roman" w:cs="Times New Roman"/>
          <w:sz w:val="24"/>
          <w:szCs w:val="24"/>
        </w:rPr>
        <w:t>, tendo em vista que tir</w:t>
      </w:r>
      <w:r w:rsidR="006922F5">
        <w:rPr>
          <w:rFonts w:ascii="Times New Roman" w:hAnsi="Times New Roman" w:cs="Times New Roman"/>
          <w:sz w:val="24"/>
          <w:szCs w:val="24"/>
        </w:rPr>
        <w:t xml:space="preserve">ava todo seu sustento da venda de leite e do gado, três meses depois do incêndio Dona Violeta vendeu seu imóvel a preço de banana para o Sr. Eugênio, grande empresário do ramo alimentício que pretendia instalar uma fábrica no local e se aproveitaria da situação do imóvel, cuja ausência de vegetação facilitaria o início da construção da obra. </w:t>
      </w:r>
    </w:p>
    <w:p w14:paraId="42752A64" w14:textId="089E2543" w:rsidR="00277C04" w:rsidRDefault="006922F5" w:rsidP="00277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um ano da ocorrência do incêndio, tendo constatado que a Reserva Legal do imóvel agora de propriedade do Sr. Eugênio não havia sido re</w:t>
      </w:r>
      <w:r w:rsidR="009733E9">
        <w:rPr>
          <w:rFonts w:ascii="Times New Roman" w:hAnsi="Times New Roman" w:cs="Times New Roman"/>
          <w:sz w:val="24"/>
          <w:szCs w:val="24"/>
        </w:rPr>
        <w:t>florestada</w:t>
      </w:r>
      <w:r>
        <w:rPr>
          <w:rFonts w:ascii="Times New Roman" w:hAnsi="Times New Roman" w:cs="Times New Roman"/>
          <w:sz w:val="24"/>
          <w:szCs w:val="24"/>
        </w:rPr>
        <w:t>, o Ministério Público ajuizou ação civil pública em face d</w:t>
      </w:r>
      <w:r w:rsidR="00277C0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Sr. Eugênio, pleiteando </w:t>
      </w:r>
      <w:r w:rsidR="009733E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a condenação ao reflorestamento da área e ao pagamento de indenização por danos morais coletivos no valor de R$ </w:t>
      </w:r>
      <w:r w:rsidR="00277C04">
        <w:rPr>
          <w:rFonts w:ascii="Times New Roman" w:hAnsi="Times New Roman" w:cs="Times New Roman"/>
          <w:sz w:val="24"/>
          <w:szCs w:val="24"/>
        </w:rPr>
        <w:t>100.000,00 (cem mil reais).</w:t>
      </w:r>
    </w:p>
    <w:p w14:paraId="626D3892" w14:textId="132025FD" w:rsidR="00277C04" w:rsidRDefault="00277C04" w:rsidP="00277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E126E" w14:textId="29151B85" w:rsidR="00277C04" w:rsidRPr="00277C04" w:rsidRDefault="00277C04" w:rsidP="00277C04">
      <w:pPr>
        <w:jc w:val="both"/>
        <w:rPr>
          <w:rFonts w:ascii="Times New Roman" w:hAnsi="Times New Roman" w:cs="Times New Roman"/>
          <w:sz w:val="24"/>
          <w:szCs w:val="24"/>
        </w:rPr>
      </w:pPr>
      <w:r w:rsidRPr="00277C04">
        <w:rPr>
          <w:rFonts w:ascii="Times New Roman" w:hAnsi="Times New Roman" w:cs="Times New Roman"/>
          <w:sz w:val="24"/>
          <w:szCs w:val="24"/>
        </w:rPr>
        <w:t>Diante dos fatos narrados, responda:</w:t>
      </w:r>
    </w:p>
    <w:p w14:paraId="268C8FA8" w14:textId="214AB92D" w:rsidR="003874E3" w:rsidRPr="00277C04" w:rsidRDefault="00277C04" w:rsidP="00B743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Sr. Eugênio</w:t>
      </w:r>
      <w:r w:rsidRPr="00277C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responsabilidade pelo reflorestamento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área de Reserva Legal do imóvel e pelo pagamento da compensação pelos danos morais coletivos? Qual o fundamento?</w:t>
      </w:r>
    </w:p>
    <w:p w14:paraId="4AAEAC38" w14:textId="444CC37C" w:rsidR="00277C04" w:rsidRPr="00277C04" w:rsidRDefault="00277C04" w:rsidP="00B743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 Sr. Eugênio seja condenado nos termos requeridos pelo Ministério Público, ele possuiria algum direito de regresso em face de Dona Violeta? E em face da </w:t>
      </w:r>
      <w:r>
        <w:rPr>
          <w:rFonts w:ascii="Times New Roman" w:hAnsi="Times New Roman" w:cs="Times New Roman"/>
          <w:sz w:val="24"/>
          <w:szCs w:val="24"/>
        </w:rPr>
        <w:t>Químicos Somos Nós Ltda.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277C04" w:rsidRPr="00277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52256"/>
    <w:multiLevelType w:val="hybridMultilevel"/>
    <w:tmpl w:val="ED14D8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E3"/>
    <w:rsid w:val="00277C04"/>
    <w:rsid w:val="003874E3"/>
    <w:rsid w:val="006922F5"/>
    <w:rsid w:val="006F2D77"/>
    <w:rsid w:val="009733E9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B29"/>
  <w15:chartTrackingRefBased/>
  <w15:docId w15:val="{302D5D14-3B5C-4897-9056-D100FE30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Oliveira</dc:creator>
  <cp:keywords/>
  <dc:description/>
  <cp:lastModifiedBy>Letícia Oliveira</cp:lastModifiedBy>
  <cp:revision>1</cp:revision>
  <dcterms:created xsi:type="dcterms:W3CDTF">2022-03-20T13:47:00Z</dcterms:created>
  <dcterms:modified xsi:type="dcterms:W3CDTF">2022-03-20T14:13:00Z</dcterms:modified>
</cp:coreProperties>
</file>