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58" w:type="dxa"/>
        <w:tblLayout w:type="fixed"/>
        <w:tblCellMar>
          <w:left w:w="70" w:type="dxa"/>
          <w:right w:w="70" w:type="dxa"/>
        </w:tblCellMar>
        <w:tblLook w:val="0000"/>
      </w:tblPr>
      <w:tblGrid>
        <w:gridCol w:w="1701"/>
        <w:gridCol w:w="6050"/>
        <w:gridCol w:w="1276"/>
      </w:tblGrid>
      <w:tr w:rsidR="00E34BE7" w:rsidRPr="00E56F76" w:rsidTr="00AA2700">
        <w:trPr>
          <w:trHeight w:val="1622"/>
          <w:jc w:val="center"/>
        </w:trPr>
        <w:tc>
          <w:tcPr>
            <w:tcW w:w="1701" w:type="dxa"/>
          </w:tcPr>
          <w:p w:rsidR="00E34BE7" w:rsidRPr="00E56F76" w:rsidRDefault="00E34BE7" w:rsidP="00AA2700">
            <w:pPr>
              <w:spacing w:after="0"/>
              <w:ind w:firstLine="11"/>
              <w:rPr>
                <w:rFonts w:ascii="Arial" w:hAnsi="Arial" w:cs="Arial"/>
                <w:b/>
                <w:color w:val="000000"/>
              </w:rPr>
            </w:pPr>
          </w:p>
          <w:p w:rsidR="00E34BE7" w:rsidRPr="00E56F76" w:rsidRDefault="00E34BE7" w:rsidP="00AA2700">
            <w:pPr>
              <w:spacing w:after="0"/>
              <w:ind w:firstLine="11"/>
              <w:rPr>
                <w:rFonts w:ascii="Arial" w:hAnsi="Arial" w:cs="Arial"/>
                <w:color w:val="000000"/>
              </w:rPr>
            </w:pPr>
            <w:r w:rsidRPr="00E56F76">
              <w:rPr>
                <w:rFonts w:ascii="Arial" w:hAnsi="Arial" w:cs="Arial"/>
              </w:rPr>
              <w:object w:dxaOrig="124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1.25pt" o:ole="">
                  <v:imagedata r:id="rId8" o:title=""/>
                </v:shape>
                <o:OLEObject Type="Embed" ProgID="PBrush" ShapeID="_x0000_i1025" DrawAspect="Content" ObjectID="_1424678385" r:id="rId9"/>
              </w:object>
            </w:r>
          </w:p>
        </w:tc>
        <w:tc>
          <w:tcPr>
            <w:tcW w:w="6050" w:type="dxa"/>
          </w:tcPr>
          <w:p w:rsidR="00E34BE7" w:rsidRPr="00E56F76" w:rsidRDefault="00E34BE7" w:rsidP="00AA2700">
            <w:pPr>
              <w:pStyle w:val="Ttulo2"/>
              <w:spacing w:before="0" w:after="0"/>
              <w:jc w:val="center"/>
              <w:rPr>
                <w:b w:val="0"/>
                <w:color w:val="000000"/>
                <w:sz w:val="22"/>
                <w:szCs w:val="22"/>
                <w:lang w:val="pt-BR"/>
              </w:rPr>
            </w:pPr>
          </w:p>
          <w:p w:rsidR="00E34BE7" w:rsidRPr="00E56F76" w:rsidRDefault="00E34BE7" w:rsidP="00AA2700">
            <w:pPr>
              <w:pStyle w:val="Ttulo2"/>
              <w:spacing w:before="0" w:after="0"/>
              <w:jc w:val="center"/>
              <w:rPr>
                <w:b w:val="0"/>
                <w:color w:val="000000"/>
                <w:sz w:val="22"/>
                <w:szCs w:val="22"/>
                <w:lang w:val="pt-BR"/>
              </w:rPr>
            </w:pPr>
            <w:r w:rsidRPr="00E56F76">
              <w:rPr>
                <w:b w:val="0"/>
                <w:color w:val="000000"/>
                <w:sz w:val="22"/>
                <w:szCs w:val="22"/>
                <w:lang w:val="pt-BR"/>
              </w:rPr>
              <w:t>UNIVERSIDADE DE SÃO PAULO</w:t>
            </w:r>
          </w:p>
          <w:p w:rsidR="00E34BE7" w:rsidRPr="00E56F76" w:rsidRDefault="00E34BE7" w:rsidP="00AA2700">
            <w:pPr>
              <w:pStyle w:val="Ttulo3"/>
              <w:spacing w:before="0"/>
              <w:jc w:val="center"/>
              <w:rPr>
                <w:b w:val="0"/>
                <w:iCs/>
                <w:color w:val="000000"/>
              </w:rPr>
            </w:pPr>
            <w:r w:rsidRPr="00E56F76">
              <w:rPr>
                <w:b w:val="0"/>
                <w:iCs/>
                <w:color w:val="000000"/>
              </w:rPr>
              <w:t>ESCOLA DE ENGENHARIA DE SÃO CARLOS</w:t>
            </w:r>
          </w:p>
          <w:p w:rsidR="00E34BE7" w:rsidRPr="00E56F76" w:rsidRDefault="00E34BE7" w:rsidP="00AA2700">
            <w:pPr>
              <w:pStyle w:val="Ttulo6"/>
              <w:spacing w:before="0"/>
              <w:jc w:val="center"/>
              <w:rPr>
                <w:rFonts w:ascii="Arial" w:hAnsi="Arial" w:cs="Arial"/>
                <w:b/>
                <w:iCs w:val="0"/>
                <w:color w:val="000000"/>
              </w:rPr>
            </w:pPr>
            <w:r w:rsidRPr="00E56F76">
              <w:rPr>
                <w:rFonts w:ascii="Arial" w:hAnsi="Arial" w:cs="Arial"/>
                <w:color w:val="000000"/>
              </w:rPr>
              <w:t>DEPARTAMENTO DE HIDRÁULICA E SANEAMENTO</w:t>
            </w:r>
          </w:p>
        </w:tc>
        <w:tc>
          <w:tcPr>
            <w:tcW w:w="1276" w:type="dxa"/>
          </w:tcPr>
          <w:p w:rsidR="00E34BE7" w:rsidRPr="00E56F76" w:rsidRDefault="00E34BE7" w:rsidP="00AA2700">
            <w:pPr>
              <w:spacing w:after="0"/>
              <w:rPr>
                <w:rFonts w:ascii="Arial" w:hAnsi="Arial" w:cs="Arial"/>
                <w:b/>
                <w:color w:val="000000"/>
              </w:rPr>
            </w:pPr>
          </w:p>
          <w:p w:rsidR="00E34BE7" w:rsidRPr="00E56F76" w:rsidRDefault="00E34BE7" w:rsidP="00AA2700">
            <w:pPr>
              <w:spacing w:after="0"/>
              <w:rPr>
                <w:rFonts w:ascii="Arial" w:hAnsi="Arial" w:cs="Arial"/>
                <w:color w:val="000000"/>
              </w:rPr>
            </w:pPr>
            <w:r>
              <w:rPr>
                <w:rFonts w:ascii="Arial" w:hAnsi="Arial" w:cs="Arial"/>
                <w:b/>
                <w:noProof/>
                <w:color w:val="000000"/>
              </w:rPr>
              <w:drawing>
                <wp:inline distT="0" distB="0" distL="0" distR="0">
                  <wp:extent cx="723900" cy="447675"/>
                  <wp:effectExtent l="19050" t="0" r="0" b="0"/>
                  <wp:docPr id="2" name="Imagen 7" descr="logo_sh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hs1"/>
                          <pic:cNvPicPr>
                            <a:picLocks noChangeAspect="1" noChangeArrowheads="1"/>
                          </pic:cNvPicPr>
                        </pic:nvPicPr>
                        <pic:blipFill>
                          <a:blip r:embed="rId10" cstate="print"/>
                          <a:srcRect/>
                          <a:stretch>
                            <a:fillRect/>
                          </a:stretch>
                        </pic:blipFill>
                        <pic:spPr bwMode="auto">
                          <a:xfrm>
                            <a:off x="0" y="0"/>
                            <a:ext cx="723900" cy="447675"/>
                          </a:xfrm>
                          <a:prstGeom prst="rect">
                            <a:avLst/>
                          </a:prstGeom>
                          <a:noFill/>
                          <a:ln w="9525">
                            <a:noFill/>
                            <a:miter lim="800000"/>
                            <a:headEnd/>
                            <a:tailEnd/>
                          </a:ln>
                        </pic:spPr>
                      </pic:pic>
                    </a:graphicData>
                  </a:graphic>
                </wp:inline>
              </w:drawing>
            </w:r>
          </w:p>
        </w:tc>
      </w:tr>
    </w:tbl>
    <w:p w:rsidR="00E34BE7" w:rsidRPr="00E56F76" w:rsidRDefault="00E34BE7" w:rsidP="00E34BE7">
      <w:pPr>
        <w:spacing w:after="0" w:line="360" w:lineRule="auto"/>
        <w:ind w:left="-900" w:right="-522"/>
        <w:jc w:val="center"/>
        <w:rPr>
          <w:rFonts w:ascii="Arial" w:hAnsi="Arial" w:cs="Arial"/>
          <w:b/>
          <w:bCs/>
        </w:rPr>
      </w:pPr>
      <w:r w:rsidRPr="00E56F76">
        <w:rPr>
          <w:rFonts w:ascii="Arial" w:hAnsi="Arial" w:cs="Arial"/>
          <w:b/>
          <w:bCs/>
        </w:rPr>
        <w:t>GRADUAÇÃO EM ENGENHARIA AMBIENTAL - 2013</w:t>
      </w:r>
    </w:p>
    <w:p w:rsidR="00E34BE7" w:rsidRPr="000E5658" w:rsidRDefault="00E34BE7" w:rsidP="00E34BE7">
      <w:pPr>
        <w:spacing w:after="0"/>
        <w:jc w:val="center"/>
        <w:rPr>
          <w:rStyle w:val="txtarial10ptblack"/>
          <w:rFonts w:ascii="Arial" w:hAnsi="Arial" w:cs="Arial"/>
          <w:b/>
          <w:color w:val="000000"/>
        </w:rPr>
      </w:pPr>
      <w:r w:rsidRPr="000E5658">
        <w:rPr>
          <w:rFonts w:ascii="Arial" w:hAnsi="Arial" w:cs="Arial"/>
          <w:b/>
        </w:rPr>
        <w:t xml:space="preserve">Disciplina: </w:t>
      </w:r>
      <w:r w:rsidRPr="000E5658">
        <w:rPr>
          <w:rStyle w:val="txtarial10ptblack"/>
          <w:rFonts w:ascii="Arial" w:hAnsi="Arial" w:cs="Arial"/>
          <w:b/>
          <w:bCs/>
          <w:color w:val="000000"/>
        </w:rPr>
        <w:t>SHS – 0382 – Sustentabilidade e Gestão Ambiental</w:t>
      </w:r>
    </w:p>
    <w:p w:rsidR="00E34BE7" w:rsidRPr="00E56F76" w:rsidRDefault="00E34BE7" w:rsidP="00E34BE7">
      <w:pPr>
        <w:shd w:val="clear" w:color="auto" w:fill="E6E6E6"/>
        <w:spacing w:after="0" w:line="360" w:lineRule="auto"/>
        <w:ind w:left="-900" w:firstLine="900"/>
        <w:jc w:val="center"/>
        <w:rPr>
          <w:rFonts w:ascii="Arial" w:hAnsi="Arial" w:cs="Arial"/>
          <w:b/>
        </w:rPr>
      </w:pPr>
      <w:r w:rsidRPr="00E56F76">
        <w:rPr>
          <w:rFonts w:ascii="Arial" w:hAnsi="Arial" w:cs="Arial"/>
          <w:b/>
        </w:rPr>
        <w:t xml:space="preserve">TEXTO DE APOIO DIDÁTICO [material restrito da disciplina] </w:t>
      </w:r>
    </w:p>
    <w:p w:rsidR="00E34BE7" w:rsidRDefault="00E34BE7" w:rsidP="00E34BE7">
      <w:pPr>
        <w:pBdr>
          <w:bottom w:val="single" w:sz="12" w:space="1" w:color="auto"/>
        </w:pBdr>
        <w:spacing w:after="0" w:line="360" w:lineRule="auto"/>
        <w:ind w:left="-900" w:firstLine="900"/>
        <w:jc w:val="center"/>
        <w:rPr>
          <w:rFonts w:ascii="Arial" w:hAnsi="Arial" w:cs="Arial"/>
          <w:spacing w:val="-2"/>
        </w:rPr>
      </w:pPr>
      <w:r w:rsidRPr="00E56F76">
        <w:rPr>
          <w:rFonts w:ascii="Arial" w:hAnsi="Arial" w:cs="Arial"/>
          <w:spacing w:val="-2"/>
        </w:rPr>
        <w:t>Prof. Tadeu Fabrício Malheiros</w:t>
      </w:r>
    </w:p>
    <w:p w:rsidR="00C90F75" w:rsidRPr="00E56F76" w:rsidRDefault="00C90F75" w:rsidP="00E34BE7">
      <w:pPr>
        <w:pBdr>
          <w:bottom w:val="single" w:sz="12" w:space="1" w:color="auto"/>
        </w:pBdr>
        <w:spacing w:after="0" w:line="360" w:lineRule="auto"/>
        <w:ind w:left="-900" w:firstLine="900"/>
        <w:jc w:val="center"/>
        <w:rPr>
          <w:rFonts w:ascii="Arial" w:hAnsi="Arial" w:cs="Arial"/>
          <w:spacing w:val="-2"/>
        </w:rPr>
      </w:pPr>
      <w:r>
        <w:rPr>
          <w:rFonts w:ascii="Arial" w:hAnsi="Arial" w:cs="Arial"/>
          <w:spacing w:val="-2"/>
        </w:rPr>
        <w:t>Monitoria: Eng. Carolina Guerrero</w:t>
      </w:r>
    </w:p>
    <w:p w:rsidR="00E34BE7" w:rsidRDefault="00E34BE7" w:rsidP="00EE7986">
      <w:pPr>
        <w:spacing w:after="0" w:line="360" w:lineRule="auto"/>
        <w:jc w:val="center"/>
        <w:rPr>
          <w:b/>
        </w:rPr>
      </w:pPr>
    </w:p>
    <w:p w:rsidR="005203AB" w:rsidRDefault="005118F9" w:rsidP="00EE7986">
      <w:pPr>
        <w:spacing w:after="0" w:line="360" w:lineRule="auto"/>
        <w:jc w:val="center"/>
        <w:rPr>
          <w:b/>
        </w:rPr>
      </w:pPr>
      <w:r w:rsidRPr="009B70CB">
        <w:rPr>
          <w:b/>
        </w:rPr>
        <w:t>ESTUDO DE CASO</w:t>
      </w:r>
      <w:r w:rsidR="00407D8A">
        <w:rPr>
          <w:b/>
        </w:rPr>
        <w:t xml:space="preserve"> V</w:t>
      </w:r>
      <w:r w:rsidRPr="009B70CB">
        <w:rPr>
          <w:b/>
        </w:rPr>
        <w:t xml:space="preserve">: </w:t>
      </w:r>
    </w:p>
    <w:p w:rsidR="005118F9" w:rsidRPr="005203AB" w:rsidRDefault="0056544F" w:rsidP="00EE7986">
      <w:pPr>
        <w:spacing w:after="0" w:line="360" w:lineRule="auto"/>
        <w:jc w:val="center"/>
        <w:rPr>
          <w:b/>
        </w:rPr>
      </w:pPr>
      <w:r>
        <w:rPr>
          <w:b/>
        </w:rPr>
        <w:t>ARB</w:t>
      </w:r>
      <w:r w:rsidR="00D20441">
        <w:rPr>
          <w:b/>
        </w:rPr>
        <w:t>ORIZAÇÃO VIÁRIA E REVEGETAÇÃO DAS</w:t>
      </w:r>
      <w:r>
        <w:rPr>
          <w:b/>
        </w:rPr>
        <w:t xml:space="preserve"> ÁREAS VERDES</w:t>
      </w:r>
      <w:r w:rsidR="00237511">
        <w:rPr>
          <w:b/>
        </w:rPr>
        <w:t xml:space="preserve"> DO LOTEAMENTO </w:t>
      </w:r>
      <w:r w:rsidR="00B26768">
        <w:rPr>
          <w:b/>
        </w:rPr>
        <w:t>ALCATRAZ</w:t>
      </w:r>
    </w:p>
    <w:p w:rsidR="005203AB" w:rsidRDefault="005118F9" w:rsidP="00EE7986">
      <w:pPr>
        <w:spacing w:after="0" w:line="360" w:lineRule="auto"/>
        <w:jc w:val="both"/>
        <w:rPr>
          <w:rFonts w:eastAsia="Times New Roman" w:cs="Arial"/>
          <w:lang w:eastAsia="es-CO"/>
        </w:rPr>
      </w:pPr>
      <w:r w:rsidRPr="005203AB">
        <w:rPr>
          <w:b/>
        </w:rPr>
        <w:t xml:space="preserve">Tema: </w:t>
      </w:r>
      <w:r w:rsidR="00662E93" w:rsidRPr="00C90F75">
        <w:t xml:space="preserve">Sistema de áreas verdes </w:t>
      </w:r>
    </w:p>
    <w:p w:rsidR="00750382" w:rsidRDefault="00750382" w:rsidP="00750382">
      <w:pPr>
        <w:pStyle w:val="PargrafodaLista"/>
        <w:spacing w:after="0" w:line="360" w:lineRule="auto"/>
        <w:jc w:val="both"/>
        <w:rPr>
          <w:b/>
        </w:rPr>
      </w:pPr>
    </w:p>
    <w:p w:rsidR="005203AB" w:rsidRDefault="005118F9" w:rsidP="00EE7986">
      <w:pPr>
        <w:pStyle w:val="PargrafodaLista"/>
        <w:numPr>
          <w:ilvl w:val="0"/>
          <w:numId w:val="18"/>
        </w:numPr>
        <w:spacing w:after="0" w:line="360" w:lineRule="auto"/>
        <w:jc w:val="both"/>
        <w:rPr>
          <w:b/>
        </w:rPr>
      </w:pPr>
      <w:r w:rsidRPr="005203AB">
        <w:rPr>
          <w:b/>
        </w:rPr>
        <w:t xml:space="preserve">Objetivo: </w:t>
      </w:r>
    </w:p>
    <w:p w:rsidR="00E34BE7" w:rsidRDefault="00715C4D" w:rsidP="00E34BE7">
      <w:pPr>
        <w:spacing w:after="0" w:line="360" w:lineRule="auto"/>
        <w:ind w:firstLine="360"/>
        <w:jc w:val="both"/>
        <w:rPr>
          <w:rFonts w:eastAsia="Times New Roman" w:cs="Arial"/>
          <w:lang w:eastAsia="es-CO"/>
        </w:rPr>
      </w:pPr>
      <w:r>
        <w:rPr>
          <w:rFonts w:eastAsia="Times New Roman" w:cs="Arial"/>
          <w:lang w:eastAsia="es-CO"/>
        </w:rPr>
        <w:t>Realizar</w:t>
      </w:r>
      <w:r w:rsidRPr="00237511">
        <w:rPr>
          <w:rFonts w:eastAsia="Times New Roman" w:cs="Arial"/>
          <w:lang w:eastAsia="es-CO"/>
        </w:rPr>
        <w:t xml:space="preserve"> um </w:t>
      </w:r>
      <w:r w:rsidR="00E34BE7">
        <w:rPr>
          <w:rFonts w:eastAsia="Times New Roman" w:cs="Arial"/>
          <w:lang w:eastAsia="es-CO"/>
        </w:rPr>
        <w:t>P</w:t>
      </w:r>
      <w:r w:rsidRPr="00237511">
        <w:rPr>
          <w:rFonts w:eastAsia="Times New Roman" w:cs="Arial"/>
          <w:lang w:eastAsia="es-CO"/>
        </w:rPr>
        <w:t xml:space="preserve">rojeto </w:t>
      </w:r>
      <w:r>
        <w:rPr>
          <w:rFonts w:eastAsia="Times New Roman" w:cs="Arial"/>
          <w:lang w:eastAsia="es-CO"/>
        </w:rPr>
        <w:t xml:space="preserve">de arborização viária e revegetação das áreas verdes </w:t>
      </w:r>
      <w:r w:rsidRPr="00237511">
        <w:rPr>
          <w:rFonts w:eastAsia="Times New Roman" w:cs="Arial"/>
          <w:lang w:eastAsia="es-CO"/>
        </w:rPr>
        <w:t xml:space="preserve">para o Loteamento </w:t>
      </w:r>
      <w:r w:rsidR="00B26768">
        <w:rPr>
          <w:rFonts w:eastAsia="Times New Roman" w:cs="Arial"/>
          <w:lang w:eastAsia="es-CO"/>
        </w:rPr>
        <w:t>Alcatraz</w:t>
      </w:r>
      <w:r>
        <w:rPr>
          <w:rFonts w:eastAsia="Times New Roman" w:cs="Arial"/>
          <w:lang w:eastAsia="es-CO"/>
        </w:rPr>
        <w:t>, o qual</w:t>
      </w:r>
      <w:r w:rsidRPr="00237511">
        <w:rPr>
          <w:rFonts w:eastAsia="Times New Roman" w:cs="Arial"/>
          <w:lang w:eastAsia="es-CO"/>
        </w:rPr>
        <w:t xml:space="preserve"> respeite as legislações ambientais e </w:t>
      </w:r>
      <w:r w:rsidR="00E34BE7" w:rsidRPr="001C28D5">
        <w:rPr>
          <w:rFonts w:eastAsia="Times New Roman" w:cs="Arial"/>
          <w:lang w:eastAsia="es-CO"/>
        </w:rPr>
        <w:t>consider</w:t>
      </w:r>
      <w:r w:rsidR="00E34BE7">
        <w:rPr>
          <w:rFonts w:eastAsia="Times New Roman" w:cs="Arial"/>
          <w:lang w:eastAsia="es-CO"/>
        </w:rPr>
        <w:t>e</w:t>
      </w:r>
      <w:r w:rsidR="00E34BE7" w:rsidRPr="001C28D5">
        <w:rPr>
          <w:rFonts w:eastAsia="Times New Roman" w:cs="Arial"/>
          <w:lang w:eastAsia="es-CO"/>
        </w:rPr>
        <w:t xml:space="preserve"> as dimensões políticas, econômicas, ambientais, culturais e sociais, com controle social e sob a premissa do desenvolvimento sustentável.</w:t>
      </w:r>
    </w:p>
    <w:p w:rsidR="00715C4D" w:rsidRDefault="00715C4D" w:rsidP="00715C4D">
      <w:pPr>
        <w:spacing w:after="0" w:line="360" w:lineRule="auto"/>
        <w:ind w:firstLine="360"/>
        <w:jc w:val="both"/>
        <w:rPr>
          <w:b/>
        </w:rPr>
      </w:pPr>
    </w:p>
    <w:p w:rsidR="005118F9" w:rsidRDefault="005118F9" w:rsidP="00EE7986">
      <w:pPr>
        <w:pStyle w:val="PargrafodaLista"/>
        <w:numPr>
          <w:ilvl w:val="0"/>
          <w:numId w:val="18"/>
        </w:numPr>
        <w:spacing w:after="0" w:line="360" w:lineRule="auto"/>
        <w:jc w:val="both"/>
        <w:rPr>
          <w:b/>
        </w:rPr>
      </w:pPr>
      <w:r w:rsidRPr="005203AB">
        <w:rPr>
          <w:b/>
        </w:rPr>
        <w:t>Contextualização:</w:t>
      </w:r>
    </w:p>
    <w:p w:rsidR="00715C4D" w:rsidRDefault="00715C4D" w:rsidP="00715C4D">
      <w:pPr>
        <w:spacing w:after="0" w:line="360" w:lineRule="auto"/>
        <w:ind w:firstLine="360"/>
        <w:jc w:val="both"/>
        <w:rPr>
          <w:rFonts w:eastAsia="Times New Roman" w:cs="Arial"/>
          <w:lang w:eastAsia="es-CO"/>
        </w:rPr>
      </w:pPr>
      <w:r w:rsidRPr="00715C4D">
        <w:rPr>
          <w:rFonts w:eastAsia="Times New Roman" w:cs="Arial"/>
          <w:lang w:eastAsia="es-CO"/>
        </w:rPr>
        <w:t xml:space="preserve">Segundo a Resolução CONAMA N° 369/2006, a área verde de domínio público é um espaço que desempenha função ecológica, paisagística e recreativa, propiciando a melhoria da qualidade estética, funcional e ambiental da cidade, sendo dotado de vegetação e espaços livres de impermeabilização. Assim, as áreas verdes urbanas apresentam cobertura vegetal, arbórea (nativa e introduzida), arbustiva ou rasteira (gramíneas) e que contribuem de modo significativo para a qualidade de vida e o equilíbrio ambiental nas cidades (MMA, 2013). </w:t>
      </w:r>
    </w:p>
    <w:p w:rsidR="00715C4D" w:rsidRDefault="00715C4D" w:rsidP="00715C4D">
      <w:pPr>
        <w:spacing w:after="0" w:line="360" w:lineRule="auto"/>
        <w:ind w:firstLine="360"/>
        <w:jc w:val="both"/>
        <w:rPr>
          <w:rFonts w:eastAsia="Times New Roman" w:cs="Arial"/>
          <w:lang w:eastAsia="es-CO"/>
        </w:rPr>
      </w:pPr>
      <w:r w:rsidRPr="00715C4D">
        <w:rPr>
          <w:rFonts w:eastAsia="Times New Roman" w:cs="Arial"/>
          <w:lang w:eastAsia="es-CO"/>
        </w:rPr>
        <w:t xml:space="preserve">As áreas verdes estão presentes numa enorme variedade de situações, tais como nas áreas de preservação permanente (APP), nos canteiros centrais, nas praças, parques, nos jardins institucionais, entre outros. Essas áreas são importantes, pois além das suas funções ambientais, também exercem funções sociais e educativas relacionadas com a oferta de campos esportivos, </w:t>
      </w:r>
      <w:r w:rsidRPr="00715C4D">
        <w:rPr>
          <w:rFonts w:eastAsia="Times New Roman" w:cs="Arial"/>
          <w:lang w:eastAsia="es-CO"/>
        </w:rPr>
        <w:lastRenderedPageBreak/>
        <w:t>áreas de lazer e recreação, contato com os elementos da natureza e educação ambiental, proporcionando sustentabilidade urbana e qualidade de vida às populações (MMA, 2013).</w:t>
      </w:r>
    </w:p>
    <w:p w:rsidR="00D20441" w:rsidRDefault="00662E93" w:rsidP="00FF078C">
      <w:pPr>
        <w:spacing w:after="0" w:line="360" w:lineRule="auto"/>
        <w:ind w:firstLine="360"/>
        <w:jc w:val="both"/>
        <w:rPr>
          <w:rFonts w:eastAsia="Times New Roman" w:cs="Arial"/>
          <w:lang w:eastAsia="es-CO"/>
        </w:rPr>
      </w:pPr>
      <w:r>
        <w:rPr>
          <w:rFonts w:eastAsia="Times New Roman" w:cs="Arial"/>
          <w:lang w:eastAsia="es-CO"/>
        </w:rPr>
        <w:t xml:space="preserve">Para a aprovação de projetos de parcelamento do solo, a legislação exige que parte do terreno a ser parcelado seja destinada a </w:t>
      </w:r>
      <w:r w:rsidR="003676D4">
        <w:rPr>
          <w:rFonts w:eastAsia="Times New Roman" w:cs="Arial"/>
          <w:lang w:eastAsia="es-CO"/>
        </w:rPr>
        <w:t xml:space="preserve">áreas institucionais e áreas verdes públicas. Neste contexto, os projetos de parcelamento devem incluir projeto específico de concepção e implementação do sistema de verde urbano. </w:t>
      </w:r>
    </w:p>
    <w:p w:rsidR="00662E93" w:rsidRDefault="00662E93" w:rsidP="00FF078C">
      <w:pPr>
        <w:spacing w:after="0" w:line="360" w:lineRule="auto"/>
        <w:ind w:firstLine="360"/>
        <w:jc w:val="both"/>
        <w:rPr>
          <w:rFonts w:eastAsia="Times New Roman" w:cs="Arial"/>
          <w:lang w:eastAsia="es-CO"/>
        </w:rPr>
      </w:pPr>
    </w:p>
    <w:p w:rsidR="00662E93" w:rsidRDefault="00662E93" w:rsidP="00FF078C">
      <w:pPr>
        <w:spacing w:after="0" w:line="360" w:lineRule="auto"/>
        <w:ind w:firstLine="360"/>
        <w:jc w:val="both"/>
        <w:rPr>
          <w:rFonts w:eastAsia="Times New Roman" w:cs="Arial"/>
          <w:lang w:eastAsia="es-CO"/>
        </w:rPr>
      </w:pPr>
    </w:p>
    <w:p w:rsidR="00715C4D" w:rsidRDefault="005118F9" w:rsidP="00715C4D">
      <w:pPr>
        <w:pStyle w:val="PargrafodaLista"/>
        <w:numPr>
          <w:ilvl w:val="0"/>
          <w:numId w:val="18"/>
        </w:numPr>
        <w:spacing w:after="0" w:line="360" w:lineRule="auto"/>
        <w:jc w:val="both"/>
        <w:rPr>
          <w:b/>
        </w:rPr>
      </w:pPr>
      <w:r w:rsidRPr="005203AB">
        <w:rPr>
          <w:b/>
        </w:rPr>
        <w:t>Definição do problema</w:t>
      </w:r>
    </w:p>
    <w:p w:rsidR="00E34BE7" w:rsidRDefault="00E34BE7" w:rsidP="00750382">
      <w:pPr>
        <w:spacing w:after="0" w:line="360" w:lineRule="auto"/>
        <w:ind w:firstLine="360"/>
        <w:jc w:val="both"/>
        <w:rPr>
          <w:rFonts w:eastAsia="Times New Roman" w:cs="Arial"/>
          <w:lang w:eastAsia="es-CO"/>
        </w:rPr>
      </w:pPr>
      <w:r>
        <w:rPr>
          <w:rFonts w:eastAsia="Times New Roman" w:cs="Arial"/>
          <w:lang w:eastAsia="es-CO"/>
        </w:rPr>
        <w:t>A prefeitura de Jacareí implantou uma nova sistemática na avaliação de empreendimentos imobiliários.</w:t>
      </w:r>
      <w:r w:rsidR="00E62C5A">
        <w:rPr>
          <w:rFonts w:eastAsia="Times New Roman" w:cs="Arial"/>
          <w:lang w:eastAsia="es-CO"/>
        </w:rPr>
        <w:t xml:space="preserve"> </w:t>
      </w:r>
      <w:r w:rsidR="003676D4">
        <w:rPr>
          <w:rFonts w:eastAsia="Times New Roman" w:cs="Arial"/>
          <w:lang w:eastAsia="es-CO"/>
        </w:rPr>
        <w:t xml:space="preserve">Neste sentido, </w:t>
      </w:r>
      <w:r w:rsidR="00E62C5A">
        <w:rPr>
          <w:rFonts w:eastAsia="Times New Roman" w:cs="Arial"/>
          <w:lang w:eastAsia="es-CO"/>
        </w:rPr>
        <w:t xml:space="preserve">a </w:t>
      </w:r>
      <w:r w:rsidR="00E62C5A" w:rsidRPr="00CF1126">
        <w:rPr>
          <w:rFonts w:eastAsia="Times New Roman" w:cs="Arial"/>
          <w:lang w:eastAsia="es-CO"/>
        </w:rPr>
        <w:t xml:space="preserve">construtora </w:t>
      </w:r>
      <w:r w:rsidR="003676D4">
        <w:rPr>
          <w:rFonts w:eastAsia="Times New Roman" w:cs="Arial"/>
          <w:lang w:eastAsia="es-CO"/>
        </w:rPr>
        <w:t>SEST LTDA, responsável pela coordenação de projeto d</w:t>
      </w:r>
      <w:r w:rsidR="00E62C5A" w:rsidRPr="00CF1126">
        <w:rPr>
          <w:rFonts w:eastAsia="Times New Roman" w:cs="Arial"/>
          <w:lang w:eastAsia="es-CO"/>
        </w:rPr>
        <w:t xml:space="preserve">o Loteamento </w:t>
      </w:r>
      <w:r w:rsidR="00B26768">
        <w:rPr>
          <w:rFonts w:eastAsia="Times New Roman" w:cs="Arial"/>
          <w:lang w:eastAsia="es-CO"/>
        </w:rPr>
        <w:t>Alcatraz</w:t>
      </w:r>
      <w:r w:rsidR="00E62C5A">
        <w:rPr>
          <w:rFonts w:eastAsia="Times New Roman" w:cs="Arial"/>
          <w:lang w:eastAsia="es-CO"/>
        </w:rPr>
        <w:t xml:space="preserve">, </w:t>
      </w:r>
      <w:r>
        <w:rPr>
          <w:rFonts w:eastAsia="Times New Roman" w:cs="Arial"/>
          <w:lang w:eastAsia="es-CO"/>
        </w:rPr>
        <w:t>deve</w:t>
      </w:r>
      <w:r w:rsidR="00E62C5A">
        <w:rPr>
          <w:rFonts w:eastAsia="Times New Roman" w:cs="Arial"/>
          <w:lang w:eastAsia="es-CO"/>
        </w:rPr>
        <w:t>rá</w:t>
      </w:r>
      <w:r>
        <w:rPr>
          <w:rFonts w:eastAsia="Times New Roman" w:cs="Arial"/>
          <w:lang w:eastAsia="es-CO"/>
        </w:rPr>
        <w:t xml:space="preserve"> apresentar um Projeto de arborização viária e </w:t>
      </w:r>
      <w:r w:rsidR="003676D4">
        <w:rPr>
          <w:rFonts w:eastAsia="Times New Roman" w:cs="Arial"/>
          <w:lang w:eastAsia="es-CO"/>
        </w:rPr>
        <w:t xml:space="preserve">adequação </w:t>
      </w:r>
      <w:r>
        <w:rPr>
          <w:rFonts w:eastAsia="Times New Roman" w:cs="Arial"/>
          <w:lang w:eastAsia="es-CO"/>
        </w:rPr>
        <w:t>das áreas verdes</w:t>
      </w:r>
      <w:r w:rsidR="00E62C5A">
        <w:rPr>
          <w:rFonts w:eastAsia="Times New Roman" w:cs="Arial"/>
          <w:lang w:eastAsia="es-CO"/>
        </w:rPr>
        <w:t xml:space="preserve"> para que este seja aprovado.</w:t>
      </w:r>
    </w:p>
    <w:p w:rsidR="00937233" w:rsidRDefault="00750382" w:rsidP="003676D4">
      <w:pPr>
        <w:spacing w:after="0" w:line="360" w:lineRule="auto"/>
        <w:ind w:firstLine="360"/>
        <w:jc w:val="both"/>
        <w:rPr>
          <w:rFonts w:eastAsia="Times New Roman" w:cs="Arial"/>
          <w:lang w:eastAsia="es-CO"/>
        </w:rPr>
      </w:pPr>
      <w:r>
        <w:rPr>
          <w:rFonts w:eastAsia="Times New Roman" w:cs="Arial"/>
          <w:lang w:eastAsia="es-CO"/>
        </w:rPr>
        <w:t>A</w:t>
      </w:r>
      <w:r w:rsidRPr="00CF1126">
        <w:rPr>
          <w:rFonts w:eastAsia="Times New Roman" w:cs="Arial"/>
          <w:lang w:eastAsia="es-CO"/>
        </w:rPr>
        <w:t xml:space="preserve"> área total </w:t>
      </w:r>
      <w:r w:rsidR="0095365D">
        <w:rPr>
          <w:rFonts w:eastAsia="Times New Roman" w:cs="Arial"/>
          <w:lang w:eastAsia="es-CO"/>
        </w:rPr>
        <w:t xml:space="preserve">da gleba é de </w:t>
      </w:r>
      <w:r w:rsidR="00B26768">
        <w:rPr>
          <w:rFonts w:eastAsia="Times New Roman" w:cs="Arial"/>
          <w:lang w:eastAsia="es-CO"/>
        </w:rPr>
        <w:t>202.517,00</w:t>
      </w:r>
      <w:r w:rsidR="0095365D">
        <w:rPr>
          <w:rFonts w:eastAsia="Times New Roman" w:cs="Arial"/>
          <w:lang w:eastAsia="es-CO"/>
        </w:rPr>
        <w:t xml:space="preserve"> m</w:t>
      </w:r>
      <w:r w:rsidR="0095365D" w:rsidRPr="00836D41">
        <w:rPr>
          <w:rFonts w:eastAsia="Times New Roman" w:cs="Arial"/>
          <w:lang w:eastAsia="es-CO"/>
        </w:rPr>
        <w:t>2</w:t>
      </w:r>
      <w:r w:rsidR="00836D41">
        <w:rPr>
          <w:rFonts w:eastAsia="Times New Roman" w:cs="Arial"/>
          <w:lang w:eastAsia="es-CO"/>
        </w:rPr>
        <w:t xml:space="preserve">, </w:t>
      </w:r>
      <w:r w:rsidR="00836D41" w:rsidRPr="00836D41">
        <w:rPr>
          <w:rFonts w:eastAsia="Times New Roman" w:cs="Arial"/>
          <w:lang w:eastAsia="es-CO"/>
        </w:rPr>
        <w:t>sendo aproximadamente 10,4% para áreas verdes e sistema de lazer.</w:t>
      </w:r>
      <w:r w:rsidR="00CF76A9">
        <w:rPr>
          <w:rFonts w:eastAsia="Times New Roman" w:cs="Arial"/>
          <w:lang w:eastAsia="es-CO"/>
        </w:rPr>
        <w:t xml:space="preserve"> A </w:t>
      </w:r>
      <w:r w:rsidR="00AC3F8A">
        <w:rPr>
          <w:rFonts w:eastAsia="Times New Roman" w:cs="Arial"/>
          <w:lang w:eastAsia="es-CO"/>
        </w:rPr>
        <w:t xml:space="preserve">área </w:t>
      </w:r>
      <w:r w:rsidR="00CF76A9">
        <w:rPr>
          <w:rFonts w:eastAsia="Times New Roman" w:cs="Arial"/>
          <w:lang w:eastAsia="es-CO"/>
        </w:rPr>
        <w:t xml:space="preserve">total </w:t>
      </w:r>
      <w:r w:rsidR="00AC3F8A">
        <w:rPr>
          <w:rFonts w:eastAsia="Times New Roman" w:cs="Arial"/>
          <w:lang w:eastAsia="es-CO"/>
        </w:rPr>
        <w:t>d</w:t>
      </w:r>
      <w:r w:rsidR="00CF76A9">
        <w:rPr>
          <w:rFonts w:eastAsia="Times New Roman" w:cs="Arial"/>
          <w:lang w:eastAsia="es-CO"/>
        </w:rPr>
        <w:t>os lotes é de</w:t>
      </w:r>
      <w:r w:rsidR="00AC3F8A">
        <w:rPr>
          <w:rFonts w:eastAsia="Times New Roman" w:cs="Arial"/>
          <w:lang w:eastAsia="es-CO"/>
        </w:rPr>
        <w:t xml:space="preserve"> </w:t>
      </w:r>
      <w:r w:rsidR="00CF76A9">
        <w:rPr>
          <w:rFonts w:eastAsia="Times New Roman" w:cs="Arial"/>
          <w:lang w:eastAsia="es-CO"/>
        </w:rPr>
        <w:t>119</w:t>
      </w:r>
      <w:r w:rsidR="00AC3F8A">
        <w:rPr>
          <w:rFonts w:eastAsia="Times New Roman" w:cs="Arial"/>
          <w:lang w:eastAsia="es-CO"/>
        </w:rPr>
        <w:t>.</w:t>
      </w:r>
      <w:r w:rsidR="00CF76A9">
        <w:rPr>
          <w:rFonts w:eastAsia="Times New Roman" w:cs="Arial"/>
          <w:lang w:eastAsia="es-CO"/>
        </w:rPr>
        <w:t>379</w:t>
      </w:r>
      <w:r w:rsidR="00AC3F8A">
        <w:rPr>
          <w:rFonts w:eastAsia="Times New Roman" w:cs="Arial"/>
          <w:lang w:eastAsia="es-CO"/>
        </w:rPr>
        <w:t>,0</w:t>
      </w:r>
      <w:r w:rsidR="00CF76A9">
        <w:rPr>
          <w:rFonts w:eastAsia="Times New Roman" w:cs="Arial"/>
          <w:lang w:eastAsia="es-CO"/>
        </w:rPr>
        <w:t>8</w:t>
      </w:r>
      <w:r w:rsidR="00AC3F8A">
        <w:rPr>
          <w:rFonts w:eastAsia="Times New Roman" w:cs="Arial"/>
          <w:lang w:eastAsia="es-CO"/>
        </w:rPr>
        <w:t>m</w:t>
      </w:r>
      <w:r w:rsidR="00AC3F8A" w:rsidRPr="0095365D">
        <w:rPr>
          <w:rFonts w:eastAsia="Times New Roman" w:cs="Arial"/>
          <w:vertAlign w:val="superscript"/>
          <w:lang w:eastAsia="es-CO"/>
        </w:rPr>
        <w:t>2</w:t>
      </w:r>
      <w:r w:rsidR="003676D4">
        <w:rPr>
          <w:rFonts w:eastAsia="Times New Roman" w:cs="Arial"/>
          <w:lang w:eastAsia="es-CO"/>
        </w:rPr>
        <w:t xml:space="preserve"> e</w:t>
      </w:r>
      <w:r w:rsidR="00CF76A9">
        <w:rPr>
          <w:rFonts w:eastAsia="Times New Roman" w:cs="Arial"/>
          <w:lang w:eastAsia="es-CO"/>
        </w:rPr>
        <w:t xml:space="preserve"> a área institucional de 5,024%. </w:t>
      </w:r>
    </w:p>
    <w:p w:rsidR="00750382" w:rsidRPr="00407D8A" w:rsidRDefault="00582A8E" w:rsidP="00750382">
      <w:pPr>
        <w:spacing w:after="0" w:line="360" w:lineRule="auto"/>
        <w:ind w:firstLine="360"/>
        <w:jc w:val="both"/>
        <w:rPr>
          <w:rFonts w:eastAsia="Times New Roman" w:cs="Arial"/>
          <w:lang w:eastAsia="es-CO"/>
        </w:rPr>
      </w:pPr>
      <w:r w:rsidRPr="00750382">
        <w:rPr>
          <w:rFonts w:eastAsia="Times New Roman" w:cs="Arial"/>
          <w:lang w:eastAsia="es-CO"/>
        </w:rPr>
        <w:t xml:space="preserve">Assim, </w:t>
      </w:r>
      <w:r w:rsidR="003676D4">
        <w:rPr>
          <w:rFonts w:eastAsia="Times New Roman" w:cs="Arial"/>
          <w:lang w:eastAsia="es-CO"/>
        </w:rPr>
        <w:t>contratou consultoria especializada nesta temática do sistema de verde urbano, que deverá apresentar concepção e detalhamento de projeto para as</w:t>
      </w:r>
      <w:r w:rsidR="008D0AA4">
        <w:rPr>
          <w:rFonts w:eastAsia="Times New Roman" w:cs="Arial"/>
          <w:lang w:eastAsia="es-CO"/>
        </w:rPr>
        <w:t xml:space="preserve"> Á</w:t>
      </w:r>
      <w:r w:rsidR="00BF07EA" w:rsidRPr="00750382">
        <w:rPr>
          <w:rFonts w:eastAsia="Times New Roman" w:cs="Arial"/>
          <w:lang w:eastAsia="es-CO"/>
        </w:rPr>
        <w:t>reas de Preservação Permanente</w:t>
      </w:r>
      <w:r w:rsidR="003676D4">
        <w:rPr>
          <w:rFonts w:eastAsia="Times New Roman" w:cs="Arial"/>
          <w:lang w:eastAsia="es-CO"/>
        </w:rPr>
        <w:t>, espaços verdes, bem como de arborização viárias. Devem considerar também as interfaces e impactos na questão da</w:t>
      </w:r>
      <w:r w:rsidR="00750382">
        <w:rPr>
          <w:rFonts w:eastAsia="Times New Roman" w:cs="Arial"/>
          <w:lang w:eastAsia="es-CO"/>
        </w:rPr>
        <w:t xml:space="preserve"> flora e </w:t>
      </w:r>
      <w:r w:rsidR="00750382" w:rsidRPr="00407D8A">
        <w:rPr>
          <w:rFonts w:eastAsia="Times New Roman" w:cs="Arial"/>
          <w:lang w:eastAsia="es-CO"/>
        </w:rPr>
        <w:t>fauna</w:t>
      </w:r>
      <w:r w:rsidR="003676D4">
        <w:rPr>
          <w:rFonts w:eastAsia="Times New Roman" w:cs="Arial"/>
          <w:lang w:eastAsia="es-CO"/>
        </w:rPr>
        <w:t xml:space="preserve"> local</w:t>
      </w:r>
      <w:r w:rsidR="00750382" w:rsidRPr="00407D8A">
        <w:rPr>
          <w:rFonts w:eastAsia="Times New Roman" w:cs="Arial"/>
          <w:lang w:eastAsia="es-CO"/>
        </w:rPr>
        <w:t>, melhor</w:t>
      </w:r>
      <w:r w:rsidR="003676D4">
        <w:rPr>
          <w:rFonts w:eastAsia="Times New Roman" w:cs="Arial"/>
          <w:lang w:eastAsia="es-CO"/>
        </w:rPr>
        <w:t>i</w:t>
      </w:r>
      <w:r w:rsidR="00750382" w:rsidRPr="00407D8A">
        <w:rPr>
          <w:rFonts w:eastAsia="Times New Roman" w:cs="Arial"/>
          <w:lang w:eastAsia="es-CO"/>
        </w:rPr>
        <w:t>a paisa</w:t>
      </w:r>
      <w:r w:rsidR="003676D4">
        <w:rPr>
          <w:rFonts w:eastAsia="Times New Roman" w:cs="Arial"/>
          <w:lang w:eastAsia="es-CO"/>
        </w:rPr>
        <w:t>g</w:t>
      </w:r>
      <w:r w:rsidR="00750382" w:rsidRPr="00407D8A">
        <w:rPr>
          <w:rFonts w:eastAsia="Times New Roman" w:cs="Arial"/>
          <w:lang w:eastAsia="es-CO"/>
        </w:rPr>
        <w:t>ística</w:t>
      </w:r>
      <w:r w:rsidR="003676D4">
        <w:rPr>
          <w:rFonts w:eastAsia="Times New Roman" w:cs="Arial"/>
          <w:lang w:eastAsia="es-CO"/>
        </w:rPr>
        <w:t xml:space="preserve">, </w:t>
      </w:r>
      <w:r w:rsidR="00750382" w:rsidRPr="00407D8A">
        <w:rPr>
          <w:rFonts w:eastAsia="Times New Roman" w:cs="Arial"/>
          <w:lang w:eastAsia="es-CO"/>
        </w:rPr>
        <w:t xml:space="preserve">qualidade de vida dos moradores </w:t>
      </w:r>
      <w:r w:rsidR="003676D4">
        <w:rPr>
          <w:rFonts w:eastAsia="Times New Roman" w:cs="Arial"/>
          <w:lang w:eastAsia="es-CO"/>
        </w:rPr>
        <w:t>(</w:t>
      </w:r>
      <w:r w:rsidR="00750382" w:rsidRPr="00407D8A">
        <w:rPr>
          <w:rFonts w:eastAsia="Times New Roman" w:cs="Arial"/>
          <w:lang w:eastAsia="es-CO"/>
        </w:rPr>
        <w:t>absorção de ruídos</w:t>
      </w:r>
      <w:r w:rsidR="003676D4">
        <w:rPr>
          <w:rFonts w:eastAsia="Times New Roman" w:cs="Arial"/>
          <w:lang w:eastAsia="es-CO"/>
        </w:rPr>
        <w:t>, qualidade do ar</w:t>
      </w:r>
      <w:r w:rsidR="00750382" w:rsidRPr="00407D8A">
        <w:rPr>
          <w:rFonts w:eastAsia="Times New Roman" w:cs="Arial"/>
          <w:lang w:eastAsia="es-CO"/>
        </w:rPr>
        <w:t>,</w:t>
      </w:r>
      <w:r w:rsidR="003676D4">
        <w:rPr>
          <w:rFonts w:eastAsia="Times New Roman" w:cs="Arial"/>
          <w:lang w:eastAsia="es-CO"/>
        </w:rPr>
        <w:t xml:space="preserve"> conforto</w:t>
      </w:r>
      <w:r w:rsidR="00750382" w:rsidRPr="00407D8A">
        <w:rPr>
          <w:rFonts w:eastAsia="Times New Roman" w:cs="Arial"/>
          <w:lang w:eastAsia="es-CO"/>
        </w:rPr>
        <w:t xml:space="preserve">, contenção de erosões, </w:t>
      </w:r>
      <w:r w:rsidR="00E86CCA" w:rsidRPr="00407D8A">
        <w:rPr>
          <w:rFonts w:eastAsia="Times New Roman" w:cs="Arial"/>
          <w:lang w:eastAsia="es-CO"/>
        </w:rPr>
        <w:t>contenção de enchentes, práticas de</w:t>
      </w:r>
      <w:r w:rsidR="00CF1126" w:rsidRPr="00407D8A">
        <w:rPr>
          <w:rFonts w:eastAsia="Times New Roman" w:cs="Arial"/>
          <w:lang w:eastAsia="es-CO"/>
        </w:rPr>
        <w:t xml:space="preserve"> Educação Ambiental</w:t>
      </w:r>
      <w:r w:rsidR="00E86CCA" w:rsidRPr="00407D8A">
        <w:rPr>
          <w:rFonts w:eastAsia="Times New Roman" w:cs="Arial"/>
          <w:lang w:eastAsia="es-CO"/>
        </w:rPr>
        <w:t xml:space="preserve"> e de esportes e lazer, entre outras</w:t>
      </w:r>
      <w:r w:rsidR="003676D4">
        <w:rPr>
          <w:rFonts w:eastAsia="Times New Roman" w:cs="Arial"/>
          <w:lang w:eastAsia="es-CO"/>
        </w:rPr>
        <w:t>)</w:t>
      </w:r>
      <w:r w:rsidR="00E86CCA" w:rsidRPr="00407D8A">
        <w:rPr>
          <w:rFonts w:eastAsia="Times New Roman" w:cs="Arial"/>
          <w:lang w:eastAsia="es-CO"/>
        </w:rPr>
        <w:t>.</w:t>
      </w:r>
      <w:r w:rsidR="008D0AA4" w:rsidRPr="00407D8A">
        <w:rPr>
          <w:rFonts w:eastAsia="Times New Roman" w:cs="Arial"/>
          <w:lang w:eastAsia="es-CO"/>
        </w:rPr>
        <w:t xml:space="preserve"> </w:t>
      </w:r>
    </w:p>
    <w:p w:rsidR="008D0AA4" w:rsidRPr="00407D8A" w:rsidRDefault="00F34045" w:rsidP="00750382">
      <w:pPr>
        <w:spacing w:after="0" w:line="360" w:lineRule="auto"/>
        <w:ind w:firstLine="360"/>
        <w:jc w:val="both"/>
        <w:rPr>
          <w:rFonts w:eastAsia="Times New Roman" w:cs="Arial"/>
          <w:lang w:eastAsia="es-CO"/>
        </w:rPr>
      </w:pPr>
      <w:r w:rsidRPr="00407D8A">
        <w:rPr>
          <w:rFonts w:eastAsia="Times New Roman" w:cs="Arial"/>
          <w:lang w:eastAsia="es-CO"/>
        </w:rPr>
        <w:t>O P</w:t>
      </w:r>
      <w:r w:rsidR="008D0AA4" w:rsidRPr="00407D8A">
        <w:rPr>
          <w:rFonts w:eastAsia="Times New Roman" w:cs="Arial"/>
          <w:lang w:eastAsia="es-CO"/>
        </w:rPr>
        <w:t>rojeto</w:t>
      </w:r>
      <w:r w:rsidRPr="00407D8A">
        <w:rPr>
          <w:rFonts w:eastAsia="Times New Roman" w:cs="Arial"/>
          <w:lang w:eastAsia="es-CO"/>
        </w:rPr>
        <w:t xml:space="preserve">, também </w:t>
      </w:r>
      <w:r w:rsidR="008D0AA4" w:rsidRPr="00407D8A">
        <w:rPr>
          <w:rFonts w:eastAsia="Times New Roman" w:cs="Arial"/>
          <w:lang w:eastAsia="es-CO"/>
        </w:rPr>
        <w:t>deverá conter o estimativo de todos os custos para sua implantação.</w:t>
      </w:r>
    </w:p>
    <w:p w:rsidR="00EE7986" w:rsidRPr="00407D8A" w:rsidRDefault="00EE7986" w:rsidP="00F12450">
      <w:pPr>
        <w:spacing w:after="0" w:line="240" w:lineRule="auto"/>
        <w:ind w:firstLine="360"/>
        <w:jc w:val="both"/>
        <w:rPr>
          <w:rFonts w:eastAsia="Times New Roman" w:cs="Arial"/>
          <w:lang w:eastAsia="es-CO"/>
        </w:rPr>
      </w:pPr>
    </w:p>
    <w:p w:rsidR="00F17D3D" w:rsidRPr="00407D8A" w:rsidRDefault="005118F9" w:rsidP="00921280">
      <w:pPr>
        <w:pStyle w:val="PargrafodaLista"/>
        <w:numPr>
          <w:ilvl w:val="0"/>
          <w:numId w:val="18"/>
        </w:numPr>
        <w:spacing w:after="0" w:line="240" w:lineRule="auto"/>
        <w:jc w:val="both"/>
        <w:rPr>
          <w:b/>
        </w:rPr>
      </w:pPr>
      <w:r w:rsidRPr="00407D8A">
        <w:rPr>
          <w:b/>
        </w:rPr>
        <w:t>Material complementar:</w:t>
      </w:r>
    </w:p>
    <w:p w:rsidR="00F17D3D" w:rsidRPr="00407D8A" w:rsidRDefault="00F17D3D" w:rsidP="00921280">
      <w:pPr>
        <w:spacing w:after="0" w:line="240" w:lineRule="auto"/>
        <w:jc w:val="both"/>
      </w:pPr>
    </w:p>
    <w:p w:rsidR="00F17D3D" w:rsidRPr="00E57528" w:rsidRDefault="00BF07EA" w:rsidP="00921280">
      <w:pPr>
        <w:pStyle w:val="PargrafodaLista"/>
        <w:numPr>
          <w:ilvl w:val="0"/>
          <w:numId w:val="25"/>
        </w:numPr>
        <w:spacing w:after="0" w:line="240" w:lineRule="auto"/>
        <w:jc w:val="both"/>
      </w:pPr>
      <w:r w:rsidRPr="00E57528">
        <w:t>Loteamento</w:t>
      </w:r>
      <w:r w:rsidR="00D328CE">
        <w:t xml:space="preserve"> Alcatraz ( Entregue em aula</w:t>
      </w:r>
      <w:r w:rsidR="00E57528">
        <w:t>)</w:t>
      </w:r>
    </w:p>
    <w:p w:rsidR="00921280" w:rsidRPr="00921280" w:rsidRDefault="003676D4" w:rsidP="00921280">
      <w:pPr>
        <w:pStyle w:val="PargrafodaLista"/>
        <w:numPr>
          <w:ilvl w:val="0"/>
          <w:numId w:val="25"/>
        </w:numPr>
        <w:spacing w:after="0" w:line="240" w:lineRule="auto"/>
        <w:jc w:val="both"/>
      </w:pPr>
      <w:r w:rsidRPr="00C90F75">
        <w:t>T</w:t>
      </w:r>
      <w:r w:rsidR="00C90F75">
        <w:t>e</w:t>
      </w:r>
      <w:r w:rsidRPr="00C90F75">
        <w:t xml:space="preserve">xto de apoio: </w:t>
      </w:r>
      <w:r w:rsidR="00800D6A" w:rsidRPr="00C90F75">
        <w:t>Philippi, A; Keller L.R (1997).</w:t>
      </w:r>
      <w:r w:rsidR="00921280" w:rsidRPr="00C90F75">
        <w:t xml:space="preserve"> </w:t>
      </w:r>
      <w:r w:rsidR="00921280" w:rsidRPr="00921280">
        <w:t>Gestão Municipal de áreas verdes. Arborização – Parques – Jardins. Planejamento e Manejo. São Paulo</w:t>
      </w:r>
      <w:r w:rsidR="00921280">
        <w:t>,</w:t>
      </w:r>
      <w:r w:rsidR="00921280" w:rsidRPr="00921280">
        <w:t xml:space="preserve"> 1997. </w:t>
      </w:r>
    </w:p>
    <w:p w:rsidR="00F12450" w:rsidRDefault="003676D4" w:rsidP="00921280">
      <w:pPr>
        <w:pStyle w:val="PargrafodaLista"/>
        <w:numPr>
          <w:ilvl w:val="0"/>
          <w:numId w:val="25"/>
        </w:numPr>
        <w:autoSpaceDE w:val="0"/>
        <w:autoSpaceDN w:val="0"/>
        <w:adjustRightInd w:val="0"/>
        <w:spacing w:after="0" w:line="240" w:lineRule="auto"/>
        <w:jc w:val="both"/>
        <w:rPr>
          <w:lang w:val="en-US"/>
        </w:rPr>
      </w:pPr>
      <w:r>
        <w:rPr>
          <w:lang w:val="en-US"/>
        </w:rPr>
        <w:t xml:space="preserve">Texto de apoio: </w:t>
      </w:r>
      <w:r w:rsidR="00921280" w:rsidRPr="00921280">
        <w:rPr>
          <w:lang w:val="en-US"/>
        </w:rPr>
        <w:t>Department Inter-American Development Bank</w:t>
      </w:r>
      <w:r w:rsidR="00800D6A">
        <w:rPr>
          <w:lang w:val="en-US"/>
        </w:rPr>
        <w:t xml:space="preserve"> (1997)</w:t>
      </w:r>
      <w:r w:rsidR="00921280" w:rsidRPr="00921280">
        <w:rPr>
          <w:lang w:val="en-US"/>
        </w:rPr>
        <w:t xml:space="preserve">. Good Practices for Urban Greening </w:t>
      </w:r>
      <w:r w:rsidR="00800D6A">
        <w:rPr>
          <w:lang w:val="en-US"/>
        </w:rPr>
        <w:t>Washington, D.C.</w:t>
      </w:r>
    </w:p>
    <w:p w:rsidR="00921280" w:rsidRDefault="003676D4" w:rsidP="00921280">
      <w:pPr>
        <w:pStyle w:val="PargrafodaLista"/>
        <w:numPr>
          <w:ilvl w:val="0"/>
          <w:numId w:val="25"/>
        </w:numPr>
        <w:autoSpaceDE w:val="0"/>
        <w:autoSpaceDN w:val="0"/>
        <w:adjustRightInd w:val="0"/>
        <w:spacing w:after="0" w:line="240" w:lineRule="auto"/>
        <w:jc w:val="both"/>
      </w:pPr>
      <w:r>
        <w:t xml:space="preserve">Texto de apoio: </w:t>
      </w:r>
      <w:r w:rsidR="00921280" w:rsidRPr="00921280">
        <w:t>Companhia Energética de São Paulo</w:t>
      </w:r>
      <w:r w:rsidR="00921280">
        <w:t xml:space="preserve"> (CESP)</w:t>
      </w:r>
      <w:r w:rsidR="00921280" w:rsidRPr="00921280">
        <w:t>. Guia de arborização.</w:t>
      </w:r>
    </w:p>
    <w:p w:rsidR="00921280" w:rsidRDefault="003676D4" w:rsidP="00921280">
      <w:pPr>
        <w:pStyle w:val="PargrafodaLista"/>
        <w:numPr>
          <w:ilvl w:val="0"/>
          <w:numId w:val="25"/>
        </w:numPr>
        <w:autoSpaceDE w:val="0"/>
        <w:autoSpaceDN w:val="0"/>
        <w:adjustRightInd w:val="0"/>
        <w:spacing w:after="0" w:line="240" w:lineRule="auto"/>
        <w:jc w:val="both"/>
      </w:pPr>
      <w:r>
        <w:t xml:space="preserve">Texto de apoio: </w:t>
      </w:r>
      <w:r w:rsidR="00800D6A">
        <w:t xml:space="preserve">Secretaria de meio ambiente. Fundação Florestal. Governo do Estado de São Paulo (1993). </w:t>
      </w:r>
      <w:r w:rsidR="00921280">
        <w:t>Produção de Mudas em Viveiros Florestais – espécies nativas, 1993.</w:t>
      </w:r>
    </w:p>
    <w:p w:rsidR="00800D6A" w:rsidRDefault="003676D4" w:rsidP="00800D6A">
      <w:pPr>
        <w:pStyle w:val="PargrafodaLista"/>
        <w:numPr>
          <w:ilvl w:val="0"/>
          <w:numId w:val="25"/>
        </w:numPr>
        <w:autoSpaceDE w:val="0"/>
        <w:autoSpaceDN w:val="0"/>
        <w:adjustRightInd w:val="0"/>
        <w:spacing w:after="0" w:line="240" w:lineRule="auto"/>
        <w:jc w:val="both"/>
      </w:pPr>
      <w:r>
        <w:t xml:space="preserve">Texto de apoio: </w:t>
      </w:r>
      <w:r w:rsidR="00800D6A">
        <w:t xml:space="preserve">Secretaria de meio ambiente. Fundação Florestal. Governo do Estado de São Paulo (1993). Revegetação – Matas ciliares e de proteção ambiental. </w:t>
      </w:r>
    </w:p>
    <w:p w:rsidR="00800D6A" w:rsidRPr="00800D6A" w:rsidRDefault="003676D4" w:rsidP="00800D6A">
      <w:pPr>
        <w:pStyle w:val="PargrafodaLista"/>
        <w:numPr>
          <w:ilvl w:val="0"/>
          <w:numId w:val="25"/>
        </w:numPr>
        <w:autoSpaceDE w:val="0"/>
        <w:autoSpaceDN w:val="0"/>
        <w:adjustRightInd w:val="0"/>
        <w:spacing w:after="0" w:line="240" w:lineRule="auto"/>
      </w:pPr>
      <w:r>
        <w:t xml:space="preserve">Texto de apoio: </w:t>
      </w:r>
      <w:r w:rsidR="00800D6A" w:rsidRPr="00800D6A">
        <w:t xml:space="preserve">Sorensen,M; Barzetti, V; Keipi  ; Jhon, W (1998) Manejo de </w:t>
      </w:r>
      <w:r w:rsidR="00800D6A">
        <w:t xml:space="preserve">las </w:t>
      </w:r>
      <w:r w:rsidR="00800D6A" w:rsidRPr="00800D6A">
        <w:t>áreas verdes urbanas Washington, D.C.</w:t>
      </w:r>
    </w:p>
    <w:p w:rsidR="00921280" w:rsidRDefault="003676D4" w:rsidP="00921280">
      <w:pPr>
        <w:pStyle w:val="PargrafodaLista"/>
        <w:numPr>
          <w:ilvl w:val="0"/>
          <w:numId w:val="25"/>
        </w:numPr>
        <w:autoSpaceDE w:val="0"/>
        <w:autoSpaceDN w:val="0"/>
        <w:adjustRightInd w:val="0"/>
        <w:spacing w:after="0" w:line="240" w:lineRule="auto"/>
        <w:jc w:val="both"/>
      </w:pPr>
      <w:r>
        <w:lastRenderedPageBreak/>
        <w:t xml:space="preserve">Texto de apoio: </w:t>
      </w:r>
      <w:r w:rsidR="00800D6A">
        <w:t>Superintendência do Meio Ambiente. Governo de Minas Gerais (1996). Manual de arborização.</w:t>
      </w:r>
    </w:p>
    <w:p w:rsidR="00E57528" w:rsidRDefault="00E57528" w:rsidP="00E57528">
      <w:pPr>
        <w:pStyle w:val="PargrafodaLista"/>
        <w:numPr>
          <w:ilvl w:val="0"/>
          <w:numId w:val="25"/>
        </w:numPr>
        <w:spacing w:after="0" w:line="240" w:lineRule="auto"/>
        <w:jc w:val="both"/>
      </w:pPr>
      <w:r w:rsidRPr="00407D8A">
        <w:t>Registro fotográfico.</w:t>
      </w:r>
    </w:p>
    <w:p w:rsidR="00CC28D7" w:rsidRPr="00921280" w:rsidRDefault="00CC28D7" w:rsidP="00CC28D7">
      <w:pPr>
        <w:pStyle w:val="PargrafodaLista"/>
        <w:autoSpaceDE w:val="0"/>
        <w:autoSpaceDN w:val="0"/>
        <w:adjustRightInd w:val="0"/>
        <w:spacing w:after="0" w:line="240" w:lineRule="auto"/>
        <w:jc w:val="both"/>
      </w:pPr>
    </w:p>
    <w:p w:rsidR="00237511" w:rsidRPr="00237511" w:rsidRDefault="004C399E" w:rsidP="00F12450">
      <w:pPr>
        <w:pStyle w:val="PargrafodaLista"/>
        <w:numPr>
          <w:ilvl w:val="0"/>
          <w:numId w:val="18"/>
        </w:numPr>
        <w:spacing w:before="100" w:beforeAutospacing="1" w:after="0" w:line="240" w:lineRule="auto"/>
        <w:jc w:val="both"/>
        <w:outlineLvl w:val="0"/>
        <w:rPr>
          <w:rFonts w:cs="Times New Roman"/>
        </w:rPr>
      </w:pPr>
      <w:r w:rsidRPr="00237511">
        <w:rPr>
          <w:b/>
        </w:rPr>
        <w:t>Referencias bibliográficas</w:t>
      </w:r>
    </w:p>
    <w:p w:rsidR="00237511" w:rsidRPr="00237511" w:rsidRDefault="00237511" w:rsidP="00F12450">
      <w:pPr>
        <w:spacing w:after="0" w:line="240" w:lineRule="auto"/>
        <w:jc w:val="both"/>
        <w:rPr>
          <w:rFonts w:cs="Times New Roman"/>
        </w:rPr>
      </w:pPr>
      <w:r w:rsidRPr="00237511">
        <w:rPr>
          <w:rFonts w:cs="Times New Roman"/>
        </w:rPr>
        <w:t xml:space="preserve">MMA, Ministério do Meio ambiente. </w:t>
      </w:r>
      <w:r w:rsidRPr="00237511">
        <w:rPr>
          <w:rFonts w:cs="Times New Roman"/>
          <w:i/>
        </w:rPr>
        <w:t>Áreas Verdes Urbanas</w:t>
      </w:r>
      <w:r w:rsidRPr="00237511">
        <w:rPr>
          <w:rFonts w:cs="Times New Roman"/>
        </w:rPr>
        <w:t>. Disponível em: http://www.mma.gov.br/cidades-sustentaveis/areas-verdes-urbanas. Acesso em: 24 de fevereiro de 2013.</w:t>
      </w:r>
    </w:p>
    <w:p w:rsidR="004C399E" w:rsidRPr="00532054" w:rsidRDefault="004C399E" w:rsidP="00F12450">
      <w:pPr>
        <w:spacing w:before="100" w:beforeAutospacing="1" w:after="0" w:line="240" w:lineRule="auto"/>
        <w:jc w:val="both"/>
        <w:outlineLvl w:val="0"/>
      </w:pPr>
      <w:bookmarkStart w:id="0" w:name="_GoBack"/>
      <w:bookmarkEnd w:id="0"/>
    </w:p>
    <w:sectPr w:rsidR="004C399E" w:rsidRPr="00532054" w:rsidSect="005B127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B0C" w:rsidRDefault="003C1B0C" w:rsidP="005118F9">
      <w:pPr>
        <w:spacing w:after="0" w:line="240" w:lineRule="auto"/>
      </w:pPr>
      <w:r>
        <w:separator/>
      </w:r>
    </w:p>
  </w:endnote>
  <w:endnote w:type="continuationSeparator" w:id="1">
    <w:p w:rsidR="003C1B0C" w:rsidRDefault="003C1B0C" w:rsidP="00511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B0C" w:rsidRDefault="003C1B0C" w:rsidP="005118F9">
      <w:pPr>
        <w:spacing w:after="0" w:line="240" w:lineRule="auto"/>
      </w:pPr>
      <w:r>
        <w:separator/>
      </w:r>
    </w:p>
  </w:footnote>
  <w:footnote w:type="continuationSeparator" w:id="1">
    <w:p w:rsidR="003C1B0C" w:rsidRDefault="003C1B0C" w:rsidP="005118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7BD"/>
    <w:multiLevelType w:val="hybridMultilevel"/>
    <w:tmpl w:val="1916B4C8"/>
    <w:lvl w:ilvl="0" w:tplc="D81C369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2E035A"/>
    <w:multiLevelType w:val="hybridMultilevel"/>
    <w:tmpl w:val="34E6C9A8"/>
    <w:lvl w:ilvl="0" w:tplc="CDC6D6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4A2321"/>
    <w:multiLevelType w:val="hybridMultilevel"/>
    <w:tmpl w:val="BD5AD494"/>
    <w:lvl w:ilvl="0" w:tplc="AC1299A6">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1843DB"/>
    <w:multiLevelType w:val="hybridMultilevel"/>
    <w:tmpl w:val="C90A0A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AC0A3D"/>
    <w:multiLevelType w:val="hybridMultilevel"/>
    <w:tmpl w:val="EEC251A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6D76A0"/>
    <w:multiLevelType w:val="hybridMultilevel"/>
    <w:tmpl w:val="427047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A14E55"/>
    <w:multiLevelType w:val="hybridMultilevel"/>
    <w:tmpl w:val="CDD29D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8860D53"/>
    <w:multiLevelType w:val="multilevel"/>
    <w:tmpl w:val="8E8E522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27E6EB8"/>
    <w:multiLevelType w:val="hybridMultilevel"/>
    <w:tmpl w:val="6066B274"/>
    <w:lvl w:ilvl="0" w:tplc="A45E20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4866EF"/>
    <w:multiLevelType w:val="multilevel"/>
    <w:tmpl w:val="2C808F0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006CE6"/>
    <w:multiLevelType w:val="multilevel"/>
    <w:tmpl w:val="1108BC8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4C0D7A"/>
    <w:multiLevelType w:val="hybridMultilevel"/>
    <w:tmpl w:val="856CF1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8F71241"/>
    <w:multiLevelType w:val="hybridMultilevel"/>
    <w:tmpl w:val="FB6268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D30ACB"/>
    <w:multiLevelType w:val="hybridMultilevel"/>
    <w:tmpl w:val="6B62ED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08C6CD3"/>
    <w:multiLevelType w:val="multilevel"/>
    <w:tmpl w:val="3240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35502"/>
    <w:multiLevelType w:val="hybridMultilevel"/>
    <w:tmpl w:val="346EDE00"/>
    <w:lvl w:ilvl="0" w:tplc="3F200E90">
      <w:start w:val="1"/>
      <w:numFmt w:val="low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FEB1F52"/>
    <w:multiLevelType w:val="multilevel"/>
    <w:tmpl w:val="886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182A8C"/>
    <w:multiLevelType w:val="hybridMultilevel"/>
    <w:tmpl w:val="0DEC92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DD3C9D"/>
    <w:multiLevelType w:val="hybridMultilevel"/>
    <w:tmpl w:val="2C808F08"/>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D914516"/>
    <w:multiLevelType w:val="multilevel"/>
    <w:tmpl w:val="484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59705A"/>
    <w:multiLevelType w:val="hybridMultilevel"/>
    <w:tmpl w:val="1CF8A4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CA12DCF"/>
    <w:multiLevelType w:val="hybridMultilevel"/>
    <w:tmpl w:val="DAA695B2"/>
    <w:lvl w:ilvl="0" w:tplc="9B48BE5A">
      <w:start w:val="1"/>
      <w:numFmt w:val="low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A3D485B"/>
    <w:multiLevelType w:val="hybridMultilevel"/>
    <w:tmpl w:val="A1F2553A"/>
    <w:lvl w:ilvl="0" w:tplc="9912EDE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BC344BC"/>
    <w:multiLevelType w:val="hybridMultilevel"/>
    <w:tmpl w:val="346EDE00"/>
    <w:lvl w:ilvl="0" w:tplc="3F200E90">
      <w:start w:val="1"/>
      <w:numFmt w:val="low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E5A09D0"/>
    <w:multiLevelType w:val="multilevel"/>
    <w:tmpl w:val="2C808F0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23"/>
  </w:num>
  <w:num w:numId="3">
    <w:abstractNumId w:val="0"/>
  </w:num>
  <w:num w:numId="4">
    <w:abstractNumId w:val="3"/>
  </w:num>
  <w:num w:numId="5">
    <w:abstractNumId w:val="11"/>
  </w:num>
  <w:num w:numId="6">
    <w:abstractNumId w:val="1"/>
  </w:num>
  <w:num w:numId="7">
    <w:abstractNumId w:val="14"/>
  </w:num>
  <w:num w:numId="8">
    <w:abstractNumId w:val="16"/>
  </w:num>
  <w:num w:numId="9">
    <w:abstractNumId w:val="19"/>
  </w:num>
  <w:num w:numId="10">
    <w:abstractNumId w:val="12"/>
  </w:num>
  <w:num w:numId="11">
    <w:abstractNumId w:val="20"/>
  </w:num>
  <w:num w:numId="12">
    <w:abstractNumId w:val="22"/>
  </w:num>
  <w:num w:numId="13">
    <w:abstractNumId w:val="6"/>
  </w:num>
  <w:num w:numId="14">
    <w:abstractNumId w:val="2"/>
  </w:num>
  <w:num w:numId="15">
    <w:abstractNumId w:val="17"/>
  </w:num>
  <w:num w:numId="16">
    <w:abstractNumId w:val="15"/>
  </w:num>
  <w:num w:numId="17">
    <w:abstractNumId w:val="8"/>
  </w:num>
  <w:num w:numId="18">
    <w:abstractNumId w:val="7"/>
  </w:num>
  <w:num w:numId="19">
    <w:abstractNumId w:val="13"/>
  </w:num>
  <w:num w:numId="20">
    <w:abstractNumId w:val="18"/>
  </w:num>
  <w:num w:numId="21">
    <w:abstractNumId w:val="9"/>
  </w:num>
  <w:num w:numId="22">
    <w:abstractNumId w:val="24"/>
  </w:num>
  <w:num w:numId="23">
    <w:abstractNumId w:val="5"/>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118F9"/>
    <w:rsid w:val="000008C0"/>
    <w:rsid w:val="000038B1"/>
    <w:rsid w:val="00065CD6"/>
    <w:rsid w:val="00080384"/>
    <w:rsid w:val="0009444A"/>
    <w:rsid w:val="000B4DB0"/>
    <w:rsid w:val="0010160E"/>
    <w:rsid w:val="001030DB"/>
    <w:rsid w:val="00114CB4"/>
    <w:rsid w:val="001356E0"/>
    <w:rsid w:val="001463E0"/>
    <w:rsid w:val="00160385"/>
    <w:rsid w:val="0016397C"/>
    <w:rsid w:val="001733F9"/>
    <w:rsid w:val="001872CC"/>
    <w:rsid w:val="001A2B97"/>
    <w:rsid w:val="001A63BF"/>
    <w:rsid w:val="001B54A6"/>
    <w:rsid w:val="001C58B6"/>
    <w:rsid w:val="001D7CAC"/>
    <w:rsid w:val="001E642B"/>
    <w:rsid w:val="001F0408"/>
    <w:rsid w:val="001F7401"/>
    <w:rsid w:val="00205455"/>
    <w:rsid w:val="00212005"/>
    <w:rsid w:val="002245F2"/>
    <w:rsid w:val="00234072"/>
    <w:rsid w:val="00237511"/>
    <w:rsid w:val="0023773E"/>
    <w:rsid w:val="00243EA4"/>
    <w:rsid w:val="002462E3"/>
    <w:rsid w:val="00247B2A"/>
    <w:rsid w:val="002562ED"/>
    <w:rsid w:val="00261E80"/>
    <w:rsid w:val="00266248"/>
    <w:rsid w:val="00280CC1"/>
    <w:rsid w:val="002854CD"/>
    <w:rsid w:val="00285B43"/>
    <w:rsid w:val="00292C4B"/>
    <w:rsid w:val="00295FE8"/>
    <w:rsid w:val="002A20ED"/>
    <w:rsid w:val="002B05A3"/>
    <w:rsid w:val="002B3377"/>
    <w:rsid w:val="002C1444"/>
    <w:rsid w:val="00312B27"/>
    <w:rsid w:val="0031462E"/>
    <w:rsid w:val="00335FE2"/>
    <w:rsid w:val="00351C71"/>
    <w:rsid w:val="00364513"/>
    <w:rsid w:val="003676D4"/>
    <w:rsid w:val="00383640"/>
    <w:rsid w:val="00384DC8"/>
    <w:rsid w:val="003976A3"/>
    <w:rsid w:val="003C0B9C"/>
    <w:rsid w:val="003C1B0C"/>
    <w:rsid w:val="003C7AD7"/>
    <w:rsid w:val="003D28D9"/>
    <w:rsid w:val="003D34CD"/>
    <w:rsid w:val="003F6CC7"/>
    <w:rsid w:val="003F77F2"/>
    <w:rsid w:val="00407D8A"/>
    <w:rsid w:val="00421773"/>
    <w:rsid w:val="0042758B"/>
    <w:rsid w:val="004704F1"/>
    <w:rsid w:val="004A282E"/>
    <w:rsid w:val="004C399E"/>
    <w:rsid w:val="004E7DAB"/>
    <w:rsid w:val="005041C3"/>
    <w:rsid w:val="005118F9"/>
    <w:rsid w:val="005203AB"/>
    <w:rsid w:val="00532054"/>
    <w:rsid w:val="00544546"/>
    <w:rsid w:val="00553FE2"/>
    <w:rsid w:val="0056544F"/>
    <w:rsid w:val="00580097"/>
    <w:rsid w:val="005803FA"/>
    <w:rsid w:val="00580443"/>
    <w:rsid w:val="005813D1"/>
    <w:rsid w:val="00582A8E"/>
    <w:rsid w:val="00593C17"/>
    <w:rsid w:val="00594C7F"/>
    <w:rsid w:val="005A43D4"/>
    <w:rsid w:val="005A68D0"/>
    <w:rsid w:val="005B127A"/>
    <w:rsid w:val="005B198B"/>
    <w:rsid w:val="005C1C71"/>
    <w:rsid w:val="005F0745"/>
    <w:rsid w:val="006121FF"/>
    <w:rsid w:val="006205C2"/>
    <w:rsid w:val="00620E8B"/>
    <w:rsid w:val="0062394E"/>
    <w:rsid w:val="006306DF"/>
    <w:rsid w:val="00630B8C"/>
    <w:rsid w:val="00636849"/>
    <w:rsid w:val="00646B91"/>
    <w:rsid w:val="00662E93"/>
    <w:rsid w:val="00664851"/>
    <w:rsid w:val="0068143D"/>
    <w:rsid w:val="006C2D88"/>
    <w:rsid w:val="006E7372"/>
    <w:rsid w:val="006F4CAB"/>
    <w:rsid w:val="006F5A6F"/>
    <w:rsid w:val="006F73FE"/>
    <w:rsid w:val="00702E40"/>
    <w:rsid w:val="007048F5"/>
    <w:rsid w:val="00715C4D"/>
    <w:rsid w:val="0074429C"/>
    <w:rsid w:val="00750382"/>
    <w:rsid w:val="0075654E"/>
    <w:rsid w:val="00762D41"/>
    <w:rsid w:val="007667BC"/>
    <w:rsid w:val="00770CDA"/>
    <w:rsid w:val="00773F4A"/>
    <w:rsid w:val="00775980"/>
    <w:rsid w:val="00791744"/>
    <w:rsid w:val="0079731F"/>
    <w:rsid w:val="007B227E"/>
    <w:rsid w:val="007B3BFD"/>
    <w:rsid w:val="007C6A6F"/>
    <w:rsid w:val="007D35B2"/>
    <w:rsid w:val="00800D6A"/>
    <w:rsid w:val="00805DB3"/>
    <w:rsid w:val="00812AEF"/>
    <w:rsid w:val="00821798"/>
    <w:rsid w:val="00836D41"/>
    <w:rsid w:val="00843B43"/>
    <w:rsid w:val="00852B20"/>
    <w:rsid w:val="008627F5"/>
    <w:rsid w:val="008670D3"/>
    <w:rsid w:val="0088035C"/>
    <w:rsid w:val="00881593"/>
    <w:rsid w:val="00884503"/>
    <w:rsid w:val="008946D2"/>
    <w:rsid w:val="00896BC0"/>
    <w:rsid w:val="008C154F"/>
    <w:rsid w:val="008C3EAB"/>
    <w:rsid w:val="008D0AA4"/>
    <w:rsid w:val="008F5335"/>
    <w:rsid w:val="00901785"/>
    <w:rsid w:val="0090490B"/>
    <w:rsid w:val="00921280"/>
    <w:rsid w:val="00937233"/>
    <w:rsid w:val="0095365D"/>
    <w:rsid w:val="00954216"/>
    <w:rsid w:val="00965295"/>
    <w:rsid w:val="00972DF0"/>
    <w:rsid w:val="009735B7"/>
    <w:rsid w:val="00973FC3"/>
    <w:rsid w:val="00996F6A"/>
    <w:rsid w:val="009B1564"/>
    <w:rsid w:val="009B70CB"/>
    <w:rsid w:val="009D539A"/>
    <w:rsid w:val="00A07711"/>
    <w:rsid w:val="00A22C99"/>
    <w:rsid w:val="00A42A64"/>
    <w:rsid w:val="00A44ACF"/>
    <w:rsid w:val="00A57CBB"/>
    <w:rsid w:val="00A57E6D"/>
    <w:rsid w:val="00A63E1D"/>
    <w:rsid w:val="00A67BBD"/>
    <w:rsid w:val="00A73A6C"/>
    <w:rsid w:val="00A75863"/>
    <w:rsid w:val="00A84142"/>
    <w:rsid w:val="00A8786D"/>
    <w:rsid w:val="00A92DF0"/>
    <w:rsid w:val="00AC3F8A"/>
    <w:rsid w:val="00AC6C45"/>
    <w:rsid w:val="00AD186C"/>
    <w:rsid w:val="00AF4A17"/>
    <w:rsid w:val="00B17800"/>
    <w:rsid w:val="00B2607C"/>
    <w:rsid w:val="00B26768"/>
    <w:rsid w:val="00B33D0B"/>
    <w:rsid w:val="00B75189"/>
    <w:rsid w:val="00B76955"/>
    <w:rsid w:val="00B808C5"/>
    <w:rsid w:val="00B876B1"/>
    <w:rsid w:val="00BA17A1"/>
    <w:rsid w:val="00BB135E"/>
    <w:rsid w:val="00BB5B26"/>
    <w:rsid w:val="00BE3C70"/>
    <w:rsid w:val="00BF07EA"/>
    <w:rsid w:val="00C03319"/>
    <w:rsid w:val="00C06EF2"/>
    <w:rsid w:val="00C140CD"/>
    <w:rsid w:val="00C22BF6"/>
    <w:rsid w:val="00C255BA"/>
    <w:rsid w:val="00C50B4E"/>
    <w:rsid w:val="00C53B20"/>
    <w:rsid w:val="00C63D33"/>
    <w:rsid w:val="00C6456E"/>
    <w:rsid w:val="00C72321"/>
    <w:rsid w:val="00C82E9A"/>
    <w:rsid w:val="00C904A0"/>
    <w:rsid w:val="00C90F75"/>
    <w:rsid w:val="00C974AF"/>
    <w:rsid w:val="00C97C09"/>
    <w:rsid w:val="00CC28D7"/>
    <w:rsid w:val="00CC3B7E"/>
    <w:rsid w:val="00CD2417"/>
    <w:rsid w:val="00CD2EDE"/>
    <w:rsid w:val="00CF1126"/>
    <w:rsid w:val="00CF1E41"/>
    <w:rsid w:val="00CF27D6"/>
    <w:rsid w:val="00CF76A9"/>
    <w:rsid w:val="00D060D6"/>
    <w:rsid w:val="00D17ECA"/>
    <w:rsid w:val="00D20441"/>
    <w:rsid w:val="00D328CE"/>
    <w:rsid w:val="00D34208"/>
    <w:rsid w:val="00D34E3C"/>
    <w:rsid w:val="00D370CA"/>
    <w:rsid w:val="00D40E53"/>
    <w:rsid w:val="00D44EA0"/>
    <w:rsid w:val="00D5109F"/>
    <w:rsid w:val="00D62E70"/>
    <w:rsid w:val="00D90962"/>
    <w:rsid w:val="00D91FF2"/>
    <w:rsid w:val="00DA28EA"/>
    <w:rsid w:val="00DA76F2"/>
    <w:rsid w:val="00DB2416"/>
    <w:rsid w:val="00DC2F5A"/>
    <w:rsid w:val="00DC3149"/>
    <w:rsid w:val="00DE5394"/>
    <w:rsid w:val="00E17A03"/>
    <w:rsid w:val="00E34BE7"/>
    <w:rsid w:val="00E36AB7"/>
    <w:rsid w:val="00E40540"/>
    <w:rsid w:val="00E57528"/>
    <w:rsid w:val="00E5769B"/>
    <w:rsid w:val="00E61591"/>
    <w:rsid w:val="00E62C5A"/>
    <w:rsid w:val="00E657B8"/>
    <w:rsid w:val="00E716B6"/>
    <w:rsid w:val="00E86CCA"/>
    <w:rsid w:val="00E87067"/>
    <w:rsid w:val="00EA5C38"/>
    <w:rsid w:val="00EA65E7"/>
    <w:rsid w:val="00EB4E7F"/>
    <w:rsid w:val="00EE7986"/>
    <w:rsid w:val="00F12450"/>
    <w:rsid w:val="00F17D3D"/>
    <w:rsid w:val="00F228D1"/>
    <w:rsid w:val="00F34045"/>
    <w:rsid w:val="00F46212"/>
    <w:rsid w:val="00F47A8E"/>
    <w:rsid w:val="00F76263"/>
    <w:rsid w:val="00FA29BE"/>
    <w:rsid w:val="00FB0EC6"/>
    <w:rsid w:val="00FB35E2"/>
    <w:rsid w:val="00FB498B"/>
    <w:rsid w:val="00FD29E6"/>
    <w:rsid w:val="00FD303F"/>
    <w:rsid w:val="00FE5353"/>
    <w:rsid w:val="00FF078C"/>
    <w:rsid w:val="00FF38E2"/>
    <w:rsid w:val="00FF58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E0"/>
  </w:style>
  <w:style w:type="paragraph" w:styleId="Ttulo1">
    <w:name w:val="heading 1"/>
    <w:basedOn w:val="Normal"/>
    <w:link w:val="Ttulo1Char"/>
    <w:uiPriority w:val="9"/>
    <w:qFormat/>
    <w:rsid w:val="002A20E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paragraph" w:styleId="Ttulo2">
    <w:name w:val="heading 2"/>
    <w:basedOn w:val="Normal"/>
    <w:link w:val="Ttulo2Char"/>
    <w:uiPriority w:val="9"/>
    <w:qFormat/>
    <w:rsid w:val="002A20ED"/>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paragraph" w:styleId="Ttulo3">
    <w:name w:val="heading 3"/>
    <w:basedOn w:val="Normal"/>
    <w:next w:val="Normal"/>
    <w:link w:val="Ttulo3Char"/>
    <w:uiPriority w:val="9"/>
    <w:semiHidden/>
    <w:unhideWhenUsed/>
    <w:qFormat/>
    <w:rsid w:val="00E34BE7"/>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E34B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1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118F9"/>
    <w:pPr>
      <w:ind w:left="720"/>
      <w:contextualSpacing/>
    </w:pPr>
  </w:style>
  <w:style w:type="paragraph" w:styleId="NormalWeb">
    <w:name w:val="Normal (Web)"/>
    <w:basedOn w:val="Normal"/>
    <w:uiPriority w:val="99"/>
    <w:unhideWhenUsed/>
    <w:rsid w:val="005118F9"/>
    <w:pPr>
      <w:spacing w:before="100" w:beforeAutospacing="1" w:after="100" w:afterAutospacing="1" w:line="240" w:lineRule="auto"/>
    </w:pPr>
    <w:rPr>
      <w:rFonts w:ascii="Verdana" w:eastAsia="Times New Roman" w:hAnsi="Verdana" w:cs="Times New Roman"/>
      <w:sz w:val="17"/>
      <w:szCs w:val="17"/>
      <w:lang w:val="es-CO" w:eastAsia="es-CO"/>
    </w:rPr>
  </w:style>
  <w:style w:type="paragraph" w:styleId="Textodenotaderodap">
    <w:name w:val="footnote text"/>
    <w:basedOn w:val="Normal"/>
    <w:link w:val="TextodenotaderodapChar"/>
    <w:uiPriority w:val="99"/>
    <w:unhideWhenUsed/>
    <w:rsid w:val="005118F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118F9"/>
    <w:rPr>
      <w:sz w:val="20"/>
      <w:szCs w:val="20"/>
      <w:lang w:val="pt-BR"/>
    </w:rPr>
  </w:style>
  <w:style w:type="character" w:styleId="Refdenotaderodap">
    <w:name w:val="footnote reference"/>
    <w:basedOn w:val="Fontepargpadro"/>
    <w:uiPriority w:val="99"/>
    <w:semiHidden/>
    <w:unhideWhenUsed/>
    <w:rsid w:val="005118F9"/>
    <w:rPr>
      <w:vertAlign w:val="superscript"/>
    </w:rPr>
  </w:style>
  <w:style w:type="character" w:styleId="Hyperlink">
    <w:name w:val="Hyperlink"/>
    <w:basedOn w:val="Fontepargpadro"/>
    <w:uiPriority w:val="99"/>
    <w:unhideWhenUsed/>
    <w:rsid w:val="005118F9"/>
    <w:rPr>
      <w:color w:val="0000FF" w:themeColor="hyperlink"/>
      <w:u w:val="single"/>
    </w:rPr>
  </w:style>
  <w:style w:type="character" w:styleId="Refdecomentrio">
    <w:name w:val="annotation reference"/>
    <w:basedOn w:val="Fontepargpadro"/>
    <w:uiPriority w:val="99"/>
    <w:semiHidden/>
    <w:unhideWhenUsed/>
    <w:rsid w:val="005118F9"/>
    <w:rPr>
      <w:sz w:val="16"/>
      <w:szCs w:val="16"/>
    </w:rPr>
  </w:style>
  <w:style w:type="paragraph" w:styleId="Textodecomentrio">
    <w:name w:val="annotation text"/>
    <w:basedOn w:val="Normal"/>
    <w:link w:val="TextodecomentrioChar"/>
    <w:uiPriority w:val="99"/>
    <w:semiHidden/>
    <w:unhideWhenUsed/>
    <w:rsid w:val="005118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118F9"/>
    <w:rPr>
      <w:sz w:val="20"/>
      <w:szCs w:val="20"/>
      <w:lang w:val="pt-BR"/>
    </w:rPr>
  </w:style>
  <w:style w:type="paragraph" w:styleId="Textodebalo">
    <w:name w:val="Balloon Text"/>
    <w:basedOn w:val="Normal"/>
    <w:link w:val="TextodebaloChar"/>
    <w:uiPriority w:val="99"/>
    <w:semiHidden/>
    <w:unhideWhenUsed/>
    <w:rsid w:val="005118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18F9"/>
    <w:rPr>
      <w:rFonts w:ascii="Tahoma" w:hAnsi="Tahoma" w:cs="Tahoma"/>
      <w:sz w:val="16"/>
      <w:szCs w:val="16"/>
      <w:lang w:val="pt-BR"/>
    </w:rPr>
  </w:style>
  <w:style w:type="character" w:styleId="Forte">
    <w:name w:val="Strong"/>
    <w:basedOn w:val="Fontepargpadro"/>
    <w:uiPriority w:val="22"/>
    <w:qFormat/>
    <w:rsid w:val="002A20ED"/>
    <w:rPr>
      <w:b/>
      <w:bCs/>
    </w:rPr>
  </w:style>
  <w:style w:type="character" w:customStyle="1" w:styleId="Ttulo1Char">
    <w:name w:val="Título 1 Char"/>
    <w:basedOn w:val="Fontepargpadro"/>
    <w:link w:val="Ttulo1"/>
    <w:uiPriority w:val="9"/>
    <w:rsid w:val="002A20ED"/>
    <w:rPr>
      <w:rFonts w:ascii="Times New Roman" w:eastAsia="Times New Roman" w:hAnsi="Times New Roman" w:cs="Times New Roman"/>
      <w:b/>
      <w:bCs/>
      <w:kern w:val="36"/>
      <w:sz w:val="48"/>
      <w:szCs w:val="48"/>
      <w:lang w:eastAsia="es-CO"/>
    </w:rPr>
  </w:style>
  <w:style w:type="character" w:customStyle="1" w:styleId="Ttulo2Char">
    <w:name w:val="Título 2 Char"/>
    <w:basedOn w:val="Fontepargpadro"/>
    <w:link w:val="Ttulo2"/>
    <w:uiPriority w:val="9"/>
    <w:rsid w:val="002A20ED"/>
    <w:rPr>
      <w:rFonts w:ascii="Times New Roman" w:eastAsia="Times New Roman" w:hAnsi="Times New Roman" w:cs="Times New Roman"/>
      <w:b/>
      <w:bCs/>
      <w:sz w:val="36"/>
      <w:szCs w:val="36"/>
      <w:lang w:eastAsia="es-CO"/>
    </w:rPr>
  </w:style>
  <w:style w:type="paragraph" w:customStyle="1" w:styleId="data-da-edicao">
    <w:name w:val="data-da-edicao"/>
    <w:basedOn w:val="Normal"/>
    <w:rsid w:val="002A20E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temdatecreated1">
    <w:name w:val="itemdatecreated1"/>
    <w:basedOn w:val="Fontepargpadro"/>
    <w:rsid w:val="00C904A0"/>
    <w:rPr>
      <w:color w:val="999999"/>
      <w:sz w:val="17"/>
      <w:szCs w:val="17"/>
    </w:rPr>
  </w:style>
  <w:style w:type="character" w:customStyle="1" w:styleId="itemdatemodified">
    <w:name w:val="itemdatemodified"/>
    <w:basedOn w:val="Fontepargpadro"/>
    <w:rsid w:val="00C904A0"/>
  </w:style>
  <w:style w:type="character" w:customStyle="1" w:styleId="itemextrafields">
    <w:name w:val="itemextrafields"/>
    <w:basedOn w:val="Fontepargpadro"/>
    <w:rsid w:val="00C904A0"/>
  </w:style>
  <w:style w:type="character" w:customStyle="1" w:styleId="imprimir">
    <w:name w:val="imprimir"/>
    <w:basedOn w:val="Fontepargpadro"/>
    <w:rsid w:val="00C904A0"/>
  </w:style>
  <w:style w:type="character" w:customStyle="1" w:styleId="email">
    <w:name w:val="email"/>
    <w:basedOn w:val="Fontepargpadro"/>
    <w:rsid w:val="00C904A0"/>
  </w:style>
  <w:style w:type="character" w:styleId="nfase">
    <w:name w:val="Emphasis"/>
    <w:basedOn w:val="Fontepargpadro"/>
    <w:uiPriority w:val="20"/>
    <w:qFormat/>
    <w:rsid w:val="00C904A0"/>
    <w:rPr>
      <w:i/>
      <w:iCs/>
    </w:rPr>
  </w:style>
  <w:style w:type="character" w:customStyle="1" w:styleId="watch-title">
    <w:name w:val="watch-title"/>
    <w:basedOn w:val="Fontepargpadro"/>
    <w:rsid w:val="007D35B2"/>
  </w:style>
  <w:style w:type="paragraph" w:customStyle="1" w:styleId="creditos1">
    <w:name w:val="creditos1"/>
    <w:basedOn w:val="Normal"/>
    <w:rsid w:val="00295FE8"/>
    <w:pPr>
      <w:spacing w:after="30" w:line="150" w:lineRule="atLeast"/>
      <w:jc w:val="right"/>
    </w:pPr>
    <w:rPr>
      <w:rFonts w:ascii="Arial" w:eastAsia="Times New Roman" w:hAnsi="Arial" w:cs="Arial"/>
      <w:color w:val="A3A2A2"/>
      <w:sz w:val="15"/>
      <w:szCs w:val="15"/>
      <w:lang w:val="es-CO" w:eastAsia="es-CO"/>
    </w:rPr>
  </w:style>
  <w:style w:type="paragraph" w:styleId="Assuntodocomentrio">
    <w:name w:val="annotation subject"/>
    <w:basedOn w:val="Textodecomentrio"/>
    <w:next w:val="Textodecomentrio"/>
    <w:link w:val="AssuntodocomentrioChar"/>
    <w:uiPriority w:val="99"/>
    <w:semiHidden/>
    <w:unhideWhenUsed/>
    <w:rsid w:val="00E87067"/>
    <w:rPr>
      <w:b/>
      <w:bCs/>
    </w:rPr>
  </w:style>
  <w:style w:type="character" w:customStyle="1" w:styleId="AssuntodocomentrioChar">
    <w:name w:val="Assunto do comentário Char"/>
    <w:basedOn w:val="TextodecomentrioChar"/>
    <w:link w:val="Assuntodocomentrio"/>
    <w:uiPriority w:val="99"/>
    <w:semiHidden/>
    <w:rsid w:val="00E87067"/>
    <w:rPr>
      <w:b/>
      <w:bCs/>
      <w:sz w:val="20"/>
      <w:szCs w:val="20"/>
      <w:lang w:val="pt-BR"/>
    </w:rPr>
  </w:style>
  <w:style w:type="character" w:customStyle="1" w:styleId="apple-converted-space">
    <w:name w:val="apple-converted-space"/>
    <w:basedOn w:val="Fontepargpadro"/>
    <w:rsid w:val="00237511"/>
  </w:style>
  <w:style w:type="character" w:customStyle="1" w:styleId="Ttulo3Char">
    <w:name w:val="Título 3 Char"/>
    <w:basedOn w:val="Fontepargpadro"/>
    <w:link w:val="Ttulo3"/>
    <w:uiPriority w:val="9"/>
    <w:semiHidden/>
    <w:rsid w:val="00E34BE7"/>
    <w:rPr>
      <w:rFonts w:asciiTheme="majorHAnsi" w:eastAsiaTheme="majorEastAsia" w:hAnsiTheme="majorHAnsi" w:cstheme="majorBidi"/>
      <w:b/>
      <w:bCs/>
      <w:color w:val="4F81BD" w:themeColor="accent1"/>
      <w:lang w:val="pt-BR"/>
    </w:rPr>
  </w:style>
  <w:style w:type="character" w:customStyle="1" w:styleId="Ttulo6Char">
    <w:name w:val="Título 6 Char"/>
    <w:basedOn w:val="Fontepargpadro"/>
    <w:link w:val="Ttulo6"/>
    <w:uiPriority w:val="9"/>
    <w:semiHidden/>
    <w:rsid w:val="00E34BE7"/>
    <w:rPr>
      <w:rFonts w:asciiTheme="majorHAnsi" w:eastAsiaTheme="majorEastAsia" w:hAnsiTheme="majorHAnsi" w:cstheme="majorBidi"/>
      <w:i/>
      <w:iCs/>
      <w:color w:val="243F60" w:themeColor="accent1" w:themeShade="7F"/>
      <w:lang w:val="pt-BR"/>
    </w:rPr>
  </w:style>
  <w:style w:type="character" w:customStyle="1" w:styleId="txtarial10ptblack">
    <w:name w:val="txt_arial_10pt_black"/>
    <w:basedOn w:val="Fontepargpadro"/>
    <w:rsid w:val="00E34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A20E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paragraph" w:styleId="Ttulo2">
    <w:name w:val="heading 2"/>
    <w:basedOn w:val="Normal"/>
    <w:link w:val="Ttulo2Char"/>
    <w:uiPriority w:val="9"/>
    <w:qFormat/>
    <w:rsid w:val="002A20ED"/>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paragraph" w:styleId="Ttulo3">
    <w:name w:val="heading 3"/>
    <w:basedOn w:val="Normal"/>
    <w:next w:val="Normal"/>
    <w:link w:val="Ttulo3Char"/>
    <w:uiPriority w:val="9"/>
    <w:semiHidden/>
    <w:unhideWhenUsed/>
    <w:qFormat/>
    <w:rsid w:val="00E34BE7"/>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E34B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1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118F9"/>
    <w:pPr>
      <w:ind w:left="720"/>
      <w:contextualSpacing/>
    </w:pPr>
  </w:style>
  <w:style w:type="paragraph" w:styleId="NormalWeb">
    <w:name w:val="Normal (Web)"/>
    <w:basedOn w:val="Normal"/>
    <w:uiPriority w:val="99"/>
    <w:unhideWhenUsed/>
    <w:rsid w:val="005118F9"/>
    <w:pPr>
      <w:spacing w:before="100" w:beforeAutospacing="1" w:after="100" w:afterAutospacing="1" w:line="240" w:lineRule="auto"/>
    </w:pPr>
    <w:rPr>
      <w:rFonts w:ascii="Verdana" w:eastAsia="Times New Roman" w:hAnsi="Verdana" w:cs="Times New Roman"/>
      <w:sz w:val="17"/>
      <w:szCs w:val="17"/>
      <w:lang w:val="es-CO" w:eastAsia="es-CO"/>
    </w:rPr>
  </w:style>
  <w:style w:type="paragraph" w:styleId="Textodenotaderodap">
    <w:name w:val="footnote text"/>
    <w:basedOn w:val="Normal"/>
    <w:link w:val="TextodenotaderodapChar"/>
    <w:uiPriority w:val="99"/>
    <w:unhideWhenUsed/>
    <w:rsid w:val="005118F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118F9"/>
    <w:rPr>
      <w:sz w:val="20"/>
      <w:szCs w:val="20"/>
      <w:lang w:val="pt-BR"/>
    </w:rPr>
  </w:style>
  <w:style w:type="character" w:styleId="Refdenotaderodap">
    <w:name w:val="footnote reference"/>
    <w:basedOn w:val="Fontepargpadro"/>
    <w:uiPriority w:val="99"/>
    <w:semiHidden/>
    <w:unhideWhenUsed/>
    <w:rsid w:val="005118F9"/>
    <w:rPr>
      <w:vertAlign w:val="superscript"/>
    </w:rPr>
  </w:style>
  <w:style w:type="character" w:styleId="Hyperlink">
    <w:name w:val="Hyperlink"/>
    <w:basedOn w:val="Fontepargpadro"/>
    <w:uiPriority w:val="99"/>
    <w:unhideWhenUsed/>
    <w:rsid w:val="005118F9"/>
    <w:rPr>
      <w:color w:val="0000FF" w:themeColor="hyperlink"/>
      <w:u w:val="single"/>
    </w:rPr>
  </w:style>
  <w:style w:type="character" w:styleId="Refdecomentrio">
    <w:name w:val="annotation reference"/>
    <w:basedOn w:val="Fontepargpadro"/>
    <w:uiPriority w:val="99"/>
    <w:semiHidden/>
    <w:unhideWhenUsed/>
    <w:rsid w:val="005118F9"/>
    <w:rPr>
      <w:sz w:val="16"/>
      <w:szCs w:val="16"/>
    </w:rPr>
  </w:style>
  <w:style w:type="paragraph" w:styleId="Textodecomentrio">
    <w:name w:val="annotation text"/>
    <w:basedOn w:val="Normal"/>
    <w:link w:val="TextodecomentrioChar"/>
    <w:uiPriority w:val="99"/>
    <w:semiHidden/>
    <w:unhideWhenUsed/>
    <w:rsid w:val="005118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118F9"/>
    <w:rPr>
      <w:sz w:val="20"/>
      <w:szCs w:val="20"/>
      <w:lang w:val="pt-BR"/>
    </w:rPr>
  </w:style>
  <w:style w:type="paragraph" w:styleId="Textodebalo">
    <w:name w:val="Balloon Text"/>
    <w:basedOn w:val="Normal"/>
    <w:link w:val="TextodebaloChar"/>
    <w:uiPriority w:val="99"/>
    <w:semiHidden/>
    <w:unhideWhenUsed/>
    <w:rsid w:val="005118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18F9"/>
    <w:rPr>
      <w:rFonts w:ascii="Tahoma" w:hAnsi="Tahoma" w:cs="Tahoma"/>
      <w:sz w:val="16"/>
      <w:szCs w:val="16"/>
      <w:lang w:val="pt-BR"/>
    </w:rPr>
  </w:style>
  <w:style w:type="character" w:styleId="Forte">
    <w:name w:val="Strong"/>
    <w:basedOn w:val="Fontepargpadro"/>
    <w:uiPriority w:val="22"/>
    <w:qFormat/>
    <w:rsid w:val="002A20ED"/>
    <w:rPr>
      <w:b/>
      <w:bCs/>
    </w:rPr>
  </w:style>
  <w:style w:type="character" w:customStyle="1" w:styleId="Ttulo1Char">
    <w:name w:val="Título 1 Char"/>
    <w:basedOn w:val="Fontepargpadro"/>
    <w:link w:val="Ttulo1"/>
    <w:uiPriority w:val="9"/>
    <w:rsid w:val="002A20ED"/>
    <w:rPr>
      <w:rFonts w:ascii="Times New Roman" w:eastAsia="Times New Roman" w:hAnsi="Times New Roman" w:cs="Times New Roman"/>
      <w:b/>
      <w:bCs/>
      <w:kern w:val="36"/>
      <w:sz w:val="48"/>
      <w:szCs w:val="48"/>
      <w:lang w:eastAsia="es-CO"/>
    </w:rPr>
  </w:style>
  <w:style w:type="character" w:customStyle="1" w:styleId="Ttulo2Char">
    <w:name w:val="Título 2 Char"/>
    <w:basedOn w:val="Fontepargpadro"/>
    <w:link w:val="Ttulo2"/>
    <w:uiPriority w:val="9"/>
    <w:rsid w:val="002A20ED"/>
    <w:rPr>
      <w:rFonts w:ascii="Times New Roman" w:eastAsia="Times New Roman" w:hAnsi="Times New Roman" w:cs="Times New Roman"/>
      <w:b/>
      <w:bCs/>
      <w:sz w:val="36"/>
      <w:szCs w:val="36"/>
      <w:lang w:eastAsia="es-CO"/>
    </w:rPr>
  </w:style>
  <w:style w:type="paragraph" w:customStyle="1" w:styleId="data-da-edicao">
    <w:name w:val="data-da-edicao"/>
    <w:basedOn w:val="Normal"/>
    <w:rsid w:val="002A20E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temdatecreated1">
    <w:name w:val="itemdatecreated1"/>
    <w:basedOn w:val="Fontepargpadro"/>
    <w:rsid w:val="00C904A0"/>
    <w:rPr>
      <w:color w:val="999999"/>
      <w:sz w:val="17"/>
      <w:szCs w:val="17"/>
    </w:rPr>
  </w:style>
  <w:style w:type="character" w:customStyle="1" w:styleId="itemdatemodified">
    <w:name w:val="itemdatemodified"/>
    <w:basedOn w:val="Fontepargpadro"/>
    <w:rsid w:val="00C904A0"/>
  </w:style>
  <w:style w:type="character" w:customStyle="1" w:styleId="itemextrafields">
    <w:name w:val="itemextrafields"/>
    <w:basedOn w:val="Fontepargpadro"/>
    <w:rsid w:val="00C904A0"/>
  </w:style>
  <w:style w:type="character" w:customStyle="1" w:styleId="imprimir">
    <w:name w:val="imprimir"/>
    <w:basedOn w:val="Fontepargpadro"/>
    <w:rsid w:val="00C904A0"/>
  </w:style>
  <w:style w:type="character" w:customStyle="1" w:styleId="email">
    <w:name w:val="email"/>
    <w:basedOn w:val="Fontepargpadro"/>
    <w:rsid w:val="00C904A0"/>
  </w:style>
  <w:style w:type="character" w:styleId="nfase">
    <w:name w:val="Emphasis"/>
    <w:basedOn w:val="Fontepargpadro"/>
    <w:uiPriority w:val="20"/>
    <w:qFormat/>
    <w:rsid w:val="00C904A0"/>
    <w:rPr>
      <w:i/>
      <w:iCs/>
    </w:rPr>
  </w:style>
  <w:style w:type="character" w:customStyle="1" w:styleId="watch-title">
    <w:name w:val="watch-title"/>
    <w:basedOn w:val="Fontepargpadro"/>
    <w:rsid w:val="007D35B2"/>
  </w:style>
  <w:style w:type="paragraph" w:customStyle="1" w:styleId="creditos1">
    <w:name w:val="creditos1"/>
    <w:basedOn w:val="Normal"/>
    <w:rsid w:val="00295FE8"/>
    <w:pPr>
      <w:spacing w:after="30" w:line="150" w:lineRule="atLeast"/>
      <w:jc w:val="right"/>
    </w:pPr>
    <w:rPr>
      <w:rFonts w:ascii="Arial" w:eastAsia="Times New Roman" w:hAnsi="Arial" w:cs="Arial"/>
      <w:color w:val="A3A2A2"/>
      <w:sz w:val="15"/>
      <w:szCs w:val="15"/>
      <w:lang w:val="es-CO" w:eastAsia="es-CO"/>
    </w:rPr>
  </w:style>
  <w:style w:type="paragraph" w:styleId="Assuntodocomentrio">
    <w:name w:val="annotation subject"/>
    <w:basedOn w:val="Textodecomentrio"/>
    <w:next w:val="Textodecomentrio"/>
    <w:link w:val="AssuntodocomentrioChar"/>
    <w:uiPriority w:val="99"/>
    <w:semiHidden/>
    <w:unhideWhenUsed/>
    <w:rsid w:val="00E87067"/>
    <w:rPr>
      <w:b/>
      <w:bCs/>
    </w:rPr>
  </w:style>
  <w:style w:type="character" w:customStyle="1" w:styleId="AssuntodocomentrioChar">
    <w:name w:val="Assunto do comentário Char"/>
    <w:basedOn w:val="TextodecomentrioChar"/>
    <w:link w:val="Assuntodocomentrio"/>
    <w:uiPriority w:val="99"/>
    <w:semiHidden/>
    <w:rsid w:val="00E87067"/>
    <w:rPr>
      <w:b/>
      <w:bCs/>
      <w:sz w:val="20"/>
      <w:szCs w:val="20"/>
      <w:lang w:val="pt-BR"/>
    </w:rPr>
  </w:style>
  <w:style w:type="character" w:customStyle="1" w:styleId="apple-converted-space">
    <w:name w:val="apple-converted-space"/>
    <w:basedOn w:val="Fontepargpadro"/>
    <w:rsid w:val="00237511"/>
  </w:style>
  <w:style w:type="character" w:customStyle="1" w:styleId="Ttulo3Char">
    <w:name w:val="Título 3 Char"/>
    <w:basedOn w:val="Fontepargpadro"/>
    <w:link w:val="Ttulo3"/>
    <w:uiPriority w:val="9"/>
    <w:semiHidden/>
    <w:rsid w:val="00E34BE7"/>
    <w:rPr>
      <w:rFonts w:asciiTheme="majorHAnsi" w:eastAsiaTheme="majorEastAsia" w:hAnsiTheme="majorHAnsi" w:cstheme="majorBidi"/>
      <w:b/>
      <w:bCs/>
      <w:color w:val="4F81BD" w:themeColor="accent1"/>
      <w:lang w:val="pt-BR"/>
    </w:rPr>
  </w:style>
  <w:style w:type="character" w:customStyle="1" w:styleId="Ttulo6Char">
    <w:name w:val="Título 6 Char"/>
    <w:basedOn w:val="Fontepargpadro"/>
    <w:link w:val="Ttulo6"/>
    <w:uiPriority w:val="9"/>
    <w:semiHidden/>
    <w:rsid w:val="00E34BE7"/>
    <w:rPr>
      <w:rFonts w:asciiTheme="majorHAnsi" w:eastAsiaTheme="majorEastAsia" w:hAnsiTheme="majorHAnsi" w:cstheme="majorBidi"/>
      <w:i/>
      <w:iCs/>
      <w:color w:val="243F60" w:themeColor="accent1" w:themeShade="7F"/>
      <w:lang w:val="pt-BR"/>
    </w:rPr>
  </w:style>
  <w:style w:type="character" w:customStyle="1" w:styleId="txtarial10ptblack">
    <w:name w:val="txt_arial_10pt_black"/>
    <w:basedOn w:val="Fontepargpadro"/>
    <w:rsid w:val="00E34BE7"/>
  </w:style>
</w:styles>
</file>

<file path=word/webSettings.xml><?xml version="1.0" encoding="utf-8"?>
<w:webSettings xmlns:r="http://schemas.openxmlformats.org/officeDocument/2006/relationships" xmlns:w="http://schemas.openxmlformats.org/wordprocessingml/2006/main">
  <w:divs>
    <w:div w:id="33622335">
      <w:bodyDiv w:val="1"/>
      <w:marLeft w:val="0"/>
      <w:marRight w:val="0"/>
      <w:marTop w:val="0"/>
      <w:marBottom w:val="0"/>
      <w:divBdr>
        <w:top w:val="none" w:sz="0" w:space="0" w:color="auto"/>
        <w:left w:val="none" w:sz="0" w:space="0" w:color="auto"/>
        <w:bottom w:val="none" w:sz="0" w:space="0" w:color="auto"/>
        <w:right w:val="none" w:sz="0" w:space="0" w:color="auto"/>
      </w:divBdr>
      <w:divsChild>
        <w:div w:id="2134445507">
          <w:marLeft w:val="0"/>
          <w:marRight w:val="0"/>
          <w:marTop w:val="0"/>
          <w:marBottom w:val="0"/>
          <w:divBdr>
            <w:top w:val="none" w:sz="0" w:space="0" w:color="auto"/>
            <w:left w:val="none" w:sz="0" w:space="0" w:color="auto"/>
            <w:bottom w:val="none" w:sz="0" w:space="0" w:color="auto"/>
            <w:right w:val="none" w:sz="0" w:space="0" w:color="auto"/>
          </w:divBdr>
          <w:divsChild>
            <w:div w:id="1615331795">
              <w:marLeft w:val="0"/>
              <w:marRight w:val="0"/>
              <w:marTop w:val="0"/>
              <w:marBottom w:val="0"/>
              <w:divBdr>
                <w:top w:val="none" w:sz="0" w:space="0" w:color="auto"/>
                <w:left w:val="none" w:sz="0" w:space="0" w:color="auto"/>
                <w:bottom w:val="none" w:sz="0" w:space="0" w:color="auto"/>
                <w:right w:val="none" w:sz="0" w:space="0" w:color="auto"/>
              </w:divBdr>
              <w:divsChild>
                <w:div w:id="2142769696">
                  <w:marLeft w:val="0"/>
                  <w:marRight w:val="0"/>
                  <w:marTop w:val="0"/>
                  <w:marBottom w:val="0"/>
                  <w:divBdr>
                    <w:top w:val="none" w:sz="0" w:space="0" w:color="auto"/>
                    <w:left w:val="none" w:sz="0" w:space="0" w:color="auto"/>
                    <w:bottom w:val="none" w:sz="0" w:space="0" w:color="auto"/>
                    <w:right w:val="none" w:sz="0" w:space="0" w:color="auto"/>
                  </w:divBdr>
                  <w:divsChild>
                    <w:div w:id="422192401">
                      <w:marLeft w:val="0"/>
                      <w:marRight w:val="0"/>
                      <w:marTop w:val="0"/>
                      <w:marBottom w:val="0"/>
                      <w:divBdr>
                        <w:top w:val="none" w:sz="0" w:space="0" w:color="auto"/>
                        <w:left w:val="none" w:sz="0" w:space="0" w:color="auto"/>
                        <w:bottom w:val="none" w:sz="0" w:space="0" w:color="auto"/>
                        <w:right w:val="none" w:sz="0" w:space="0" w:color="auto"/>
                      </w:divBdr>
                      <w:divsChild>
                        <w:div w:id="1135761371">
                          <w:marLeft w:val="0"/>
                          <w:marRight w:val="0"/>
                          <w:marTop w:val="0"/>
                          <w:marBottom w:val="0"/>
                          <w:divBdr>
                            <w:top w:val="none" w:sz="0" w:space="0" w:color="auto"/>
                            <w:left w:val="none" w:sz="0" w:space="0" w:color="auto"/>
                            <w:bottom w:val="none" w:sz="0" w:space="0" w:color="auto"/>
                            <w:right w:val="none" w:sz="0" w:space="0" w:color="auto"/>
                          </w:divBdr>
                          <w:divsChild>
                            <w:div w:id="1881820491">
                              <w:marLeft w:val="0"/>
                              <w:marRight w:val="0"/>
                              <w:marTop w:val="0"/>
                              <w:marBottom w:val="0"/>
                              <w:divBdr>
                                <w:top w:val="none" w:sz="0" w:space="0" w:color="auto"/>
                                <w:left w:val="none" w:sz="0" w:space="0" w:color="auto"/>
                                <w:bottom w:val="none" w:sz="0" w:space="0" w:color="auto"/>
                                <w:right w:val="none" w:sz="0" w:space="0" w:color="auto"/>
                              </w:divBdr>
                              <w:divsChild>
                                <w:div w:id="784620204">
                                  <w:marLeft w:val="0"/>
                                  <w:marRight w:val="0"/>
                                  <w:marTop w:val="0"/>
                                  <w:marBottom w:val="0"/>
                                  <w:divBdr>
                                    <w:top w:val="none" w:sz="0" w:space="0" w:color="auto"/>
                                    <w:left w:val="none" w:sz="0" w:space="0" w:color="auto"/>
                                    <w:bottom w:val="none" w:sz="0" w:space="0" w:color="auto"/>
                                    <w:right w:val="none" w:sz="0" w:space="0" w:color="auto"/>
                                  </w:divBdr>
                                </w:div>
                                <w:div w:id="687603982">
                                  <w:marLeft w:val="0"/>
                                  <w:marRight w:val="0"/>
                                  <w:marTop w:val="0"/>
                                  <w:marBottom w:val="0"/>
                                  <w:divBdr>
                                    <w:top w:val="none" w:sz="0" w:space="0" w:color="auto"/>
                                    <w:left w:val="none" w:sz="0" w:space="0" w:color="auto"/>
                                    <w:bottom w:val="none" w:sz="0" w:space="0" w:color="auto"/>
                                    <w:right w:val="none" w:sz="0" w:space="0" w:color="auto"/>
                                  </w:divBdr>
                                </w:div>
                                <w:div w:id="1301500229">
                                  <w:marLeft w:val="0"/>
                                  <w:marRight w:val="0"/>
                                  <w:marTop w:val="0"/>
                                  <w:marBottom w:val="0"/>
                                  <w:divBdr>
                                    <w:top w:val="none" w:sz="0" w:space="0" w:color="auto"/>
                                    <w:left w:val="none" w:sz="0" w:space="0" w:color="auto"/>
                                    <w:bottom w:val="none" w:sz="0" w:space="0" w:color="auto"/>
                                    <w:right w:val="none" w:sz="0" w:space="0" w:color="auto"/>
                                  </w:divBdr>
                                  <w:divsChild>
                                    <w:div w:id="1724718985">
                                      <w:marLeft w:val="0"/>
                                      <w:marRight w:val="0"/>
                                      <w:marTop w:val="0"/>
                                      <w:marBottom w:val="0"/>
                                      <w:divBdr>
                                        <w:top w:val="none" w:sz="0" w:space="0" w:color="auto"/>
                                        <w:left w:val="none" w:sz="0" w:space="0" w:color="auto"/>
                                        <w:bottom w:val="none" w:sz="0" w:space="0" w:color="auto"/>
                                        <w:right w:val="none" w:sz="0" w:space="0" w:color="auto"/>
                                      </w:divBdr>
                                      <w:divsChild>
                                        <w:div w:id="2097826343">
                                          <w:marLeft w:val="0"/>
                                          <w:marRight w:val="0"/>
                                          <w:marTop w:val="0"/>
                                          <w:marBottom w:val="0"/>
                                          <w:divBdr>
                                            <w:top w:val="none" w:sz="0" w:space="0" w:color="auto"/>
                                            <w:left w:val="none" w:sz="0" w:space="0" w:color="auto"/>
                                            <w:bottom w:val="none" w:sz="0" w:space="0" w:color="auto"/>
                                            <w:right w:val="none" w:sz="0" w:space="0" w:color="auto"/>
                                          </w:divBdr>
                                          <w:divsChild>
                                            <w:div w:id="489519509">
                                              <w:marLeft w:val="0"/>
                                              <w:marRight w:val="0"/>
                                              <w:marTop w:val="0"/>
                                              <w:marBottom w:val="0"/>
                                              <w:divBdr>
                                                <w:top w:val="none" w:sz="0" w:space="0" w:color="auto"/>
                                                <w:left w:val="none" w:sz="0" w:space="0" w:color="auto"/>
                                                <w:bottom w:val="none" w:sz="0" w:space="0" w:color="auto"/>
                                                <w:right w:val="none" w:sz="0" w:space="0" w:color="auto"/>
                                              </w:divBdr>
                                              <w:divsChild>
                                                <w:div w:id="1850565189">
                                                  <w:marLeft w:val="0"/>
                                                  <w:marRight w:val="0"/>
                                                  <w:marTop w:val="0"/>
                                                  <w:marBottom w:val="0"/>
                                                  <w:divBdr>
                                                    <w:top w:val="none" w:sz="0" w:space="0" w:color="auto"/>
                                                    <w:left w:val="none" w:sz="0" w:space="0" w:color="auto"/>
                                                    <w:bottom w:val="none" w:sz="0" w:space="0" w:color="auto"/>
                                                    <w:right w:val="none" w:sz="0" w:space="0" w:color="auto"/>
                                                  </w:divBdr>
                                                  <w:divsChild>
                                                    <w:div w:id="1842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72972">
      <w:bodyDiv w:val="1"/>
      <w:marLeft w:val="0"/>
      <w:marRight w:val="0"/>
      <w:marTop w:val="0"/>
      <w:marBottom w:val="0"/>
      <w:divBdr>
        <w:top w:val="none" w:sz="0" w:space="0" w:color="auto"/>
        <w:left w:val="none" w:sz="0" w:space="0" w:color="auto"/>
        <w:bottom w:val="none" w:sz="0" w:space="0" w:color="auto"/>
        <w:right w:val="none" w:sz="0" w:space="0" w:color="auto"/>
      </w:divBdr>
    </w:div>
    <w:div w:id="346101946">
      <w:bodyDiv w:val="1"/>
      <w:marLeft w:val="0"/>
      <w:marRight w:val="0"/>
      <w:marTop w:val="0"/>
      <w:marBottom w:val="0"/>
      <w:divBdr>
        <w:top w:val="none" w:sz="0" w:space="0" w:color="auto"/>
        <w:left w:val="none" w:sz="0" w:space="0" w:color="auto"/>
        <w:bottom w:val="none" w:sz="0" w:space="0" w:color="auto"/>
        <w:right w:val="none" w:sz="0" w:space="0" w:color="auto"/>
      </w:divBdr>
    </w:div>
    <w:div w:id="361826354">
      <w:bodyDiv w:val="1"/>
      <w:marLeft w:val="0"/>
      <w:marRight w:val="0"/>
      <w:marTop w:val="0"/>
      <w:marBottom w:val="0"/>
      <w:divBdr>
        <w:top w:val="none" w:sz="0" w:space="0" w:color="auto"/>
        <w:left w:val="none" w:sz="0" w:space="0" w:color="auto"/>
        <w:bottom w:val="none" w:sz="0" w:space="0" w:color="auto"/>
        <w:right w:val="none" w:sz="0" w:space="0" w:color="auto"/>
      </w:divBdr>
    </w:div>
    <w:div w:id="370226563">
      <w:bodyDiv w:val="1"/>
      <w:marLeft w:val="0"/>
      <w:marRight w:val="0"/>
      <w:marTop w:val="0"/>
      <w:marBottom w:val="0"/>
      <w:divBdr>
        <w:top w:val="none" w:sz="0" w:space="0" w:color="auto"/>
        <w:left w:val="none" w:sz="0" w:space="0" w:color="auto"/>
        <w:bottom w:val="none" w:sz="0" w:space="0" w:color="auto"/>
        <w:right w:val="none" w:sz="0" w:space="0" w:color="auto"/>
      </w:divBdr>
      <w:divsChild>
        <w:div w:id="932319217">
          <w:marLeft w:val="0"/>
          <w:marRight w:val="0"/>
          <w:marTop w:val="0"/>
          <w:marBottom w:val="0"/>
          <w:divBdr>
            <w:top w:val="none" w:sz="0" w:space="0" w:color="auto"/>
            <w:left w:val="none" w:sz="0" w:space="0" w:color="auto"/>
            <w:bottom w:val="none" w:sz="0" w:space="0" w:color="auto"/>
            <w:right w:val="none" w:sz="0" w:space="0" w:color="auto"/>
          </w:divBdr>
          <w:divsChild>
            <w:div w:id="1328628325">
              <w:marLeft w:val="0"/>
              <w:marRight w:val="0"/>
              <w:marTop w:val="0"/>
              <w:marBottom w:val="600"/>
              <w:divBdr>
                <w:top w:val="none" w:sz="0" w:space="0" w:color="auto"/>
                <w:left w:val="none" w:sz="0" w:space="0" w:color="auto"/>
                <w:bottom w:val="none" w:sz="0" w:space="0" w:color="auto"/>
                <w:right w:val="single" w:sz="6" w:space="8" w:color="DFDEDE"/>
              </w:divBdr>
              <w:divsChild>
                <w:div w:id="790251097">
                  <w:marLeft w:val="0"/>
                  <w:marRight w:val="0"/>
                  <w:marTop w:val="0"/>
                  <w:marBottom w:val="0"/>
                  <w:divBdr>
                    <w:top w:val="none" w:sz="0" w:space="0" w:color="auto"/>
                    <w:left w:val="none" w:sz="0" w:space="0" w:color="auto"/>
                    <w:bottom w:val="none" w:sz="0" w:space="0" w:color="auto"/>
                    <w:right w:val="none" w:sz="0" w:space="0" w:color="auto"/>
                  </w:divBdr>
                </w:div>
                <w:div w:id="1255092790">
                  <w:marLeft w:val="0"/>
                  <w:marRight w:val="0"/>
                  <w:marTop w:val="0"/>
                  <w:marBottom w:val="150"/>
                  <w:divBdr>
                    <w:top w:val="none" w:sz="0" w:space="0" w:color="auto"/>
                    <w:left w:val="none" w:sz="0" w:space="0" w:color="auto"/>
                    <w:bottom w:val="none" w:sz="0" w:space="0" w:color="auto"/>
                    <w:right w:val="none" w:sz="0" w:space="0" w:color="auto"/>
                  </w:divBdr>
                </w:div>
                <w:div w:id="1282037384">
                  <w:marLeft w:val="0"/>
                  <w:marRight w:val="0"/>
                  <w:marTop w:val="0"/>
                  <w:marBottom w:val="0"/>
                  <w:divBdr>
                    <w:top w:val="none" w:sz="0" w:space="0" w:color="auto"/>
                    <w:left w:val="none" w:sz="0" w:space="0" w:color="auto"/>
                    <w:bottom w:val="none" w:sz="0" w:space="0" w:color="auto"/>
                    <w:right w:val="none" w:sz="0" w:space="0" w:color="auto"/>
                  </w:divBdr>
                  <w:divsChild>
                    <w:div w:id="2136606472">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626787646">
      <w:bodyDiv w:val="1"/>
      <w:marLeft w:val="0"/>
      <w:marRight w:val="0"/>
      <w:marTop w:val="0"/>
      <w:marBottom w:val="0"/>
      <w:divBdr>
        <w:top w:val="none" w:sz="0" w:space="0" w:color="auto"/>
        <w:left w:val="none" w:sz="0" w:space="0" w:color="auto"/>
        <w:bottom w:val="none" w:sz="0" w:space="0" w:color="auto"/>
        <w:right w:val="none" w:sz="0" w:space="0" w:color="auto"/>
      </w:divBdr>
    </w:div>
    <w:div w:id="742069370">
      <w:bodyDiv w:val="1"/>
      <w:marLeft w:val="0"/>
      <w:marRight w:val="0"/>
      <w:marTop w:val="0"/>
      <w:marBottom w:val="0"/>
      <w:divBdr>
        <w:top w:val="none" w:sz="0" w:space="0" w:color="auto"/>
        <w:left w:val="none" w:sz="0" w:space="0" w:color="auto"/>
        <w:bottom w:val="none" w:sz="0" w:space="0" w:color="auto"/>
        <w:right w:val="none" w:sz="0" w:space="0" w:color="auto"/>
      </w:divBdr>
      <w:divsChild>
        <w:div w:id="198395913">
          <w:marLeft w:val="0"/>
          <w:marRight w:val="0"/>
          <w:marTop w:val="0"/>
          <w:marBottom w:val="0"/>
          <w:divBdr>
            <w:top w:val="single" w:sz="6" w:space="0" w:color="000000"/>
            <w:left w:val="none" w:sz="0" w:space="0" w:color="auto"/>
            <w:bottom w:val="none" w:sz="0" w:space="0" w:color="auto"/>
            <w:right w:val="none" w:sz="0" w:space="0" w:color="auto"/>
          </w:divBdr>
          <w:divsChild>
            <w:div w:id="1532910579">
              <w:marLeft w:val="3075"/>
              <w:marRight w:val="0"/>
              <w:marTop w:val="150"/>
              <w:marBottom w:val="0"/>
              <w:divBdr>
                <w:top w:val="none" w:sz="0" w:space="0" w:color="auto"/>
                <w:left w:val="none" w:sz="0" w:space="0" w:color="auto"/>
                <w:bottom w:val="none" w:sz="0" w:space="0" w:color="auto"/>
                <w:right w:val="none" w:sz="0" w:space="0" w:color="auto"/>
              </w:divBdr>
              <w:divsChild>
                <w:div w:id="394594217">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9221">
      <w:bodyDiv w:val="1"/>
      <w:marLeft w:val="0"/>
      <w:marRight w:val="0"/>
      <w:marTop w:val="0"/>
      <w:marBottom w:val="0"/>
      <w:divBdr>
        <w:top w:val="none" w:sz="0" w:space="0" w:color="auto"/>
        <w:left w:val="none" w:sz="0" w:space="0" w:color="auto"/>
        <w:bottom w:val="none" w:sz="0" w:space="0" w:color="auto"/>
        <w:right w:val="none" w:sz="0" w:space="0" w:color="auto"/>
      </w:divBdr>
    </w:div>
    <w:div w:id="1285187793">
      <w:bodyDiv w:val="1"/>
      <w:marLeft w:val="0"/>
      <w:marRight w:val="0"/>
      <w:marTop w:val="0"/>
      <w:marBottom w:val="0"/>
      <w:divBdr>
        <w:top w:val="none" w:sz="0" w:space="0" w:color="auto"/>
        <w:left w:val="none" w:sz="0" w:space="0" w:color="auto"/>
        <w:bottom w:val="none" w:sz="0" w:space="0" w:color="auto"/>
        <w:right w:val="none" w:sz="0" w:space="0" w:color="auto"/>
      </w:divBdr>
      <w:divsChild>
        <w:div w:id="2095592036">
          <w:marLeft w:val="0"/>
          <w:marRight w:val="0"/>
          <w:marTop w:val="0"/>
          <w:marBottom w:val="0"/>
          <w:divBdr>
            <w:top w:val="none" w:sz="0" w:space="0" w:color="auto"/>
            <w:left w:val="none" w:sz="0" w:space="0" w:color="auto"/>
            <w:bottom w:val="none" w:sz="0" w:space="0" w:color="auto"/>
            <w:right w:val="none" w:sz="0" w:space="0" w:color="auto"/>
          </w:divBdr>
          <w:divsChild>
            <w:div w:id="689991818">
              <w:marLeft w:val="0"/>
              <w:marRight w:val="0"/>
              <w:marTop w:val="0"/>
              <w:marBottom w:val="0"/>
              <w:divBdr>
                <w:top w:val="none" w:sz="0" w:space="0" w:color="auto"/>
                <w:left w:val="none" w:sz="0" w:space="0" w:color="auto"/>
                <w:bottom w:val="none" w:sz="0" w:space="0" w:color="auto"/>
                <w:right w:val="none" w:sz="0" w:space="0" w:color="auto"/>
              </w:divBdr>
              <w:divsChild>
                <w:div w:id="1223827145">
                  <w:marLeft w:val="0"/>
                  <w:marRight w:val="0"/>
                  <w:marTop w:val="0"/>
                  <w:marBottom w:val="0"/>
                  <w:divBdr>
                    <w:top w:val="none" w:sz="0" w:space="0" w:color="auto"/>
                    <w:left w:val="none" w:sz="0" w:space="0" w:color="auto"/>
                    <w:bottom w:val="none" w:sz="0" w:space="0" w:color="auto"/>
                    <w:right w:val="none" w:sz="0" w:space="0" w:color="auto"/>
                  </w:divBdr>
                  <w:divsChild>
                    <w:div w:id="1835292029">
                      <w:marLeft w:val="0"/>
                      <w:marRight w:val="0"/>
                      <w:marTop w:val="0"/>
                      <w:marBottom w:val="0"/>
                      <w:divBdr>
                        <w:top w:val="none" w:sz="0" w:space="0" w:color="auto"/>
                        <w:left w:val="none" w:sz="0" w:space="0" w:color="auto"/>
                        <w:bottom w:val="none" w:sz="0" w:space="0" w:color="auto"/>
                        <w:right w:val="dotted" w:sz="6" w:space="0" w:color="CCCCCC"/>
                      </w:divBdr>
                      <w:divsChild>
                        <w:div w:id="9687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38838">
      <w:bodyDiv w:val="1"/>
      <w:marLeft w:val="0"/>
      <w:marRight w:val="0"/>
      <w:marTop w:val="0"/>
      <w:marBottom w:val="0"/>
      <w:divBdr>
        <w:top w:val="none" w:sz="0" w:space="0" w:color="auto"/>
        <w:left w:val="none" w:sz="0" w:space="0" w:color="auto"/>
        <w:bottom w:val="none" w:sz="0" w:space="0" w:color="auto"/>
        <w:right w:val="none" w:sz="0" w:space="0" w:color="auto"/>
      </w:divBdr>
    </w:div>
    <w:div w:id="1337463541">
      <w:bodyDiv w:val="1"/>
      <w:marLeft w:val="0"/>
      <w:marRight w:val="0"/>
      <w:marTop w:val="0"/>
      <w:marBottom w:val="0"/>
      <w:divBdr>
        <w:top w:val="none" w:sz="0" w:space="0" w:color="auto"/>
        <w:left w:val="none" w:sz="0" w:space="0" w:color="auto"/>
        <w:bottom w:val="none" w:sz="0" w:space="0" w:color="auto"/>
        <w:right w:val="none" w:sz="0" w:space="0" w:color="auto"/>
      </w:divBdr>
      <w:divsChild>
        <w:div w:id="1931889274">
          <w:marLeft w:val="0"/>
          <w:marRight w:val="0"/>
          <w:marTop w:val="0"/>
          <w:marBottom w:val="0"/>
          <w:divBdr>
            <w:top w:val="none" w:sz="0" w:space="0" w:color="auto"/>
            <w:left w:val="none" w:sz="0" w:space="0" w:color="auto"/>
            <w:bottom w:val="none" w:sz="0" w:space="0" w:color="auto"/>
            <w:right w:val="none" w:sz="0" w:space="0" w:color="auto"/>
          </w:divBdr>
          <w:divsChild>
            <w:div w:id="280841234">
              <w:marLeft w:val="0"/>
              <w:marRight w:val="0"/>
              <w:marTop w:val="0"/>
              <w:marBottom w:val="0"/>
              <w:divBdr>
                <w:top w:val="none" w:sz="0" w:space="0" w:color="auto"/>
                <w:left w:val="none" w:sz="0" w:space="0" w:color="auto"/>
                <w:bottom w:val="none" w:sz="0" w:space="0" w:color="auto"/>
                <w:right w:val="none" w:sz="0" w:space="0" w:color="auto"/>
              </w:divBdr>
              <w:divsChild>
                <w:div w:id="1113093128">
                  <w:marLeft w:val="3375"/>
                  <w:marRight w:val="0"/>
                  <w:marTop w:val="0"/>
                  <w:marBottom w:val="0"/>
                  <w:divBdr>
                    <w:top w:val="none" w:sz="0" w:space="0" w:color="auto"/>
                    <w:left w:val="none" w:sz="0" w:space="0" w:color="auto"/>
                    <w:bottom w:val="none" w:sz="0" w:space="0" w:color="auto"/>
                    <w:right w:val="none" w:sz="0" w:space="0" w:color="auto"/>
                  </w:divBdr>
                  <w:divsChild>
                    <w:div w:id="798035707">
                      <w:marLeft w:val="0"/>
                      <w:marRight w:val="0"/>
                      <w:marTop w:val="0"/>
                      <w:marBottom w:val="0"/>
                      <w:divBdr>
                        <w:top w:val="none" w:sz="0" w:space="0" w:color="auto"/>
                        <w:left w:val="none" w:sz="0" w:space="0" w:color="auto"/>
                        <w:bottom w:val="none" w:sz="0" w:space="0" w:color="auto"/>
                        <w:right w:val="none" w:sz="0" w:space="0" w:color="auto"/>
                      </w:divBdr>
                      <w:divsChild>
                        <w:div w:id="1932815132">
                          <w:marLeft w:val="0"/>
                          <w:marRight w:val="0"/>
                          <w:marTop w:val="0"/>
                          <w:marBottom w:val="0"/>
                          <w:divBdr>
                            <w:top w:val="none" w:sz="0" w:space="0" w:color="auto"/>
                            <w:left w:val="none" w:sz="0" w:space="0" w:color="auto"/>
                            <w:bottom w:val="none" w:sz="0" w:space="0" w:color="auto"/>
                            <w:right w:val="none" w:sz="0" w:space="0" w:color="auto"/>
                          </w:divBdr>
                          <w:divsChild>
                            <w:div w:id="628439930">
                              <w:marLeft w:val="0"/>
                              <w:marRight w:val="0"/>
                              <w:marTop w:val="0"/>
                              <w:marBottom w:val="0"/>
                              <w:divBdr>
                                <w:top w:val="none" w:sz="0" w:space="0" w:color="auto"/>
                                <w:left w:val="none" w:sz="0" w:space="0" w:color="auto"/>
                                <w:bottom w:val="none" w:sz="0" w:space="0" w:color="auto"/>
                                <w:right w:val="none" w:sz="0" w:space="0" w:color="auto"/>
                              </w:divBdr>
                              <w:divsChild>
                                <w:div w:id="387341876">
                                  <w:marLeft w:val="0"/>
                                  <w:marRight w:val="0"/>
                                  <w:marTop w:val="0"/>
                                  <w:marBottom w:val="0"/>
                                  <w:divBdr>
                                    <w:top w:val="none" w:sz="0" w:space="0" w:color="auto"/>
                                    <w:left w:val="none" w:sz="0" w:space="0" w:color="auto"/>
                                    <w:bottom w:val="none" w:sz="0" w:space="0" w:color="auto"/>
                                    <w:right w:val="none" w:sz="0" w:space="0" w:color="auto"/>
                                  </w:divBdr>
                                  <w:divsChild>
                                    <w:div w:id="9192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5056">
                              <w:marLeft w:val="0"/>
                              <w:marRight w:val="0"/>
                              <w:marTop w:val="240"/>
                              <w:marBottom w:val="0"/>
                              <w:divBdr>
                                <w:top w:val="dotted" w:sz="6" w:space="2" w:color="CCCCCC"/>
                                <w:left w:val="none" w:sz="0" w:space="0" w:color="auto"/>
                                <w:bottom w:val="dotted" w:sz="6" w:space="2" w:color="CCCCCC"/>
                                <w:right w:val="none" w:sz="0" w:space="0" w:color="auto"/>
                              </w:divBdr>
                            </w:div>
                            <w:div w:id="1165978654">
                              <w:marLeft w:val="0"/>
                              <w:marRight w:val="0"/>
                              <w:marTop w:val="0"/>
                              <w:marBottom w:val="0"/>
                              <w:divBdr>
                                <w:top w:val="none" w:sz="0" w:space="0" w:color="auto"/>
                                <w:left w:val="none" w:sz="0" w:space="0" w:color="auto"/>
                                <w:bottom w:val="none" w:sz="0" w:space="0" w:color="auto"/>
                                <w:right w:val="none" w:sz="0" w:space="0" w:color="auto"/>
                              </w:divBdr>
                              <w:divsChild>
                                <w:div w:id="8967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57283">
      <w:bodyDiv w:val="1"/>
      <w:marLeft w:val="0"/>
      <w:marRight w:val="0"/>
      <w:marTop w:val="0"/>
      <w:marBottom w:val="0"/>
      <w:divBdr>
        <w:top w:val="none" w:sz="0" w:space="0" w:color="auto"/>
        <w:left w:val="none" w:sz="0" w:space="0" w:color="auto"/>
        <w:bottom w:val="none" w:sz="0" w:space="0" w:color="auto"/>
        <w:right w:val="none" w:sz="0" w:space="0" w:color="auto"/>
      </w:divBdr>
    </w:div>
    <w:div w:id="1643343820">
      <w:bodyDiv w:val="1"/>
      <w:marLeft w:val="0"/>
      <w:marRight w:val="0"/>
      <w:marTop w:val="0"/>
      <w:marBottom w:val="0"/>
      <w:divBdr>
        <w:top w:val="none" w:sz="0" w:space="0" w:color="auto"/>
        <w:left w:val="none" w:sz="0" w:space="0" w:color="auto"/>
        <w:bottom w:val="none" w:sz="0" w:space="0" w:color="auto"/>
        <w:right w:val="none" w:sz="0" w:space="0" w:color="auto"/>
      </w:divBdr>
      <w:divsChild>
        <w:div w:id="829907524">
          <w:marLeft w:val="0"/>
          <w:marRight w:val="0"/>
          <w:marTop w:val="0"/>
          <w:marBottom w:val="0"/>
          <w:divBdr>
            <w:top w:val="none" w:sz="0" w:space="0" w:color="auto"/>
            <w:left w:val="none" w:sz="0" w:space="0" w:color="auto"/>
            <w:bottom w:val="none" w:sz="0" w:space="0" w:color="auto"/>
            <w:right w:val="none" w:sz="0" w:space="0" w:color="auto"/>
          </w:divBdr>
          <w:divsChild>
            <w:div w:id="1829856114">
              <w:marLeft w:val="0"/>
              <w:marRight w:val="0"/>
              <w:marTop w:val="0"/>
              <w:marBottom w:val="0"/>
              <w:divBdr>
                <w:top w:val="none" w:sz="0" w:space="0" w:color="auto"/>
                <w:left w:val="none" w:sz="0" w:space="0" w:color="auto"/>
                <w:bottom w:val="none" w:sz="0" w:space="0" w:color="auto"/>
                <w:right w:val="none" w:sz="0" w:space="0" w:color="auto"/>
              </w:divBdr>
              <w:divsChild>
                <w:div w:id="1584215040">
                  <w:marLeft w:val="0"/>
                  <w:marRight w:val="0"/>
                  <w:marTop w:val="0"/>
                  <w:marBottom w:val="0"/>
                  <w:divBdr>
                    <w:top w:val="none" w:sz="0" w:space="0" w:color="auto"/>
                    <w:left w:val="none" w:sz="0" w:space="0" w:color="auto"/>
                    <w:bottom w:val="none" w:sz="0" w:space="0" w:color="auto"/>
                    <w:right w:val="none" w:sz="0" w:space="0" w:color="auto"/>
                  </w:divBdr>
                  <w:divsChild>
                    <w:div w:id="1795712366">
                      <w:marLeft w:val="0"/>
                      <w:marRight w:val="0"/>
                      <w:marTop w:val="0"/>
                      <w:marBottom w:val="0"/>
                      <w:divBdr>
                        <w:top w:val="none" w:sz="0" w:space="0" w:color="auto"/>
                        <w:left w:val="none" w:sz="0" w:space="0" w:color="auto"/>
                        <w:bottom w:val="none" w:sz="0" w:space="0" w:color="auto"/>
                        <w:right w:val="none" w:sz="0" w:space="0" w:color="auto"/>
                      </w:divBdr>
                      <w:divsChild>
                        <w:div w:id="720132131">
                          <w:marLeft w:val="0"/>
                          <w:marRight w:val="0"/>
                          <w:marTop w:val="0"/>
                          <w:marBottom w:val="0"/>
                          <w:divBdr>
                            <w:top w:val="none" w:sz="0" w:space="0" w:color="auto"/>
                            <w:left w:val="none" w:sz="0" w:space="0" w:color="auto"/>
                            <w:bottom w:val="none" w:sz="0" w:space="0" w:color="auto"/>
                            <w:right w:val="none" w:sz="0" w:space="0" w:color="auto"/>
                          </w:divBdr>
                          <w:divsChild>
                            <w:div w:id="2111461647">
                              <w:marLeft w:val="0"/>
                              <w:marRight w:val="0"/>
                              <w:marTop w:val="0"/>
                              <w:marBottom w:val="0"/>
                              <w:divBdr>
                                <w:top w:val="none" w:sz="0" w:space="0" w:color="auto"/>
                                <w:left w:val="none" w:sz="0" w:space="0" w:color="auto"/>
                                <w:bottom w:val="none" w:sz="0" w:space="0" w:color="auto"/>
                                <w:right w:val="none" w:sz="0" w:space="0" w:color="auto"/>
                              </w:divBdr>
                              <w:divsChild>
                                <w:div w:id="855579443">
                                  <w:marLeft w:val="0"/>
                                  <w:marRight w:val="0"/>
                                  <w:marTop w:val="0"/>
                                  <w:marBottom w:val="0"/>
                                  <w:divBdr>
                                    <w:top w:val="none" w:sz="0" w:space="0" w:color="auto"/>
                                    <w:left w:val="none" w:sz="0" w:space="0" w:color="auto"/>
                                    <w:bottom w:val="none" w:sz="0" w:space="0" w:color="auto"/>
                                    <w:right w:val="none" w:sz="0" w:space="0" w:color="auto"/>
                                  </w:divBdr>
                                </w:div>
                                <w:div w:id="928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5529">
      <w:bodyDiv w:val="1"/>
      <w:marLeft w:val="0"/>
      <w:marRight w:val="0"/>
      <w:marTop w:val="0"/>
      <w:marBottom w:val="0"/>
      <w:divBdr>
        <w:top w:val="none" w:sz="0" w:space="0" w:color="auto"/>
        <w:left w:val="none" w:sz="0" w:space="0" w:color="auto"/>
        <w:bottom w:val="none" w:sz="0" w:space="0" w:color="auto"/>
        <w:right w:val="none" w:sz="0" w:space="0" w:color="auto"/>
      </w:divBdr>
    </w:div>
    <w:div w:id="2117288937">
      <w:bodyDiv w:val="1"/>
      <w:marLeft w:val="0"/>
      <w:marRight w:val="0"/>
      <w:marTop w:val="0"/>
      <w:marBottom w:val="0"/>
      <w:divBdr>
        <w:top w:val="none" w:sz="0" w:space="0" w:color="auto"/>
        <w:left w:val="none" w:sz="0" w:space="0" w:color="auto"/>
        <w:bottom w:val="none" w:sz="0" w:space="0" w:color="auto"/>
        <w:right w:val="none" w:sz="0" w:space="0" w:color="auto"/>
      </w:divBdr>
      <w:divsChild>
        <w:div w:id="754520238">
          <w:marLeft w:val="0"/>
          <w:marRight w:val="0"/>
          <w:marTop w:val="0"/>
          <w:marBottom w:val="0"/>
          <w:divBdr>
            <w:top w:val="none" w:sz="0" w:space="0" w:color="auto"/>
            <w:left w:val="none" w:sz="0" w:space="0" w:color="auto"/>
            <w:bottom w:val="none" w:sz="0" w:space="0" w:color="auto"/>
            <w:right w:val="none" w:sz="0" w:space="0" w:color="auto"/>
          </w:divBdr>
          <w:divsChild>
            <w:div w:id="1824156644">
              <w:marLeft w:val="0"/>
              <w:marRight w:val="0"/>
              <w:marTop w:val="0"/>
              <w:marBottom w:val="0"/>
              <w:divBdr>
                <w:top w:val="none" w:sz="0" w:space="0" w:color="auto"/>
                <w:left w:val="none" w:sz="0" w:space="0" w:color="auto"/>
                <w:bottom w:val="none" w:sz="0" w:space="0" w:color="auto"/>
                <w:right w:val="none" w:sz="0" w:space="0" w:color="auto"/>
              </w:divBdr>
              <w:divsChild>
                <w:div w:id="18088189">
                  <w:marLeft w:val="3375"/>
                  <w:marRight w:val="0"/>
                  <w:marTop w:val="0"/>
                  <w:marBottom w:val="0"/>
                  <w:divBdr>
                    <w:top w:val="none" w:sz="0" w:space="0" w:color="auto"/>
                    <w:left w:val="none" w:sz="0" w:space="0" w:color="auto"/>
                    <w:bottom w:val="none" w:sz="0" w:space="0" w:color="auto"/>
                    <w:right w:val="none" w:sz="0" w:space="0" w:color="auto"/>
                  </w:divBdr>
                  <w:divsChild>
                    <w:div w:id="1737588161">
                      <w:marLeft w:val="0"/>
                      <w:marRight w:val="0"/>
                      <w:marTop w:val="0"/>
                      <w:marBottom w:val="0"/>
                      <w:divBdr>
                        <w:top w:val="none" w:sz="0" w:space="0" w:color="auto"/>
                        <w:left w:val="none" w:sz="0" w:space="0" w:color="auto"/>
                        <w:bottom w:val="none" w:sz="0" w:space="0" w:color="auto"/>
                        <w:right w:val="none" w:sz="0" w:space="0" w:color="auto"/>
                      </w:divBdr>
                      <w:divsChild>
                        <w:div w:id="1297686296">
                          <w:marLeft w:val="0"/>
                          <w:marRight w:val="0"/>
                          <w:marTop w:val="0"/>
                          <w:marBottom w:val="0"/>
                          <w:divBdr>
                            <w:top w:val="none" w:sz="0" w:space="0" w:color="auto"/>
                            <w:left w:val="none" w:sz="0" w:space="0" w:color="auto"/>
                            <w:bottom w:val="none" w:sz="0" w:space="0" w:color="auto"/>
                            <w:right w:val="none" w:sz="0" w:space="0" w:color="auto"/>
                          </w:divBdr>
                          <w:divsChild>
                            <w:div w:id="673385892">
                              <w:marLeft w:val="0"/>
                              <w:marRight w:val="0"/>
                              <w:marTop w:val="0"/>
                              <w:marBottom w:val="0"/>
                              <w:divBdr>
                                <w:top w:val="none" w:sz="0" w:space="0" w:color="auto"/>
                                <w:left w:val="none" w:sz="0" w:space="0" w:color="auto"/>
                                <w:bottom w:val="none" w:sz="0" w:space="0" w:color="auto"/>
                                <w:right w:val="none" w:sz="0" w:space="0" w:color="auto"/>
                              </w:divBdr>
                              <w:divsChild>
                                <w:div w:id="1973442947">
                                  <w:marLeft w:val="0"/>
                                  <w:marRight w:val="0"/>
                                  <w:marTop w:val="0"/>
                                  <w:marBottom w:val="0"/>
                                  <w:divBdr>
                                    <w:top w:val="none" w:sz="0" w:space="0" w:color="auto"/>
                                    <w:left w:val="none" w:sz="0" w:space="0" w:color="auto"/>
                                    <w:bottom w:val="none" w:sz="0" w:space="0" w:color="auto"/>
                                    <w:right w:val="none" w:sz="0" w:space="0" w:color="auto"/>
                                  </w:divBdr>
                                  <w:divsChild>
                                    <w:div w:id="6491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5498">
                              <w:marLeft w:val="0"/>
                              <w:marRight w:val="0"/>
                              <w:marTop w:val="240"/>
                              <w:marBottom w:val="0"/>
                              <w:divBdr>
                                <w:top w:val="dotted" w:sz="6" w:space="2" w:color="CCCCCC"/>
                                <w:left w:val="none" w:sz="0" w:space="0" w:color="auto"/>
                                <w:bottom w:val="dotted" w:sz="6" w:space="2" w:color="CCCCCC"/>
                                <w:right w:val="none" w:sz="0" w:space="0" w:color="auto"/>
                              </w:divBdr>
                            </w:div>
                            <w:div w:id="41635017">
                              <w:marLeft w:val="0"/>
                              <w:marRight w:val="0"/>
                              <w:marTop w:val="0"/>
                              <w:marBottom w:val="0"/>
                              <w:divBdr>
                                <w:top w:val="none" w:sz="0" w:space="0" w:color="auto"/>
                                <w:left w:val="none" w:sz="0" w:space="0" w:color="auto"/>
                                <w:bottom w:val="none" w:sz="0" w:space="0" w:color="auto"/>
                                <w:right w:val="none" w:sz="0" w:space="0" w:color="auto"/>
                              </w:divBdr>
                              <w:divsChild>
                                <w:div w:id="13652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BE0ED-5D70-4670-B56F-9352CDCF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705</Words>
  <Characters>3813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Guerrero</dc:creator>
  <cp:lastModifiedBy>SHS</cp:lastModifiedBy>
  <cp:revision>5</cp:revision>
  <dcterms:created xsi:type="dcterms:W3CDTF">2013-03-12T20:28:00Z</dcterms:created>
  <dcterms:modified xsi:type="dcterms:W3CDTF">2013-03-13T14:13:00Z</dcterms:modified>
</cp:coreProperties>
</file>