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B" w:rsidRDefault="001742EB"/>
    <w:p w:rsidR="001742EB" w:rsidRDefault="001742EB"/>
    <w:p w:rsidR="001742EB" w:rsidRPr="001742EB" w:rsidRDefault="001742E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919"/>
        <w:gridCol w:w="1027"/>
        <w:gridCol w:w="1027"/>
        <w:gridCol w:w="1027"/>
        <w:gridCol w:w="1027"/>
        <w:gridCol w:w="1028"/>
        <w:gridCol w:w="1175"/>
      </w:tblGrid>
      <w:tr w:rsidR="00643F98" w:rsidRPr="001742EB" w:rsidTr="001742EB">
        <w:trPr>
          <w:cantSplit/>
          <w:trHeight w:val="25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POPULAÇÃO DO MUNICÍPIO DE COLATINA</w:t>
            </w:r>
          </w:p>
        </w:tc>
      </w:tr>
      <w:tr w:rsidR="00643F98" w:rsidRPr="001742EB" w:rsidTr="001742EB">
        <w:trPr>
          <w:trHeight w:val="2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1742EB">
        <w:trPr>
          <w:trHeight w:val="25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1996</w:t>
            </w:r>
          </w:p>
        </w:tc>
      </w:tr>
      <w:tr w:rsidR="00643F98" w:rsidRPr="001742EB" w:rsidTr="001742EB">
        <w:trPr>
          <w:trHeight w:val="250"/>
        </w:trPr>
        <w:tc>
          <w:tcPr>
            <w:tcW w:w="1701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HABITANTES</w:t>
            </w:r>
          </w:p>
        </w:tc>
        <w:tc>
          <w:tcPr>
            <w:tcW w:w="919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66.263</w:t>
            </w:r>
          </w:p>
        </w:tc>
        <w:tc>
          <w:tcPr>
            <w:tcW w:w="1027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100.437</w:t>
            </w:r>
          </w:p>
        </w:tc>
        <w:tc>
          <w:tcPr>
            <w:tcW w:w="1027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152.087</w:t>
            </w:r>
          </w:p>
        </w:tc>
        <w:tc>
          <w:tcPr>
            <w:tcW w:w="1027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105.096</w:t>
            </w:r>
          </w:p>
        </w:tc>
        <w:tc>
          <w:tcPr>
            <w:tcW w:w="1027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111.716</w:t>
            </w:r>
          </w:p>
        </w:tc>
        <w:tc>
          <w:tcPr>
            <w:tcW w:w="102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106.845</w:t>
            </w:r>
          </w:p>
        </w:tc>
        <w:tc>
          <w:tcPr>
            <w:tcW w:w="1175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104.505</w:t>
            </w:r>
          </w:p>
        </w:tc>
      </w:tr>
    </w:tbl>
    <w:p w:rsidR="00643F98" w:rsidRPr="001742EB" w:rsidRDefault="00643F98" w:rsidP="001E7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F98" w:rsidRPr="001742EB" w:rsidRDefault="00643F98" w:rsidP="001E73AF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742EB">
        <w:rPr>
          <w:rFonts w:asciiTheme="minorHAnsi" w:hAnsiTheme="minorHAnsi" w:cstheme="minorHAnsi"/>
          <w:b/>
          <w:sz w:val="22"/>
          <w:szCs w:val="22"/>
        </w:rPr>
        <w:t>Censo - 1980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276"/>
        <w:gridCol w:w="1276"/>
        <w:gridCol w:w="1276"/>
      </w:tblGrid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HABITANTES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LOCALIDADE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TOTAL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Colatina - Sede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61.057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10.753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71.810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Angelo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Frechianni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1.907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2.056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Baunilha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1.184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1.397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Boapada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1.896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Gov. </w:t>
            </w: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Lindemberg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5.809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6.631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Graça Aranha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2.621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Itapina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3.417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Marilândia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1.785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5.487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7.272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Novo Brasil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5.468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6.184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São Domingos*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5.041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6.516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Sapucaia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1.771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1.916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Total do Município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68.102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43.614</w:t>
            </w:r>
          </w:p>
        </w:tc>
        <w:tc>
          <w:tcPr>
            <w:tcW w:w="1276" w:type="dxa"/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111.716</w:t>
            </w:r>
          </w:p>
        </w:tc>
      </w:tr>
      <w:tr w:rsidR="00643F98" w:rsidRPr="001742EB" w:rsidTr="001742EB">
        <w:trPr>
          <w:trHeight w:val="250"/>
          <w:jc w:val="center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Fonte: IBGE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1742EB">
        <w:trPr>
          <w:cantSplit/>
          <w:trHeight w:val="250"/>
          <w:jc w:val="center"/>
        </w:trPr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 Estas localidades encontram-se emancipadas.</w:t>
            </w:r>
          </w:p>
        </w:tc>
      </w:tr>
    </w:tbl>
    <w:p w:rsidR="00643F98" w:rsidRPr="001742EB" w:rsidRDefault="00643F98" w:rsidP="001E73A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E73AF" w:rsidRPr="001742EB" w:rsidRDefault="001E73AF" w:rsidP="001E73A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2EB">
        <w:rPr>
          <w:rFonts w:asciiTheme="minorHAnsi" w:hAnsiTheme="minorHAnsi" w:cstheme="minorHAnsi"/>
          <w:b/>
          <w:sz w:val="22"/>
          <w:szCs w:val="22"/>
        </w:rPr>
        <w:t>Quantidade média de resíduos domiciliares coletados no Aterro na sede do Município de Colatina - ES, no período de 1993-</w:t>
      </w:r>
      <w:proofErr w:type="gramStart"/>
      <w:r w:rsidRPr="001742EB">
        <w:rPr>
          <w:rFonts w:asciiTheme="minorHAnsi" w:hAnsiTheme="minorHAnsi" w:cstheme="minorHAnsi"/>
          <w:b/>
          <w:sz w:val="22"/>
          <w:szCs w:val="22"/>
        </w:rPr>
        <w:t>98</w:t>
      </w:r>
      <w:proofErr w:type="gramEnd"/>
    </w:p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B7"/>
      </w:tblPr>
      <w:tblGrid>
        <w:gridCol w:w="2056"/>
        <w:gridCol w:w="992"/>
        <w:gridCol w:w="851"/>
        <w:gridCol w:w="921"/>
        <w:gridCol w:w="1134"/>
        <w:gridCol w:w="1134"/>
        <w:gridCol w:w="1134"/>
        <w:gridCol w:w="1418"/>
      </w:tblGrid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resíduo</w:t>
            </w:r>
            <w:proofErr w:type="spellEnd"/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top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ANO </w:t>
            </w: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domiciliar</w:t>
            </w:r>
            <w:proofErr w:type="spellEnd"/>
          </w:p>
        </w:tc>
        <w:tc>
          <w:tcPr>
            <w:tcW w:w="992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1.993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1.994</w:t>
            </w:r>
          </w:p>
        </w:tc>
        <w:tc>
          <w:tcPr>
            <w:tcW w:w="921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1.995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1.996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1.997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1.998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6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média</w:t>
            </w:r>
            <w:proofErr w:type="spellEnd"/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 /  </w:t>
            </w: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mês</w:t>
            </w:r>
            <w:proofErr w:type="spellEnd"/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1.856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2.049</w:t>
            </w:r>
          </w:p>
        </w:tc>
        <w:tc>
          <w:tcPr>
            <w:tcW w:w="92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1.952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1.991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1.518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1.718</w:t>
            </w:r>
          </w:p>
        </w:tc>
        <w:tc>
          <w:tcPr>
            <w:tcW w:w="1418" w:type="dxa"/>
            <w:tcBorders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1.847</w:t>
            </w:r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 /  </w:t>
            </w: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</w:t>
            </w:r>
            <w:proofErr w:type="spellEnd"/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92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66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1418" w:type="dxa"/>
            <w:tcBorders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</w:t>
            </w:r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kg / </w:t>
            </w: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</w:t>
            </w:r>
            <w:proofErr w:type="spellEnd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</w:t>
            </w:r>
            <w:proofErr w:type="spellEnd"/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0,78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0,87</w:t>
            </w:r>
          </w:p>
        </w:tc>
        <w:tc>
          <w:tcPr>
            <w:tcW w:w="92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0,83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0,65</w:t>
            </w: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0,73</w:t>
            </w:r>
          </w:p>
        </w:tc>
        <w:tc>
          <w:tcPr>
            <w:tcW w:w="1418" w:type="dxa"/>
            <w:tcBorders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0,78</w:t>
            </w:r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E73AF" w:rsidRPr="001742EB" w:rsidTr="001E73A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m3/</w:t>
            </w:r>
            <w:proofErr w:type="spellStart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</w:t>
            </w:r>
            <w:proofErr w:type="spellEnd"/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* </w:t>
            </w:r>
          </w:p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82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91</w:t>
            </w:r>
          </w:p>
        </w:tc>
        <w:tc>
          <w:tcPr>
            <w:tcW w:w="92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87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76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</w:tcBorders>
          </w:tcPr>
          <w:p w:rsidR="001E73AF" w:rsidRPr="001742EB" w:rsidRDefault="001E73AF" w:rsidP="00793A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42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82</w:t>
            </w:r>
          </w:p>
        </w:tc>
      </w:tr>
    </w:tbl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</w:rPr>
      </w:pPr>
      <w:r w:rsidRPr="001742EB">
        <w:rPr>
          <w:rFonts w:asciiTheme="minorHAnsi" w:hAnsiTheme="minorHAnsi" w:cstheme="minorHAnsi"/>
          <w:sz w:val="22"/>
          <w:szCs w:val="22"/>
        </w:rPr>
        <w:t>* admitiu-se, conforme literatura, que a densidade após compactação no aterro será de 750 kg/m</w:t>
      </w:r>
      <w:proofErr w:type="gramStart"/>
      <w:r w:rsidRPr="001742EB"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3AF" w:rsidRPr="001742EB" w:rsidRDefault="001E73AF" w:rsidP="001E73AF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  <w:sectPr w:rsidR="001E73AF" w:rsidRPr="001742EB">
          <w:headerReference w:type="default" r:id="rId7"/>
          <w:footerReference w:type="even" r:id="rId8"/>
          <w:footerReference w:type="default" r:id="rId9"/>
          <w:pgSz w:w="11907" w:h="16840" w:code="9"/>
          <w:pgMar w:top="1440" w:right="1440" w:bottom="1701" w:left="1440" w:header="0" w:footer="851" w:gutter="0"/>
          <w:pgBorders w:display="firstPage">
            <w:top w:val="pyramidsAbove" w:sz="17" w:space="1" w:color="008000"/>
            <w:left w:val="pyramidsAbove" w:sz="17" w:space="4" w:color="008000"/>
            <w:bottom w:val="pyramidsAbove" w:sz="17" w:space="1" w:color="008000"/>
            <w:right w:val="pyramidsAbove" w:sz="17" w:space="4" w:color="008000"/>
          </w:pgBorders>
          <w:cols w:space="720"/>
          <w:titlePg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056"/>
        <w:gridCol w:w="849"/>
        <w:gridCol w:w="850"/>
        <w:gridCol w:w="850"/>
        <w:gridCol w:w="849"/>
        <w:gridCol w:w="850"/>
        <w:gridCol w:w="849"/>
        <w:gridCol w:w="850"/>
        <w:gridCol w:w="850"/>
        <w:gridCol w:w="849"/>
        <w:gridCol w:w="850"/>
        <w:gridCol w:w="849"/>
        <w:gridCol w:w="850"/>
      </w:tblGrid>
      <w:tr w:rsidR="00643F98" w:rsidRPr="001742EB" w:rsidTr="00793A68">
        <w:trPr>
          <w:cantSplit/>
          <w:trHeight w:val="307"/>
        </w:trPr>
        <w:tc>
          <w:tcPr>
            <w:tcW w:w="12024" w:type="dxa"/>
            <w:gridSpan w:val="14"/>
          </w:tcPr>
          <w:p w:rsidR="00643F98" w:rsidRPr="001742EB" w:rsidRDefault="00643F98" w:rsidP="001E73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lastRenderedPageBreak/>
              <w:t>DADOS DE TEMPERATURA, PRECIPITAÇÃO E EVAPORAÇÃO MENSAIS,</w:t>
            </w:r>
          </w:p>
        </w:tc>
      </w:tr>
      <w:tr w:rsidR="00643F98" w:rsidRPr="001742EB" w:rsidTr="00793A68">
        <w:trPr>
          <w:cantSplit/>
          <w:trHeight w:val="250"/>
        </w:trPr>
        <w:tc>
          <w:tcPr>
            <w:tcW w:w="12024" w:type="dxa"/>
            <w:gridSpan w:val="14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PERÍODO DE JANEIRO A AGOSTO/97, DA ESTAÇÃO METEOROLÓGICA DE MARILÂNDIA/</w:t>
            </w:r>
            <w:proofErr w:type="gramStart"/>
            <w:r w:rsidRPr="001742EB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EMCAPA</w:t>
            </w:r>
            <w:proofErr w:type="gramEnd"/>
          </w:p>
        </w:tc>
      </w:tr>
      <w:tr w:rsidR="00643F98" w:rsidRPr="001742EB" w:rsidTr="00793A68">
        <w:trPr>
          <w:trHeight w:val="250"/>
        </w:trPr>
        <w:tc>
          <w:tcPr>
            <w:tcW w:w="773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250"/>
        </w:trPr>
        <w:tc>
          <w:tcPr>
            <w:tcW w:w="773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29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Parâmetro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Fev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Ago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Dez</w:t>
            </w:r>
          </w:p>
        </w:tc>
      </w:tr>
      <w:tr w:rsidR="00643F98" w:rsidRPr="001742EB" w:rsidTr="00793A68">
        <w:trPr>
          <w:trHeight w:val="293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24,9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177,4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211,4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67,3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26,1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225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87,5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26,6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60,6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54,4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90,4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25,9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279,6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64,6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26,6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gram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266,7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80,4</w:t>
            </w: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Temp.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Precip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381,2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gram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3F98" w:rsidRPr="001742EB" w:rsidTr="00793A68">
        <w:trPr>
          <w:trHeight w:val="307"/>
        </w:trPr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Evap</w:t>
            </w:r>
            <w:proofErr w:type="spellEnd"/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1742E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3F98" w:rsidRPr="001742EB" w:rsidRDefault="00643F98" w:rsidP="001E73A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43F98" w:rsidRPr="001742EB" w:rsidRDefault="00643F98" w:rsidP="001E73AF">
      <w:pPr>
        <w:pStyle w:val="Corpodetex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0E69" w:rsidRPr="001742EB" w:rsidRDefault="006A0E69" w:rsidP="001E73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3AF" w:rsidRPr="001742EB" w:rsidRDefault="001E73AF" w:rsidP="001E73A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73AF" w:rsidRPr="001742EB" w:rsidSect="00483C89">
      <w:pgSz w:w="16840" w:h="11907" w:orient="landscape" w:code="9"/>
      <w:pgMar w:top="1440" w:right="1701" w:bottom="1440" w:left="1440" w:header="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95" w:rsidRDefault="00856595" w:rsidP="00483C89">
      <w:r>
        <w:separator/>
      </w:r>
    </w:p>
  </w:endnote>
  <w:endnote w:type="continuationSeparator" w:id="0">
    <w:p w:rsidR="00856595" w:rsidRDefault="00856595" w:rsidP="004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6" w:rsidRDefault="00483C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54C6" w:rsidRDefault="0085659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6" w:rsidRDefault="00856595">
    <w:pPr>
      <w:pStyle w:val="Rodap"/>
      <w:jc w:val="center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95" w:rsidRDefault="00856595" w:rsidP="00483C89">
      <w:r>
        <w:separator/>
      </w:r>
    </w:p>
  </w:footnote>
  <w:footnote w:type="continuationSeparator" w:id="0">
    <w:p w:rsidR="00856595" w:rsidRDefault="00856595" w:rsidP="004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6" w:rsidRDefault="00856595">
    <w:pPr>
      <w:pStyle w:val="Cabealho"/>
      <w:jc w:val="righ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AE2"/>
    <w:multiLevelType w:val="hybridMultilevel"/>
    <w:tmpl w:val="C5F24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5F8"/>
    <w:multiLevelType w:val="hybridMultilevel"/>
    <w:tmpl w:val="C5F24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98"/>
    <w:rsid w:val="001742EB"/>
    <w:rsid w:val="001E73AF"/>
    <w:rsid w:val="00483C89"/>
    <w:rsid w:val="00643F98"/>
    <w:rsid w:val="006A0E69"/>
    <w:rsid w:val="0085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rsid w:val="00643F98"/>
    <w:pPr>
      <w:spacing w:after="0" w:line="240" w:lineRule="auto"/>
    </w:pPr>
    <w:rPr>
      <w:rFonts w:ascii="MS Serif" w:eastAsia="Times New Roman" w:hAnsi="MS Serif" w:cs="Times New Roman"/>
      <w:color w:val="000000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semiHidden/>
    <w:rsid w:val="00643F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43F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43F98"/>
  </w:style>
  <w:style w:type="paragraph" w:styleId="Cabealho">
    <w:name w:val="header"/>
    <w:basedOn w:val="Normal"/>
    <w:link w:val="CabealhoChar"/>
    <w:semiHidden/>
    <w:rsid w:val="00643F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43F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2013-03-07T00:28:00Z</dcterms:created>
  <dcterms:modified xsi:type="dcterms:W3CDTF">2013-03-07T00:38:00Z</dcterms:modified>
</cp:coreProperties>
</file>