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2DC" w:rsidRPr="00931FF4" w:rsidRDefault="009012DC" w:rsidP="009012DC">
      <w:pPr>
        <w:jc w:val="center"/>
        <w:rPr>
          <w:rFonts w:ascii="Arial" w:hAnsi="Arial" w:cs="Arial"/>
          <w:b/>
        </w:rPr>
      </w:pPr>
      <w:r w:rsidRPr="00931FF4">
        <w:rPr>
          <w:rFonts w:ascii="Arial" w:hAnsi="Arial" w:cs="Arial"/>
          <w:b/>
        </w:rPr>
        <w:t>METODOLOGIA DO ENSINO DE CIÊNCIAS</w:t>
      </w:r>
    </w:p>
    <w:p w:rsidR="009012DC" w:rsidRDefault="009012DC" w:rsidP="009012DC">
      <w:pPr>
        <w:jc w:val="center"/>
        <w:rPr>
          <w:rFonts w:ascii="Arial" w:hAnsi="Arial" w:cs="Arial"/>
        </w:rPr>
      </w:pPr>
      <w:r w:rsidRPr="00931FF4">
        <w:rPr>
          <w:rFonts w:ascii="Arial" w:hAnsi="Arial" w:cs="Arial"/>
        </w:rPr>
        <w:t>Profa. Dra. Martha Marandino</w:t>
      </w:r>
    </w:p>
    <w:p w:rsidR="009012DC" w:rsidRDefault="009012DC" w:rsidP="009012DC">
      <w:pPr>
        <w:jc w:val="center"/>
        <w:rPr>
          <w:rFonts w:ascii="Arial" w:hAnsi="Arial" w:cs="Arial"/>
        </w:rPr>
      </w:pPr>
      <w:r>
        <w:rPr>
          <w:rFonts w:ascii="Arial" w:hAnsi="Arial" w:cs="Arial"/>
        </w:rPr>
        <w:t>Monitores: Marcia Lourenço e Felipe Passos</w:t>
      </w:r>
    </w:p>
    <w:p w:rsidR="009012DC" w:rsidRDefault="009012DC" w:rsidP="009012DC">
      <w:pPr>
        <w:jc w:val="center"/>
        <w:rPr>
          <w:rFonts w:ascii="Arial" w:hAnsi="Arial" w:cs="Arial"/>
          <w:b/>
        </w:rPr>
      </w:pPr>
    </w:p>
    <w:p w:rsidR="009012DC" w:rsidRDefault="009012DC" w:rsidP="009012DC">
      <w:pPr>
        <w:jc w:val="center"/>
        <w:rPr>
          <w:rFonts w:ascii="Arial" w:hAnsi="Arial" w:cs="Arial"/>
          <w:b/>
        </w:rPr>
      </w:pPr>
      <w:r>
        <w:rPr>
          <w:rFonts w:ascii="Arial" w:hAnsi="Arial" w:cs="Arial"/>
          <w:b/>
        </w:rPr>
        <w:t>1º semestre 2016</w:t>
      </w:r>
    </w:p>
    <w:p w:rsidR="009012DC" w:rsidRDefault="009012DC" w:rsidP="009012DC">
      <w:pPr>
        <w:rPr>
          <w:rFonts w:ascii="Arial" w:hAnsi="Arial" w:cs="Arial"/>
          <w:b/>
        </w:rPr>
      </w:pPr>
    </w:p>
    <w:p w:rsidR="009012DC" w:rsidRDefault="009012DC" w:rsidP="009012DC">
      <w:pPr>
        <w:jc w:val="center"/>
        <w:rPr>
          <w:rFonts w:ascii="Arial" w:hAnsi="Arial" w:cs="Arial"/>
          <w:b/>
        </w:rPr>
      </w:pPr>
    </w:p>
    <w:p w:rsidR="009012DC" w:rsidRPr="00E60780" w:rsidRDefault="009012DC" w:rsidP="009012DC">
      <w:pPr>
        <w:jc w:val="center"/>
        <w:rPr>
          <w:rFonts w:ascii="Arial" w:hAnsi="Arial" w:cs="Arial"/>
          <w:b/>
          <w:bCs/>
          <w:caps/>
        </w:rPr>
      </w:pPr>
      <w:r w:rsidRPr="00E60780">
        <w:rPr>
          <w:rFonts w:ascii="Arial" w:hAnsi="Arial" w:cs="Arial"/>
          <w:b/>
          <w:bCs/>
          <w:caps/>
        </w:rPr>
        <w:t>Estágio</w:t>
      </w:r>
      <w:r>
        <w:rPr>
          <w:rFonts w:ascii="Arial" w:hAnsi="Arial" w:cs="Arial"/>
          <w:b/>
          <w:bCs/>
          <w:caps/>
        </w:rPr>
        <w:t xml:space="preserve"> e estudos independentes</w:t>
      </w:r>
    </w:p>
    <w:p w:rsidR="009012DC" w:rsidRDefault="009012DC" w:rsidP="009012DC">
      <w:pPr>
        <w:rPr>
          <w:rFonts w:ascii="Arial" w:hAnsi="Arial" w:cs="Arial"/>
          <w:highlight w:val="yellow"/>
        </w:rPr>
      </w:pPr>
    </w:p>
    <w:p w:rsidR="009012DC" w:rsidRDefault="009012DC" w:rsidP="009012DC">
      <w:pPr>
        <w:rPr>
          <w:rFonts w:ascii="Arial" w:hAnsi="Arial" w:cs="Arial"/>
          <w:highlight w:val="yellow"/>
        </w:rPr>
      </w:pPr>
    </w:p>
    <w:p w:rsidR="009012DC" w:rsidRPr="009E74AA" w:rsidRDefault="009012DC" w:rsidP="009012DC">
      <w:pPr>
        <w:pBdr>
          <w:top w:val="single" w:sz="4" w:space="1" w:color="auto"/>
          <w:left w:val="single" w:sz="4" w:space="4" w:color="auto"/>
          <w:bottom w:val="single" w:sz="4" w:space="1" w:color="auto"/>
          <w:right w:val="single" w:sz="4" w:space="4" w:color="auto"/>
        </w:pBdr>
        <w:tabs>
          <w:tab w:val="left" w:pos="2160"/>
        </w:tabs>
        <w:jc w:val="center"/>
        <w:rPr>
          <w:rFonts w:ascii="Arial" w:hAnsi="Arial" w:cs="Arial"/>
          <w:b/>
        </w:rPr>
      </w:pPr>
      <w:r>
        <w:rPr>
          <w:rFonts w:ascii="Arial" w:hAnsi="Arial" w:cs="Arial"/>
          <w:b/>
        </w:rPr>
        <w:t>Atividades didáticas no ensino de ciências nas séries iniciais/EFI e em espaços de educação não formal</w:t>
      </w:r>
    </w:p>
    <w:p w:rsidR="009012DC" w:rsidRDefault="009012DC" w:rsidP="009012DC">
      <w:pPr>
        <w:tabs>
          <w:tab w:val="left" w:pos="2160"/>
        </w:tabs>
        <w:jc w:val="both"/>
        <w:rPr>
          <w:rFonts w:ascii="Arial" w:hAnsi="Arial" w:cs="Arial"/>
        </w:rPr>
      </w:pPr>
    </w:p>
    <w:p w:rsidR="009012DC" w:rsidRPr="005311C9" w:rsidRDefault="009012DC" w:rsidP="009012DC">
      <w:pPr>
        <w:tabs>
          <w:tab w:val="left" w:pos="2160"/>
        </w:tabs>
        <w:jc w:val="both"/>
        <w:rPr>
          <w:rFonts w:ascii="Arial" w:hAnsi="Arial" w:cs="Arial"/>
          <w:i/>
          <w:u w:val="single"/>
        </w:rPr>
      </w:pPr>
      <w:r w:rsidRPr="005311C9">
        <w:rPr>
          <w:rFonts w:ascii="Arial" w:hAnsi="Arial" w:cs="Arial"/>
          <w:i/>
          <w:u w:val="single"/>
        </w:rPr>
        <w:t>O Projeto:</w:t>
      </w:r>
    </w:p>
    <w:p w:rsidR="009012DC" w:rsidRDefault="009012DC" w:rsidP="009012DC">
      <w:pPr>
        <w:tabs>
          <w:tab w:val="left" w:pos="2160"/>
        </w:tabs>
        <w:jc w:val="both"/>
        <w:rPr>
          <w:rFonts w:ascii="Arial" w:hAnsi="Arial" w:cs="Arial"/>
        </w:rPr>
      </w:pPr>
    </w:p>
    <w:p w:rsidR="009012DC" w:rsidRDefault="009012DC" w:rsidP="009012DC">
      <w:pPr>
        <w:tabs>
          <w:tab w:val="left" w:pos="2160"/>
        </w:tabs>
        <w:jc w:val="both"/>
        <w:rPr>
          <w:rFonts w:ascii="Arial" w:hAnsi="Arial" w:cs="Arial"/>
        </w:rPr>
      </w:pPr>
      <w:r>
        <w:rPr>
          <w:rFonts w:ascii="Arial" w:hAnsi="Arial" w:cs="Arial"/>
        </w:rPr>
        <w:t>Este projeto de</w:t>
      </w:r>
      <w:r w:rsidRPr="004C49C4">
        <w:rPr>
          <w:rFonts w:ascii="Arial" w:hAnsi="Arial" w:cs="Arial"/>
        </w:rPr>
        <w:t xml:space="preserve"> estágio </w:t>
      </w:r>
      <w:r>
        <w:rPr>
          <w:rFonts w:ascii="Arial" w:hAnsi="Arial" w:cs="Arial"/>
        </w:rPr>
        <w:t xml:space="preserve">tem por finalidade discutir os desafios e potencialidades do ensino de ciências na escola e em espaços de educação não formal em ciências, tendo por foco a questão das atividades didáticas. O foco do trabalho será o levantamento das atividades e dos materiais utilizadas pelos professores das áreas de ciências (educação infantil e ensino fundamental) e por educadores de outros espaços educativos (projetos, museus, ONGs, parques, etc.) ligadas à conteúdos de ciências naturais. </w:t>
      </w:r>
    </w:p>
    <w:p w:rsidR="009012DC" w:rsidRDefault="009012DC" w:rsidP="009012DC">
      <w:pPr>
        <w:tabs>
          <w:tab w:val="left" w:pos="2160"/>
        </w:tabs>
        <w:jc w:val="both"/>
        <w:rPr>
          <w:rFonts w:ascii="Arial" w:hAnsi="Arial" w:cs="Arial"/>
        </w:rPr>
      </w:pPr>
    </w:p>
    <w:p w:rsidR="009012DC" w:rsidRDefault="009012DC" w:rsidP="009012DC">
      <w:pPr>
        <w:tabs>
          <w:tab w:val="left" w:pos="2160"/>
        </w:tabs>
        <w:jc w:val="both"/>
        <w:rPr>
          <w:rFonts w:ascii="Arial" w:hAnsi="Arial" w:cs="Arial"/>
        </w:rPr>
      </w:pPr>
      <w:r>
        <w:rPr>
          <w:rFonts w:ascii="Arial" w:hAnsi="Arial" w:cs="Arial"/>
        </w:rPr>
        <w:t>A ideia é observar e analisar quais e como são propostas as estratégias, planejadas as atividades e utilizados os textos (livros didáticos, paradidáticos, textos científicos, de divulgação, didáticos e de exposições, ou também produzidos pelos professores e alunos), as imagens (desenhos, fotos, figuras, pranchas, ilustrações, esquemas, vídeos, filmes, animações, aplicativos etc.), os objetos (organismos vivos ou conservados, modelos, maquetes, jogos, experimentos, etc.), além de blogs, sites, objetos virtuais de aprendizagem, entre outros, nas aulas e em atividades não formais voltadas aos conteúdos de ciências. Ele será feito preferencialmente em grupos de aproximadamente 4 alunos e organizado nas etapas seguintes. A produção de cada etapa será organizada no portfólio, seguindo a mesma divisão:</w:t>
      </w:r>
    </w:p>
    <w:p w:rsidR="009012DC" w:rsidRDefault="009012DC" w:rsidP="009012DC">
      <w:pPr>
        <w:tabs>
          <w:tab w:val="left" w:pos="2160"/>
        </w:tabs>
        <w:jc w:val="both"/>
        <w:rPr>
          <w:rFonts w:ascii="Arial" w:hAnsi="Arial" w:cs="Arial"/>
        </w:rPr>
      </w:pPr>
    </w:p>
    <w:p w:rsidR="009012DC" w:rsidRPr="00BA2456" w:rsidRDefault="009012DC" w:rsidP="009012DC">
      <w:pPr>
        <w:tabs>
          <w:tab w:val="left" w:pos="900"/>
          <w:tab w:val="left" w:pos="1080"/>
          <w:tab w:val="left" w:pos="1260"/>
        </w:tabs>
        <w:jc w:val="both"/>
        <w:rPr>
          <w:rFonts w:ascii="Arial" w:hAnsi="Arial" w:cs="Arial"/>
          <w:u w:val="thick"/>
        </w:rPr>
      </w:pPr>
      <w:r w:rsidRPr="00BA2456">
        <w:rPr>
          <w:rFonts w:ascii="Arial" w:hAnsi="Arial" w:cs="Arial"/>
          <w:u w:val="thick"/>
        </w:rPr>
        <w:t>1ª. Parte – Observações gerais do espaço</w:t>
      </w:r>
    </w:p>
    <w:p w:rsidR="009012DC" w:rsidRDefault="009012DC" w:rsidP="009012DC">
      <w:pPr>
        <w:tabs>
          <w:tab w:val="left" w:pos="900"/>
          <w:tab w:val="left" w:pos="1080"/>
          <w:tab w:val="left" w:pos="1260"/>
        </w:tabs>
        <w:jc w:val="both"/>
        <w:rPr>
          <w:rFonts w:ascii="Arial" w:hAnsi="Arial" w:cs="Arial"/>
        </w:rPr>
      </w:pPr>
      <w:r>
        <w:rPr>
          <w:rFonts w:ascii="Arial" w:hAnsi="Arial" w:cs="Arial"/>
        </w:rPr>
        <w:t xml:space="preserve">a) Seleção do local do estágio que estágios deverão ser desenvolvidos prioritariamente em dois espaços: </w:t>
      </w:r>
    </w:p>
    <w:p w:rsidR="009012DC" w:rsidRDefault="009012DC" w:rsidP="009012DC">
      <w:pPr>
        <w:numPr>
          <w:ilvl w:val="1"/>
          <w:numId w:val="10"/>
        </w:numPr>
        <w:jc w:val="both"/>
        <w:rPr>
          <w:rFonts w:ascii="Arial" w:hAnsi="Arial" w:cs="Arial"/>
        </w:rPr>
      </w:pPr>
      <w:r w:rsidRPr="00A37FDA">
        <w:rPr>
          <w:rFonts w:ascii="Arial" w:hAnsi="Arial" w:cs="Arial"/>
        </w:rPr>
        <w:t>Escola de Aplicação</w:t>
      </w:r>
      <w:r>
        <w:rPr>
          <w:rFonts w:ascii="Arial" w:hAnsi="Arial" w:cs="Arial"/>
        </w:rPr>
        <w:t>/EFI</w:t>
      </w:r>
      <w:r w:rsidRPr="00A37FDA">
        <w:rPr>
          <w:rFonts w:ascii="Arial" w:hAnsi="Arial" w:cs="Arial"/>
        </w:rPr>
        <w:t xml:space="preserve"> </w:t>
      </w:r>
      <w:r>
        <w:rPr>
          <w:rFonts w:ascii="Arial" w:hAnsi="Arial" w:cs="Arial"/>
        </w:rPr>
        <w:t>– atividades de estudo do meio – planejamento e realização</w:t>
      </w:r>
    </w:p>
    <w:p w:rsidR="009012DC" w:rsidRDefault="009012DC" w:rsidP="009012DC">
      <w:pPr>
        <w:numPr>
          <w:ilvl w:val="1"/>
          <w:numId w:val="10"/>
        </w:numPr>
        <w:jc w:val="both"/>
        <w:rPr>
          <w:rFonts w:ascii="Arial" w:hAnsi="Arial" w:cs="Arial"/>
        </w:rPr>
      </w:pPr>
      <w:r>
        <w:rPr>
          <w:rFonts w:ascii="Arial" w:hAnsi="Arial" w:cs="Arial"/>
        </w:rPr>
        <w:t>Clube de Matemática e Ciências – atividades com alunos da EA as 3as pela manhã</w:t>
      </w:r>
    </w:p>
    <w:p w:rsidR="009012DC" w:rsidRDefault="009012DC" w:rsidP="009012DC">
      <w:pPr>
        <w:tabs>
          <w:tab w:val="left" w:pos="900"/>
          <w:tab w:val="left" w:pos="1080"/>
          <w:tab w:val="left" w:pos="1260"/>
        </w:tabs>
        <w:jc w:val="both"/>
        <w:rPr>
          <w:rFonts w:ascii="Arial" w:hAnsi="Arial" w:cs="Arial"/>
        </w:rPr>
      </w:pPr>
    </w:p>
    <w:p w:rsidR="009012DC" w:rsidRDefault="009012DC" w:rsidP="009012DC">
      <w:pPr>
        <w:tabs>
          <w:tab w:val="left" w:pos="900"/>
          <w:tab w:val="left" w:pos="1080"/>
          <w:tab w:val="left" w:pos="1260"/>
        </w:tabs>
        <w:jc w:val="both"/>
        <w:rPr>
          <w:rFonts w:ascii="Arial" w:hAnsi="Arial" w:cs="Arial"/>
        </w:rPr>
      </w:pPr>
      <w:r>
        <w:rPr>
          <w:rFonts w:ascii="Arial" w:hAnsi="Arial" w:cs="Arial"/>
        </w:rPr>
        <w:t xml:space="preserve">Outros locais poderão ser selecionados, considerando o critério de adequação a proposta de estágio. </w:t>
      </w:r>
    </w:p>
    <w:p w:rsidR="009012DC" w:rsidRDefault="009012DC" w:rsidP="009012DC">
      <w:pPr>
        <w:tabs>
          <w:tab w:val="left" w:pos="900"/>
          <w:tab w:val="left" w:pos="1080"/>
          <w:tab w:val="left" w:pos="1260"/>
        </w:tabs>
        <w:jc w:val="both"/>
        <w:rPr>
          <w:rFonts w:ascii="Arial" w:hAnsi="Arial" w:cs="Arial"/>
        </w:rPr>
      </w:pPr>
    </w:p>
    <w:p w:rsidR="009012DC" w:rsidRDefault="009012DC" w:rsidP="009012DC">
      <w:pPr>
        <w:tabs>
          <w:tab w:val="left" w:pos="900"/>
          <w:tab w:val="left" w:pos="1080"/>
          <w:tab w:val="left" w:pos="1260"/>
        </w:tabs>
        <w:jc w:val="both"/>
        <w:rPr>
          <w:rFonts w:ascii="Arial" w:hAnsi="Arial" w:cs="Arial"/>
        </w:rPr>
      </w:pPr>
      <w:r>
        <w:rPr>
          <w:rFonts w:ascii="Arial" w:hAnsi="Arial" w:cs="Arial"/>
        </w:rPr>
        <w:t>b) Levantamento de informações com relação as finalidades da instituição, público atendido, características físicas especialmente voltadas ao ensino/divulgação da ciência.</w:t>
      </w:r>
    </w:p>
    <w:p w:rsidR="009012DC" w:rsidRDefault="009012DC" w:rsidP="009012DC">
      <w:pPr>
        <w:tabs>
          <w:tab w:val="left" w:pos="900"/>
          <w:tab w:val="left" w:pos="1080"/>
          <w:tab w:val="left" w:pos="1260"/>
        </w:tabs>
        <w:jc w:val="both"/>
        <w:rPr>
          <w:rFonts w:ascii="Arial" w:hAnsi="Arial" w:cs="Arial"/>
        </w:rPr>
      </w:pPr>
    </w:p>
    <w:p w:rsidR="009012DC" w:rsidRPr="00BA2456" w:rsidRDefault="009012DC" w:rsidP="009012DC">
      <w:pPr>
        <w:tabs>
          <w:tab w:val="left" w:pos="900"/>
          <w:tab w:val="left" w:pos="1080"/>
          <w:tab w:val="left" w:pos="1260"/>
        </w:tabs>
        <w:jc w:val="both"/>
        <w:rPr>
          <w:rFonts w:ascii="Arial" w:hAnsi="Arial" w:cs="Arial"/>
          <w:u w:val="thick"/>
        </w:rPr>
      </w:pPr>
      <w:r w:rsidRPr="00BA2456">
        <w:rPr>
          <w:rFonts w:ascii="Arial" w:hAnsi="Arial" w:cs="Arial"/>
          <w:u w:val="thick"/>
        </w:rPr>
        <w:t>2</w:t>
      </w:r>
      <w:r w:rsidRPr="00BA2456">
        <w:rPr>
          <w:rFonts w:ascii="Arial" w:hAnsi="Arial" w:cs="Arial"/>
          <w:u w:val="thick"/>
          <w:vertAlign w:val="superscript"/>
        </w:rPr>
        <w:t>a</w:t>
      </w:r>
      <w:r w:rsidRPr="00BA2456">
        <w:rPr>
          <w:rFonts w:ascii="Arial" w:hAnsi="Arial" w:cs="Arial"/>
          <w:u w:val="thick"/>
        </w:rPr>
        <w:t xml:space="preserve"> Parte – </w:t>
      </w:r>
      <w:r>
        <w:rPr>
          <w:rFonts w:ascii="Arial" w:hAnsi="Arial" w:cs="Arial"/>
          <w:u w:val="thick"/>
        </w:rPr>
        <w:t>Caracterização</w:t>
      </w:r>
      <w:r w:rsidRPr="00BA2456">
        <w:rPr>
          <w:rFonts w:ascii="Arial" w:hAnsi="Arial" w:cs="Arial"/>
          <w:u w:val="thick"/>
        </w:rPr>
        <w:t xml:space="preserve"> das atividades</w:t>
      </w:r>
    </w:p>
    <w:p w:rsidR="009012DC" w:rsidRDefault="009012DC" w:rsidP="009012DC">
      <w:pPr>
        <w:pStyle w:val="ListParagraph"/>
        <w:numPr>
          <w:ilvl w:val="0"/>
          <w:numId w:val="16"/>
        </w:numPr>
        <w:tabs>
          <w:tab w:val="left" w:pos="284"/>
          <w:tab w:val="left" w:pos="1080"/>
          <w:tab w:val="left" w:pos="1260"/>
        </w:tabs>
        <w:ind w:left="0" w:firstLine="0"/>
        <w:jc w:val="both"/>
        <w:rPr>
          <w:rFonts w:ascii="Arial" w:hAnsi="Arial" w:cs="Arial"/>
        </w:rPr>
      </w:pPr>
      <w:r>
        <w:rPr>
          <w:rFonts w:ascii="Arial" w:hAnsi="Arial" w:cs="Arial"/>
        </w:rPr>
        <w:t>I</w:t>
      </w:r>
      <w:r w:rsidRPr="00BA2456">
        <w:rPr>
          <w:rFonts w:ascii="Arial" w:hAnsi="Arial" w:cs="Arial"/>
        </w:rPr>
        <w:t xml:space="preserve">dentificação dos tipos de atividades e materiais didáticos usados nas aulas e atividades não formais de ciências e escolha daquelas que serão acompanhadas. Essas poderão ser: aulas experimentais; uso de matérias didáticos (livros didáticos/paradidáticos, vídeos, imagens, objetos virtuais, sites/blogs/aplicativos, entre outros), atividades de campo, saídas extraescolares ou atividades afins, etc.. </w:t>
      </w:r>
    </w:p>
    <w:p w:rsidR="009012DC" w:rsidRPr="00BA2456" w:rsidRDefault="009012DC" w:rsidP="009012DC">
      <w:pPr>
        <w:pStyle w:val="ListParagraph"/>
        <w:tabs>
          <w:tab w:val="left" w:pos="284"/>
          <w:tab w:val="left" w:pos="1080"/>
          <w:tab w:val="left" w:pos="1260"/>
        </w:tabs>
        <w:ind w:left="0"/>
        <w:jc w:val="both"/>
        <w:rPr>
          <w:rFonts w:ascii="Arial" w:hAnsi="Arial" w:cs="Arial"/>
        </w:rPr>
      </w:pPr>
    </w:p>
    <w:p w:rsidR="009012DC" w:rsidRPr="00BA2456" w:rsidRDefault="009012DC" w:rsidP="009012DC">
      <w:pPr>
        <w:pStyle w:val="ListParagraph"/>
        <w:numPr>
          <w:ilvl w:val="0"/>
          <w:numId w:val="16"/>
        </w:numPr>
        <w:tabs>
          <w:tab w:val="left" w:pos="284"/>
          <w:tab w:val="left" w:pos="1080"/>
          <w:tab w:val="left" w:pos="1260"/>
        </w:tabs>
        <w:ind w:left="0" w:firstLine="0"/>
        <w:jc w:val="both"/>
        <w:rPr>
          <w:rFonts w:ascii="Arial" w:hAnsi="Arial" w:cs="Arial"/>
        </w:rPr>
      </w:pPr>
      <w:r w:rsidRPr="00BA2456">
        <w:rPr>
          <w:rFonts w:ascii="Arial" w:hAnsi="Arial" w:cs="Arial"/>
        </w:rPr>
        <w:t>Caracterização das atividades selecionadas informando conteúdos abordados e estratégias utilizadas por meio de entrevista ao responsável. Para isso o grupo deverá elaborar um questionário (em torno de 5 perguntas) e realizar entrevista com a coordenação e/ou com os professores das escolas ou educadores dos outros espaços não formais para conhecer melhor a atividade e/ou material, entendendo como é feito o planejamento e como é realizado o trabalho.</w:t>
      </w:r>
    </w:p>
    <w:p w:rsidR="009012DC" w:rsidRDefault="009012DC" w:rsidP="009012DC">
      <w:pPr>
        <w:tabs>
          <w:tab w:val="left" w:pos="900"/>
          <w:tab w:val="left" w:pos="1080"/>
          <w:tab w:val="left" w:pos="1260"/>
        </w:tabs>
        <w:jc w:val="both"/>
        <w:rPr>
          <w:rFonts w:ascii="Arial" w:hAnsi="Arial" w:cs="Arial"/>
        </w:rPr>
      </w:pPr>
    </w:p>
    <w:p w:rsidR="009012DC" w:rsidRPr="00BA2456" w:rsidRDefault="009012DC" w:rsidP="009012DC">
      <w:pPr>
        <w:tabs>
          <w:tab w:val="left" w:pos="900"/>
          <w:tab w:val="left" w:pos="1080"/>
          <w:tab w:val="left" w:pos="1260"/>
        </w:tabs>
        <w:jc w:val="both"/>
        <w:rPr>
          <w:rFonts w:ascii="Arial" w:hAnsi="Arial" w:cs="Arial"/>
          <w:u w:val="thick"/>
        </w:rPr>
      </w:pPr>
      <w:r w:rsidRPr="00BA2456">
        <w:rPr>
          <w:rFonts w:ascii="Arial" w:hAnsi="Arial" w:cs="Arial"/>
          <w:u w:val="thick"/>
        </w:rPr>
        <w:t>3</w:t>
      </w:r>
      <w:r w:rsidRPr="00BA2456">
        <w:rPr>
          <w:rFonts w:ascii="Arial" w:hAnsi="Arial" w:cs="Arial"/>
          <w:u w:val="thick"/>
          <w:vertAlign w:val="superscript"/>
        </w:rPr>
        <w:t>a</w:t>
      </w:r>
      <w:r w:rsidRPr="00BA2456">
        <w:rPr>
          <w:rFonts w:ascii="Arial" w:hAnsi="Arial" w:cs="Arial"/>
          <w:u w:val="thick"/>
        </w:rPr>
        <w:t>. Parte – Observação e Intervenção</w:t>
      </w:r>
    </w:p>
    <w:p w:rsidR="009012DC" w:rsidRDefault="009012DC" w:rsidP="009012DC">
      <w:pPr>
        <w:pStyle w:val="ListParagraph"/>
        <w:numPr>
          <w:ilvl w:val="0"/>
          <w:numId w:val="17"/>
        </w:numPr>
        <w:tabs>
          <w:tab w:val="left" w:pos="284"/>
          <w:tab w:val="left" w:pos="1080"/>
          <w:tab w:val="left" w:pos="1260"/>
        </w:tabs>
        <w:ind w:left="0" w:firstLine="0"/>
        <w:jc w:val="both"/>
        <w:rPr>
          <w:rFonts w:ascii="Arial" w:hAnsi="Arial" w:cs="Arial"/>
        </w:rPr>
      </w:pPr>
      <w:r>
        <w:rPr>
          <w:rFonts w:ascii="Arial" w:hAnsi="Arial" w:cs="Arial"/>
        </w:rPr>
        <w:t>O</w:t>
      </w:r>
      <w:r w:rsidRPr="00BA2456">
        <w:rPr>
          <w:rFonts w:ascii="Arial" w:hAnsi="Arial" w:cs="Arial"/>
        </w:rPr>
        <w:t xml:space="preserve">bservação das atividades gerais e, em especial, daquelas escolhidas pelo grupo, focalizando: como é feito o planejamento, como é executado, qual o papel do educador/professor, qual o papel do visitante/aluno. </w:t>
      </w:r>
    </w:p>
    <w:p w:rsidR="009012DC" w:rsidRPr="00BA2456" w:rsidRDefault="009012DC" w:rsidP="009012DC">
      <w:pPr>
        <w:pStyle w:val="ListParagraph"/>
        <w:tabs>
          <w:tab w:val="left" w:pos="284"/>
          <w:tab w:val="left" w:pos="1080"/>
          <w:tab w:val="left" w:pos="1260"/>
        </w:tabs>
        <w:ind w:left="0"/>
        <w:jc w:val="both"/>
        <w:rPr>
          <w:rFonts w:ascii="Arial" w:hAnsi="Arial" w:cs="Arial"/>
        </w:rPr>
      </w:pPr>
    </w:p>
    <w:p w:rsidR="009012DC" w:rsidRPr="00BA2456" w:rsidRDefault="009012DC" w:rsidP="009012DC">
      <w:pPr>
        <w:pStyle w:val="ListParagraph"/>
        <w:numPr>
          <w:ilvl w:val="0"/>
          <w:numId w:val="17"/>
        </w:numPr>
        <w:tabs>
          <w:tab w:val="left" w:pos="284"/>
          <w:tab w:val="left" w:pos="1080"/>
          <w:tab w:val="left" w:pos="1260"/>
        </w:tabs>
        <w:ind w:left="0" w:firstLine="0"/>
        <w:jc w:val="both"/>
        <w:rPr>
          <w:rFonts w:ascii="Arial" w:hAnsi="Arial" w:cs="Arial"/>
        </w:rPr>
      </w:pPr>
      <w:r>
        <w:rPr>
          <w:rFonts w:ascii="Arial" w:hAnsi="Arial" w:cs="Arial"/>
        </w:rPr>
        <w:t>R</w:t>
      </w:r>
      <w:r w:rsidRPr="00BA2456">
        <w:rPr>
          <w:rFonts w:ascii="Arial" w:hAnsi="Arial" w:cs="Arial"/>
        </w:rPr>
        <w:t>ealização de intervenções nas aulas/ações de ensino</w:t>
      </w:r>
      <w:r>
        <w:rPr>
          <w:rFonts w:ascii="Arial" w:hAnsi="Arial" w:cs="Arial"/>
        </w:rPr>
        <w:t>/divulgação</w:t>
      </w:r>
      <w:r w:rsidRPr="00BA2456">
        <w:rPr>
          <w:rFonts w:ascii="Arial" w:hAnsi="Arial" w:cs="Arial"/>
        </w:rPr>
        <w:t xml:space="preserve"> de ciências.</w:t>
      </w:r>
    </w:p>
    <w:p w:rsidR="009012DC" w:rsidRDefault="009012DC" w:rsidP="009012DC">
      <w:pPr>
        <w:tabs>
          <w:tab w:val="left" w:pos="900"/>
          <w:tab w:val="left" w:pos="1080"/>
          <w:tab w:val="left" w:pos="1260"/>
        </w:tabs>
        <w:jc w:val="both"/>
        <w:rPr>
          <w:rFonts w:ascii="Arial" w:hAnsi="Arial" w:cs="Arial"/>
        </w:rPr>
      </w:pPr>
    </w:p>
    <w:p w:rsidR="009012DC" w:rsidRPr="00BA2456" w:rsidRDefault="009012DC" w:rsidP="009012DC">
      <w:pPr>
        <w:tabs>
          <w:tab w:val="left" w:pos="1276"/>
        </w:tabs>
        <w:jc w:val="both"/>
        <w:rPr>
          <w:rFonts w:ascii="Arial" w:hAnsi="Arial" w:cs="Arial"/>
          <w:u w:val="thick"/>
        </w:rPr>
      </w:pPr>
      <w:r w:rsidRPr="00BA2456">
        <w:rPr>
          <w:rFonts w:ascii="Arial" w:hAnsi="Arial" w:cs="Arial"/>
          <w:u w:val="thick"/>
        </w:rPr>
        <w:t>4</w:t>
      </w:r>
      <w:r w:rsidRPr="00BA2456">
        <w:rPr>
          <w:rFonts w:ascii="Arial" w:hAnsi="Arial" w:cs="Arial"/>
          <w:u w:val="thick"/>
          <w:vertAlign w:val="superscript"/>
        </w:rPr>
        <w:t>a</w:t>
      </w:r>
      <w:r w:rsidRPr="00BA2456">
        <w:rPr>
          <w:rFonts w:ascii="Arial" w:hAnsi="Arial" w:cs="Arial"/>
          <w:u w:val="thick"/>
        </w:rPr>
        <w:t>. Parte – Análise</w:t>
      </w:r>
    </w:p>
    <w:p w:rsidR="009012DC" w:rsidRDefault="009012DC" w:rsidP="009012DC">
      <w:pPr>
        <w:tabs>
          <w:tab w:val="left" w:pos="1276"/>
        </w:tabs>
        <w:jc w:val="both"/>
        <w:rPr>
          <w:rFonts w:ascii="Arial" w:hAnsi="Arial" w:cs="Arial"/>
        </w:rPr>
      </w:pPr>
      <w:r>
        <w:rPr>
          <w:rFonts w:ascii="Arial" w:hAnsi="Arial" w:cs="Arial"/>
        </w:rPr>
        <w:t xml:space="preserve">Avaliar os desafios e potencialidades das atividades acompanhadas e realizadas. Para isso, o grupo realizará uma análise critica da experiência </w:t>
      </w:r>
      <w:r w:rsidRPr="006909F1">
        <w:rPr>
          <w:rFonts w:ascii="Arial" w:hAnsi="Arial" w:cs="Arial"/>
          <w:b/>
        </w:rPr>
        <w:t>com base na literatura discutida em aula</w:t>
      </w:r>
      <w:r>
        <w:rPr>
          <w:rFonts w:ascii="Arial" w:hAnsi="Arial" w:cs="Arial"/>
        </w:rPr>
        <w:t>.</w:t>
      </w:r>
    </w:p>
    <w:p w:rsidR="009012DC" w:rsidRDefault="009012DC" w:rsidP="009012DC">
      <w:pPr>
        <w:tabs>
          <w:tab w:val="left" w:pos="900"/>
          <w:tab w:val="left" w:pos="1080"/>
          <w:tab w:val="left" w:pos="1260"/>
        </w:tabs>
        <w:jc w:val="both"/>
        <w:rPr>
          <w:rFonts w:ascii="Arial" w:hAnsi="Arial" w:cs="Arial"/>
        </w:rPr>
      </w:pPr>
    </w:p>
    <w:p w:rsidR="009012DC" w:rsidRPr="005311C9" w:rsidRDefault="009012DC" w:rsidP="009012DC">
      <w:pPr>
        <w:tabs>
          <w:tab w:val="left" w:pos="2160"/>
        </w:tabs>
        <w:jc w:val="both"/>
        <w:rPr>
          <w:rFonts w:ascii="Arial" w:hAnsi="Arial" w:cs="Arial"/>
          <w:i/>
          <w:u w:val="single"/>
        </w:rPr>
      </w:pPr>
      <w:r w:rsidRPr="005311C9">
        <w:rPr>
          <w:rFonts w:ascii="Arial" w:hAnsi="Arial" w:cs="Arial"/>
          <w:i/>
          <w:u w:val="single"/>
        </w:rPr>
        <w:t>A produção do Portfólio:</w:t>
      </w:r>
    </w:p>
    <w:p w:rsidR="009012DC" w:rsidRDefault="009012DC" w:rsidP="009012DC">
      <w:pPr>
        <w:tabs>
          <w:tab w:val="left" w:pos="2160"/>
        </w:tabs>
        <w:jc w:val="both"/>
        <w:rPr>
          <w:rFonts w:ascii="Arial" w:hAnsi="Arial" w:cs="Arial"/>
        </w:rPr>
      </w:pPr>
    </w:p>
    <w:p w:rsidR="009012DC" w:rsidRPr="005311C9" w:rsidRDefault="009012DC" w:rsidP="009012DC">
      <w:pPr>
        <w:tabs>
          <w:tab w:val="left" w:pos="2160"/>
        </w:tabs>
        <w:jc w:val="both"/>
        <w:rPr>
          <w:rFonts w:ascii="Arial" w:hAnsi="Arial" w:cs="Arial"/>
        </w:rPr>
      </w:pPr>
      <w:r>
        <w:rPr>
          <w:rFonts w:ascii="Arial" w:hAnsi="Arial" w:cs="Arial"/>
        </w:rPr>
        <w:t xml:space="preserve">O registro do estágio </w:t>
      </w:r>
      <w:r w:rsidRPr="005311C9">
        <w:rPr>
          <w:rFonts w:ascii="Arial" w:hAnsi="Arial" w:cs="Arial"/>
        </w:rPr>
        <w:t xml:space="preserve">será feito ao longo do semestre a partir da composição de um portfólio pelo grupo. </w:t>
      </w:r>
      <w:r>
        <w:rPr>
          <w:rFonts w:ascii="Arial" w:hAnsi="Arial" w:cs="Arial"/>
        </w:rPr>
        <w:t>Trata-se de um local</w:t>
      </w:r>
      <w:r>
        <w:rPr>
          <w:rStyle w:val="FootnoteReference"/>
          <w:rFonts w:ascii="Arial" w:hAnsi="Arial" w:cs="Arial"/>
        </w:rPr>
        <w:footnoteReference w:id="-1"/>
      </w:r>
      <w:r>
        <w:rPr>
          <w:rFonts w:ascii="Arial" w:hAnsi="Arial" w:cs="Arial"/>
        </w:rPr>
        <w:t xml:space="preserve"> onde serão armazenadas as produções referentes as etapas do estágio acima indicadas. Entendemos, a partir de CEIA (2002</w:t>
      </w:r>
      <w:r w:rsidRPr="005311C9">
        <w:rPr>
          <w:rFonts w:ascii="Arial" w:hAnsi="Arial" w:cs="Arial"/>
        </w:rPr>
        <w:t>)</w:t>
      </w:r>
      <w:r>
        <w:rPr>
          <w:rStyle w:val="FootnoteReference"/>
          <w:rFonts w:ascii="Arial" w:hAnsi="Arial" w:cs="Arial"/>
        </w:rPr>
        <w:footnoteReference w:id="0"/>
      </w:r>
      <w:r>
        <w:rPr>
          <w:rFonts w:ascii="Arial" w:hAnsi="Arial" w:cs="Arial"/>
        </w:rPr>
        <w:t>,</w:t>
      </w:r>
      <w:r w:rsidRPr="005311C9">
        <w:rPr>
          <w:rFonts w:ascii="Arial" w:hAnsi="Arial" w:cs="Arial"/>
        </w:rPr>
        <w:t xml:space="preserve"> </w:t>
      </w:r>
      <w:r>
        <w:rPr>
          <w:rFonts w:ascii="Arial" w:hAnsi="Arial" w:cs="Arial"/>
        </w:rPr>
        <w:t>que o portfó</w:t>
      </w:r>
      <w:r w:rsidRPr="005311C9">
        <w:rPr>
          <w:rFonts w:ascii="Arial" w:hAnsi="Arial" w:cs="Arial"/>
        </w:rPr>
        <w:t xml:space="preserve">lio </w:t>
      </w:r>
      <w:r>
        <w:rPr>
          <w:rFonts w:ascii="Arial" w:hAnsi="Arial" w:cs="Arial"/>
        </w:rPr>
        <w:t>r</w:t>
      </w:r>
      <w:r w:rsidRPr="005311C9">
        <w:rPr>
          <w:rFonts w:ascii="Arial" w:hAnsi="Arial" w:cs="Arial"/>
        </w:rPr>
        <w:t xml:space="preserve">epresenta um olhar </w:t>
      </w:r>
      <w:r>
        <w:rPr>
          <w:rFonts w:ascii="Arial" w:hAnsi="Arial" w:cs="Arial"/>
        </w:rPr>
        <w:t>autocrí</w:t>
      </w:r>
      <w:r w:rsidRPr="005311C9">
        <w:rPr>
          <w:rFonts w:ascii="Arial" w:hAnsi="Arial" w:cs="Arial"/>
        </w:rPr>
        <w:t xml:space="preserve">tico sobre </w:t>
      </w:r>
      <w:r>
        <w:rPr>
          <w:rFonts w:ascii="Arial" w:hAnsi="Arial" w:cs="Arial"/>
        </w:rPr>
        <w:t>as experiências</w:t>
      </w:r>
      <w:r w:rsidRPr="005311C9">
        <w:rPr>
          <w:rFonts w:ascii="Arial" w:hAnsi="Arial" w:cs="Arial"/>
        </w:rPr>
        <w:t xml:space="preserve"> que o professor-estagiário </w:t>
      </w:r>
      <w:r>
        <w:rPr>
          <w:rFonts w:ascii="Arial" w:hAnsi="Arial" w:cs="Arial"/>
        </w:rPr>
        <w:t>vivenciou. O portfó</w:t>
      </w:r>
      <w:r w:rsidRPr="005311C9">
        <w:rPr>
          <w:rFonts w:ascii="Arial" w:hAnsi="Arial" w:cs="Arial"/>
        </w:rPr>
        <w:t xml:space="preserve">lio </w:t>
      </w:r>
      <w:r>
        <w:rPr>
          <w:rFonts w:ascii="Arial" w:hAnsi="Arial" w:cs="Arial"/>
        </w:rPr>
        <w:t>é o resultado</w:t>
      </w:r>
      <w:r w:rsidRPr="005311C9">
        <w:rPr>
          <w:rFonts w:ascii="Arial" w:hAnsi="Arial" w:cs="Arial"/>
        </w:rPr>
        <w:t xml:space="preserve"> de uma ligação</w:t>
      </w:r>
      <w:r>
        <w:rPr>
          <w:rFonts w:ascii="Arial" w:hAnsi="Arial" w:cs="Arial"/>
        </w:rPr>
        <w:t xml:space="preserve"> estreita entre o está</w:t>
      </w:r>
      <w:r w:rsidRPr="005311C9">
        <w:rPr>
          <w:rFonts w:ascii="Arial" w:hAnsi="Arial" w:cs="Arial"/>
        </w:rPr>
        <w:t xml:space="preserve">gio </w:t>
      </w:r>
      <w:r>
        <w:rPr>
          <w:rFonts w:ascii="Arial" w:hAnsi="Arial" w:cs="Arial"/>
        </w:rPr>
        <w:t>e a disciplina, sendo</w:t>
      </w:r>
      <w:r w:rsidRPr="005311C9">
        <w:rPr>
          <w:rFonts w:ascii="Arial" w:hAnsi="Arial" w:cs="Arial"/>
        </w:rPr>
        <w:t xml:space="preserve"> uma oportunidade para </w:t>
      </w:r>
      <w:r>
        <w:rPr>
          <w:rFonts w:ascii="Arial" w:hAnsi="Arial" w:cs="Arial"/>
        </w:rPr>
        <w:t>refletir</w:t>
      </w:r>
      <w:r w:rsidRPr="005311C9">
        <w:rPr>
          <w:rFonts w:ascii="Arial" w:hAnsi="Arial" w:cs="Arial"/>
        </w:rPr>
        <w:t xml:space="preserve"> sobre a pratica pedagógica</w:t>
      </w:r>
      <w:r w:rsidRPr="00251000">
        <w:rPr>
          <w:rFonts w:ascii="Arial" w:hAnsi="Arial" w:cs="Arial"/>
        </w:rPr>
        <w:t xml:space="preserve"> </w:t>
      </w:r>
      <w:r>
        <w:rPr>
          <w:rFonts w:ascii="Arial" w:hAnsi="Arial" w:cs="Arial"/>
        </w:rPr>
        <w:t>observada e experimentada. Inclui</w:t>
      </w:r>
      <w:r w:rsidRPr="005311C9">
        <w:rPr>
          <w:rFonts w:ascii="Arial" w:hAnsi="Arial" w:cs="Arial"/>
        </w:rPr>
        <w:t xml:space="preserve"> </w:t>
      </w:r>
      <w:r>
        <w:rPr>
          <w:rFonts w:ascii="Arial" w:hAnsi="Arial" w:cs="Arial"/>
        </w:rPr>
        <w:t>a</w:t>
      </w:r>
      <w:r w:rsidRPr="005311C9">
        <w:rPr>
          <w:rFonts w:ascii="Arial" w:hAnsi="Arial" w:cs="Arial"/>
        </w:rPr>
        <w:t xml:space="preserve"> auto-avaliação do trabalho desenvolvido, </w:t>
      </w:r>
      <w:r>
        <w:rPr>
          <w:rFonts w:ascii="Arial" w:hAnsi="Arial" w:cs="Arial"/>
        </w:rPr>
        <w:t>as observações, o planejamento e</w:t>
      </w:r>
      <w:r w:rsidRPr="005311C9">
        <w:rPr>
          <w:rFonts w:ascii="Arial" w:hAnsi="Arial" w:cs="Arial"/>
        </w:rPr>
        <w:t xml:space="preserve"> </w:t>
      </w:r>
      <w:r>
        <w:rPr>
          <w:rFonts w:ascii="Arial" w:hAnsi="Arial" w:cs="Arial"/>
        </w:rPr>
        <w:t xml:space="preserve">a </w:t>
      </w:r>
      <w:r w:rsidRPr="005311C9">
        <w:rPr>
          <w:rFonts w:ascii="Arial" w:hAnsi="Arial" w:cs="Arial"/>
        </w:rPr>
        <w:t xml:space="preserve">execução </w:t>
      </w:r>
      <w:r>
        <w:rPr>
          <w:rFonts w:ascii="Arial" w:hAnsi="Arial" w:cs="Arial"/>
        </w:rPr>
        <w:t>das</w:t>
      </w:r>
      <w:r w:rsidRPr="005311C9">
        <w:rPr>
          <w:rFonts w:ascii="Arial" w:hAnsi="Arial" w:cs="Arial"/>
        </w:rPr>
        <w:t xml:space="preserve"> aula</w:t>
      </w:r>
      <w:r>
        <w:rPr>
          <w:rFonts w:ascii="Arial" w:hAnsi="Arial" w:cs="Arial"/>
        </w:rPr>
        <w:t>s</w:t>
      </w:r>
      <w:r w:rsidRPr="005311C9">
        <w:rPr>
          <w:rFonts w:ascii="Arial" w:hAnsi="Arial" w:cs="Arial"/>
        </w:rPr>
        <w:t xml:space="preserve">, </w:t>
      </w:r>
      <w:r>
        <w:rPr>
          <w:rFonts w:ascii="Arial" w:hAnsi="Arial" w:cs="Arial"/>
        </w:rPr>
        <w:t xml:space="preserve">a </w:t>
      </w:r>
      <w:r w:rsidRPr="005311C9">
        <w:rPr>
          <w:rFonts w:ascii="Arial" w:hAnsi="Arial" w:cs="Arial"/>
        </w:rPr>
        <w:t xml:space="preserve">investigação pedagógica realizada, </w:t>
      </w:r>
      <w:r>
        <w:rPr>
          <w:rFonts w:ascii="Arial" w:hAnsi="Arial" w:cs="Arial"/>
        </w:rPr>
        <w:t>as a</w:t>
      </w:r>
      <w:r w:rsidRPr="005311C9">
        <w:rPr>
          <w:rFonts w:ascii="Arial" w:hAnsi="Arial" w:cs="Arial"/>
        </w:rPr>
        <w:t>ções de formação</w:t>
      </w:r>
      <w:r>
        <w:rPr>
          <w:rFonts w:ascii="Arial" w:hAnsi="Arial" w:cs="Arial"/>
        </w:rPr>
        <w:t>, os proje</w:t>
      </w:r>
      <w:r w:rsidRPr="005311C9">
        <w:rPr>
          <w:rFonts w:ascii="Arial" w:hAnsi="Arial" w:cs="Arial"/>
        </w:rPr>
        <w:t xml:space="preserve">tos educativos concebidos, </w:t>
      </w:r>
      <w:r>
        <w:rPr>
          <w:rFonts w:ascii="Arial" w:hAnsi="Arial" w:cs="Arial"/>
        </w:rPr>
        <w:t>além as impressões e reflexões</w:t>
      </w:r>
      <w:r w:rsidRPr="005311C9">
        <w:rPr>
          <w:rFonts w:ascii="Arial" w:hAnsi="Arial" w:cs="Arial"/>
        </w:rPr>
        <w:t>. A</w:t>
      </w:r>
      <w:r>
        <w:rPr>
          <w:rFonts w:ascii="Arial" w:hAnsi="Arial" w:cs="Arial"/>
        </w:rPr>
        <w:t>ssim, a</w:t>
      </w:r>
      <w:r w:rsidRPr="005311C9">
        <w:rPr>
          <w:rFonts w:ascii="Arial" w:hAnsi="Arial" w:cs="Arial"/>
        </w:rPr>
        <w:t xml:space="preserve"> componente auto-reflexiva é uma das mais importantes na construção</w:t>
      </w:r>
      <w:r>
        <w:rPr>
          <w:rFonts w:ascii="Arial" w:hAnsi="Arial" w:cs="Arial"/>
        </w:rPr>
        <w:t xml:space="preserve"> do portfó</w:t>
      </w:r>
      <w:r w:rsidRPr="005311C9">
        <w:rPr>
          <w:rFonts w:ascii="Arial" w:hAnsi="Arial" w:cs="Arial"/>
        </w:rPr>
        <w:t>lio da pratica pedagógica</w:t>
      </w:r>
      <w:r>
        <w:rPr>
          <w:rFonts w:ascii="Arial" w:hAnsi="Arial" w:cs="Arial"/>
        </w:rPr>
        <w:t xml:space="preserve">, pois deve auxiliar </w:t>
      </w:r>
      <w:r w:rsidRPr="005311C9">
        <w:rPr>
          <w:rFonts w:ascii="Arial" w:hAnsi="Arial" w:cs="Arial"/>
        </w:rPr>
        <w:t xml:space="preserve">o trabalho pedagógico e </w:t>
      </w:r>
      <w:r>
        <w:rPr>
          <w:rFonts w:ascii="Arial" w:hAnsi="Arial" w:cs="Arial"/>
        </w:rPr>
        <w:t>reflexão</w:t>
      </w:r>
      <w:r w:rsidRPr="005311C9">
        <w:rPr>
          <w:rFonts w:ascii="Arial" w:hAnsi="Arial" w:cs="Arial"/>
        </w:rPr>
        <w:t xml:space="preserve"> sobre</w:t>
      </w:r>
      <w:r>
        <w:rPr>
          <w:rFonts w:ascii="Arial" w:hAnsi="Arial" w:cs="Arial"/>
        </w:rPr>
        <w:t xml:space="preserve"> os resultados do seu ensino.</w:t>
      </w:r>
    </w:p>
    <w:p w:rsidR="009012DC" w:rsidRDefault="009012DC" w:rsidP="009012DC">
      <w:pPr>
        <w:tabs>
          <w:tab w:val="left" w:pos="2160"/>
        </w:tabs>
        <w:jc w:val="both"/>
        <w:rPr>
          <w:rFonts w:ascii="Arial" w:hAnsi="Arial" w:cs="Arial"/>
        </w:rPr>
      </w:pPr>
    </w:p>
    <w:p w:rsidR="009012DC" w:rsidRDefault="009012DC" w:rsidP="009012DC">
      <w:pPr>
        <w:tabs>
          <w:tab w:val="left" w:pos="2160"/>
        </w:tabs>
        <w:jc w:val="both"/>
        <w:rPr>
          <w:rFonts w:ascii="Arial" w:hAnsi="Arial" w:cs="Arial"/>
        </w:rPr>
      </w:pPr>
      <w:r>
        <w:rPr>
          <w:rFonts w:ascii="Arial" w:hAnsi="Arial" w:cs="Arial"/>
        </w:rPr>
        <w:t>Assim sendo, o portfólio deverá ser dividido em itens, sendo que em cada um deles o conjunto de tarefas será anexado (nos plásticos). Nas datas indicadas a pasta deverá ser apresentada ao professor e monitores para acompanhamento e apoio nas ações desenvolvidas.</w:t>
      </w:r>
    </w:p>
    <w:p w:rsidR="009012DC" w:rsidRDefault="009012DC" w:rsidP="009012DC">
      <w:pPr>
        <w:tabs>
          <w:tab w:val="left" w:pos="2160"/>
        </w:tabs>
        <w:jc w:val="both"/>
        <w:rPr>
          <w:rFonts w:ascii="Arial" w:hAnsi="Arial" w:cs="Arial"/>
        </w:rPr>
      </w:pPr>
    </w:p>
    <w:p w:rsidR="009012DC" w:rsidRPr="00AA7129" w:rsidRDefault="009012DC" w:rsidP="009012DC">
      <w:pPr>
        <w:tabs>
          <w:tab w:val="left" w:pos="2160"/>
        </w:tabs>
        <w:jc w:val="both"/>
        <w:rPr>
          <w:rFonts w:ascii="Arial" w:hAnsi="Arial" w:cs="Arial"/>
          <w:b/>
        </w:rPr>
      </w:pPr>
      <w:r w:rsidRPr="00AA7129">
        <w:rPr>
          <w:rFonts w:ascii="Arial" w:hAnsi="Arial" w:cs="Arial"/>
          <w:b/>
        </w:rPr>
        <w:t xml:space="preserve">Dia </w:t>
      </w:r>
      <w:r>
        <w:rPr>
          <w:rFonts w:ascii="Arial" w:hAnsi="Arial" w:cs="Arial"/>
          <w:b/>
        </w:rPr>
        <w:t>1/4</w:t>
      </w:r>
      <w:r w:rsidRPr="00AA7129">
        <w:rPr>
          <w:rFonts w:ascii="Arial" w:hAnsi="Arial" w:cs="Arial"/>
          <w:b/>
        </w:rPr>
        <w:t xml:space="preserve"> – 1</w:t>
      </w:r>
      <w:r w:rsidRPr="00AA7129">
        <w:rPr>
          <w:rFonts w:ascii="Arial" w:hAnsi="Arial" w:cs="Arial"/>
          <w:b/>
          <w:vertAlign w:val="superscript"/>
        </w:rPr>
        <w:t>a</w:t>
      </w:r>
      <w:r>
        <w:rPr>
          <w:rFonts w:ascii="Arial" w:hAnsi="Arial" w:cs="Arial"/>
          <w:b/>
        </w:rPr>
        <w:t xml:space="preserve"> entrega do portfó</w:t>
      </w:r>
      <w:r w:rsidRPr="00AA7129">
        <w:rPr>
          <w:rFonts w:ascii="Arial" w:hAnsi="Arial" w:cs="Arial"/>
          <w:b/>
        </w:rPr>
        <w:t xml:space="preserve">lio com os seguintes itens </w:t>
      </w:r>
      <w:r>
        <w:rPr>
          <w:rFonts w:ascii="Arial" w:hAnsi="Arial" w:cs="Arial"/>
          <w:b/>
        </w:rPr>
        <w:t>(um saco plástico para cada item)</w:t>
      </w:r>
    </w:p>
    <w:p w:rsidR="009012DC" w:rsidRPr="00AA7129" w:rsidRDefault="009012DC" w:rsidP="009012DC">
      <w:pPr>
        <w:tabs>
          <w:tab w:val="left" w:pos="900"/>
          <w:tab w:val="left" w:pos="1080"/>
          <w:tab w:val="left" w:pos="1260"/>
        </w:tabs>
        <w:jc w:val="both"/>
        <w:rPr>
          <w:rFonts w:ascii="Arial" w:hAnsi="Arial" w:cs="Arial"/>
        </w:rPr>
      </w:pPr>
      <w:r>
        <w:rPr>
          <w:rFonts w:ascii="Arial" w:hAnsi="Arial" w:cs="Arial"/>
        </w:rPr>
        <w:t>1)</w:t>
      </w:r>
      <w:r w:rsidRPr="00AA7129">
        <w:rPr>
          <w:rFonts w:ascii="Arial" w:hAnsi="Arial" w:cs="Arial"/>
        </w:rPr>
        <w:t xml:space="preserve"> descrição do local do estágio</w:t>
      </w:r>
    </w:p>
    <w:p w:rsidR="009012DC" w:rsidRDefault="009012DC" w:rsidP="009012DC">
      <w:pPr>
        <w:tabs>
          <w:tab w:val="left" w:pos="2160"/>
        </w:tabs>
        <w:jc w:val="both"/>
        <w:rPr>
          <w:rFonts w:ascii="Arial" w:hAnsi="Arial" w:cs="Arial"/>
        </w:rPr>
      </w:pPr>
      <w:r>
        <w:rPr>
          <w:rFonts w:ascii="Arial" w:hAnsi="Arial" w:cs="Arial"/>
        </w:rPr>
        <w:t xml:space="preserve">2) identificação dos tipos de atividades e materiais didáticos usados nas aulas e atividades não formais de ciências </w:t>
      </w:r>
    </w:p>
    <w:p w:rsidR="009012DC" w:rsidRDefault="009012DC" w:rsidP="009012DC">
      <w:pPr>
        <w:tabs>
          <w:tab w:val="left" w:pos="2160"/>
        </w:tabs>
        <w:jc w:val="both"/>
        <w:rPr>
          <w:rFonts w:ascii="Arial" w:hAnsi="Arial" w:cs="Arial"/>
        </w:rPr>
      </w:pPr>
      <w:r>
        <w:rPr>
          <w:rFonts w:ascii="Arial" w:hAnsi="Arial" w:cs="Arial"/>
        </w:rPr>
        <w:t>3) justificativa e escolha das ações que serão acompanhadas</w:t>
      </w:r>
    </w:p>
    <w:p w:rsidR="009012DC" w:rsidRDefault="009012DC" w:rsidP="009012DC">
      <w:pPr>
        <w:tabs>
          <w:tab w:val="left" w:pos="2160"/>
        </w:tabs>
        <w:jc w:val="both"/>
        <w:rPr>
          <w:rFonts w:ascii="Arial" w:hAnsi="Arial" w:cs="Arial"/>
        </w:rPr>
      </w:pPr>
      <w:r>
        <w:rPr>
          <w:rFonts w:ascii="Arial" w:hAnsi="Arial" w:cs="Arial"/>
        </w:rPr>
        <w:t>4) breve análise: dúvidas, questionamentos, observações, reflexões desta etapa</w:t>
      </w:r>
    </w:p>
    <w:p w:rsidR="009012DC" w:rsidRDefault="009012DC" w:rsidP="009012DC">
      <w:pPr>
        <w:tabs>
          <w:tab w:val="left" w:pos="2160"/>
        </w:tabs>
        <w:jc w:val="both"/>
        <w:rPr>
          <w:rFonts w:ascii="Arial" w:hAnsi="Arial" w:cs="Arial"/>
        </w:rPr>
      </w:pPr>
    </w:p>
    <w:p w:rsidR="009012DC" w:rsidRDefault="009012DC" w:rsidP="009012DC">
      <w:pPr>
        <w:tabs>
          <w:tab w:val="left" w:pos="2160"/>
        </w:tabs>
        <w:jc w:val="both"/>
        <w:rPr>
          <w:rFonts w:ascii="Arial" w:hAnsi="Arial" w:cs="Arial"/>
          <w:b/>
        </w:rPr>
      </w:pPr>
      <w:r>
        <w:rPr>
          <w:rFonts w:ascii="Arial" w:hAnsi="Arial" w:cs="Arial"/>
          <w:b/>
        </w:rPr>
        <w:t>Dia 3</w:t>
      </w:r>
      <w:r w:rsidRPr="00AA7129">
        <w:rPr>
          <w:rFonts w:ascii="Arial" w:hAnsi="Arial" w:cs="Arial"/>
          <w:b/>
        </w:rPr>
        <w:t>/6 – 2</w:t>
      </w:r>
      <w:r w:rsidRPr="00AA7129">
        <w:rPr>
          <w:rFonts w:ascii="Arial" w:hAnsi="Arial" w:cs="Arial"/>
          <w:b/>
          <w:vertAlign w:val="superscript"/>
        </w:rPr>
        <w:t>a</w:t>
      </w:r>
      <w:r>
        <w:rPr>
          <w:rFonts w:ascii="Arial" w:hAnsi="Arial" w:cs="Arial"/>
          <w:b/>
        </w:rPr>
        <w:t xml:space="preserve"> entrega do portfó</w:t>
      </w:r>
      <w:r w:rsidRPr="00AA7129">
        <w:rPr>
          <w:rFonts w:ascii="Arial" w:hAnsi="Arial" w:cs="Arial"/>
          <w:b/>
        </w:rPr>
        <w:t xml:space="preserve">lio com os seguintes itens </w:t>
      </w:r>
    </w:p>
    <w:p w:rsidR="009012DC" w:rsidRPr="00950F52" w:rsidRDefault="009012DC" w:rsidP="009012DC">
      <w:pPr>
        <w:tabs>
          <w:tab w:val="left" w:pos="2160"/>
        </w:tabs>
        <w:jc w:val="both"/>
        <w:rPr>
          <w:rFonts w:ascii="Arial" w:hAnsi="Arial" w:cs="Arial"/>
          <w:b/>
        </w:rPr>
      </w:pPr>
      <w:r w:rsidRPr="00950F52">
        <w:rPr>
          <w:rFonts w:ascii="Arial" w:hAnsi="Arial" w:cs="Arial"/>
        </w:rPr>
        <w:t>5)</w:t>
      </w:r>
      <w:r>
        <w:rPr>
          <w:rFonts w:ascii="Arial" w:hAnsi="Arial" w:cs="Arial"/>
          <w:b/>
        </w:rPr>
        <w:t xml:space="preserve"> </w:t>
      </w:r>
      <w:r w:rsidRPr="00AA7129">
        <w:rPr>
          <w:rFonts w:ascii="Arial" w:hAnsi="Arial" w:cs="Arial"/>
        </w:rPr>
        <w:t>descrição das atividades escolhidas</w:t>
      </w:r>
    </w:p>
    <w:p w:rsidR="009012DC" w:rsidRDefault="009012DC" w:rsidP="009012DC">
      <w:pPr>
        <w:tabs>
          <w:tab w:val="left" w:pos="2160"/>
        </w:tabs>
        <w:jc w:val="both"/>
        <w:rPr>
          <w:rFonts w:ascii="Arial" w:hAnsi="Arial" w:cs="Arial"/>
        </w:rPr>
      </w:pPr>
      <w:r>
        <w:rPr>
          <w:rFonts w:ascii="Arial" w:hAnsi="Arial" w:cs="Arial"/>
        </w:rPr>
        <w:t>6) avaliação dos desafios e potencialidades das atividades acompanhadas e realizadas</w:t>
      </w:r>
    </w:p>
    <w:p w:rsidR="009012DC" w:rsidRDefault="009012DC" w:rsidP="009012DC">
      <w:pPr>
        <w:tabs>
          <w:tab w:val="left" w:pos="2160"/>
        </w:tabs>
        <w:jc w:val="both"/>
        <w:rPr>
          <w:rFonts w:ascii="Arial" w:hAnsi="Arial" w:cs="Arial"/>
        </w:rPr>
      </w:pPr>
      <w:r>
        <w:rPr>
          <w:rFonts w:ascii="Arial" w:hAnsi="Arial" w:cs="Arial"/>
        </w:rPr>
        <w:t>7) bibliografia consultada</w:t>
      </w:r>
    </w:p>
    <w:p w:rsidR="009012DC" w:rsidRPr="00812AAC" w:rsidRDefault="009012DC" w:rsidP="009012DC">
      <w:pPr>
        <w:pStyle w:val="ListParagraph"/>
        <w:numPr>
          <w:ilvl w:val="0"/>
          <w:numId w:val="14"/>
        </w:numPr>
        <w:tabs>
          <w:tab w:val="left" w:pos="142"/>
        </w:tabs>
        <w:ind w:left="284" w:hanging="284"/>
        <w:jc w:val="both"/>
        <w:rPr>
          <w:rFonts w:ascii="Arial" w:hAnsi="Arial" w:cs="Arial"/>
        </w:rPr>
      </w:pPr>
      <w:r w:rsidRPr="00812AAC">
        <w:rPr>
          <w:rFonts w:ascii="Arial" w:hAnsi="Arial" w:cs="Arial"/>
        </w:rPr>
        <w:t>anexos: registros em imagens, documentos, roteiro de entrevista, etc.</w:t>
      </w:r>
    </w:p>
    <w:p w:rsidR="009012DC" w:rsidRPr="005311C9" w:rsidRDefault="009012DC" w:rsidP="009012DC">
      <w:pPr>
        <w:tabs>
          <w:tab w:val="left" w:pos="2160"/>
        </w:tabs>
        <w:jc w:val="both"/>
        <w:rPr>
          <w:rFonts w:ascii="Arial" w:hAnsi="Arial" w:cs="Arial"/>
        </w:rPr>
      </w:pPr>
    </w:p>
    <w:p w:rsidR="009012DC" w:rsidRPr="00203C7C" w:rsidRDefault="009012DC" w:rsidP="009012DC">
      <w:pPr>
        <w:rPr>
          <w:rFonts w:ascii="Arial" w:hAnsi="Arial" w:cs="Arial"/>
          <w:b/>
        </w:rPr>
      </w:pPr>
      <w:r w:rsidRPr="00203C7C">
        <w:rPr>
          <w:rFonts w:ascii="Arial" w:hAnsi="Arial" w:cs="Arial"/>
          <w:b/>
        </w:rPr>
        <w:t>Obser</w:t>
      </w:r>
      <w:r>
        <w:rPr>
          <w:rFonts w:ascii="Arial" w:hAnsi="Arial" w:cs="Arial"/>
          <w:b/>
        </w:rPr>
        <w:t>vações</w:t>
      </w:r>
      <w:r w:rsidRPr="00203C7C">
        <w:rPr>
          <w:rFonts w:ascii="Arial" w:hAnsi="Arial" w:cs="Arial"/>
          <w:b/>
        </w:rPr>
        <w:t>:</w:t>
      </w:r>
    </w:p>
    <w:p w:rsidR="009012DC" w:rsidRDefault="009012DC" w:rsidP="009012DC">
      <w:pPr>
        <w:jc w:val="both"/>
        <w:rPr>
          <w:rFonts w:ascii="Arial" w:hAnsi="Arial" w:cs="Arial"/>
        </w:rPr>
      </w:pPr>
    </w:p>
    <w:p w:rsidR="009012DC" w:rsidRDefault="009012DC" w:rsidP="009012DC">
      <w:pPr>
        <w:numPr>
          <w:ilvl w:val="0"/>
          <w:numId w:val="10"/>
        </w:numPr>
        <w:jc w:val="both"/>
        <w:rPr>
          <w:rFonts w:ascii="Arial" w:hAnsi="Arial" w:cs="Arial"/>
        </w:rPr>
      </w:pPr>
      <w:r>
        <w:rPr>
          <w:rFonts w:ascii="Arial" w:hAnsi="Arial" w:cs="Arial"/>
        </w:rPr>
        <w:t>Os Educadores da FEUSP irão apresentar o projeto de formação de professores da faculdade e sugerir escolas campo;</w:t>
      </w:r>
    </w:p>
    <w:p w:rsidR="009012DC" w:rsidRPr="00C4061A" w:rsidRDefault="009012DC" w:rsidP="009012DC">
      <w:pPr>
        <w:numPr>
          <w:ilvl w:val="0"/>
          <w:numId w:val="10"/>
        </w:numPr>
        <w:jc w:val="both"/>
        <w:rPr>
          <w:rFonts w:ascii="Arial" w:hAnsi="Arial" w:cs="Arial"/>
        </w:rPr>
      </w:pPr>
      <w:r w:rsidRPr="00C4061A">
        <w:rPr>
          <w:rFonts w:ascii="Arial" w:hAnsi="Arial" w:cs="Arial"/>
        </w:rPr>
        <w:t xml:space="preserve">Número de horas de estágio na disciplina é de 30 horas e nela </w:t>
      </w:r>
      <w:r w:rsidRPr="00C4061A">
        <w:rPr>
          <w:rFonts w:ascii="Arial" w:hAnsi="Arial" w:cs="Arial"/>
          <w:b/>
        </w:rPr>
        <w:t>são contabilizados todos os momentos e atividades que envolvem o estágio</w:t>
      </w:r>
      <w:r w:rsidRPr="00C4061A">
        <w:rPr>
          <w:rFonts w:ascii="Arial" w:hAnsi="Arial" w:cs="Arial"/>
        </w:rPr>
        <w:t>: busca pelos espaços, produção de roteiros e relatos, observação, intervenções, levantamento e estudo bibliográfico, encontros e discussão dos grupos, entrevistas com professores/</w:t>
      </w:r>
      <w:r>
        <w:rPr>
          <w:rFonts w:ascii="Arial" w:hAnsi="Arial" w:cs="Arial"/>
        </w:rPr>
        <w:t>educadores, entre outros.</w:t>
      </w:r>
    </w:p>
    <w:p w:rsidR="009012DC" w:rsidRDefault="009012DC" w:rsidP="009012DC"/>
    <w:p w:rsidR="009012DC" w:rsidRDefault="009012DC" w:rsidP="009012DC">
      <w:pPr>
        <w:jc w:val="both"/>
        <w:rPr>
          <w:rFonts w:ascii="Arial" w:hAnsi="Arial" w:cs="Arial"/>
          <w:b/>
        </w:rPr>
      </w:pPr>
      <w:r>
        <w:rPr>
          <w:rFonts w:ascii="Arial" w:hAnsi="Arial" w:cs="Arial"/>
          <w:b/>
        </w:rPr>
        <w:t xml:space="preserve">II) </w:t>
      </w:r>
      <w:r w:rsidRPr="002B46B7">
        <w:rPr>
          <w:rFonts w:ascii="Arial" w:hAnsi="Arial" w:cs="Arial"/>
          <w:b/>
          <w:u w:val="single"/>
        </w:rPr>
        <w:t>Estudos Independentes</w:t>
      </w:r>
      <w:r w:rsidRPr="00F4077F">
        <w:rPr>
          <w:rFonts w:ascii="Arial" w:hAnsi="Arial" w:cs="Arial"/>
          <w:b/>
        </w:rPr>
        <w:t>:</w:t>
      </w:r>
      <w:r>
        <w:rPr>
          <w:rFonts w:ascii="Arial" w:hAnsi="Arial" w:cs="Arial"/>
          <w:b/>
        </w:rPr>
        <w:t xml:space="preserve"> (opcional)</w:t>
      </w:r>
    </w:p>
    <w:p w:rsidR="009012DC" w:rsidRDefault="009012DC" w:rsidP="009012DC">
      <w:pPr>
        <w:jc w:val="both"/>
        <w:rPr>
          <w:rFonts w:ascii="Arial" w:hAnsi="Arial" w:cs="Arial"/>
          <w:b/>
        </w:rPr>
      </w:pPr>
    </w:p>
    <w:p w:rsidR="009012DC" w:rsidRPr="00B6666D" w:rsidRDefault="009012DC" w:rsidP="009012DC">
      <w:pPr>
        <w:jc w:val="both"/>
        <w:rPr>
          <w:rFonts w:ascii="Arial" w:hAnsi="Arial" w:cs="Arial"/>
        </w:rPr>
      </w:pPr>
      <w:r w:rsidRPr="00B6666D">
        <w:rPr>
          <w:rFonts w:ascii="Arial" w:hAnsi="Arial" w:cs="Arial"/>
        </w:rPr>
        <w:t>Para os alunos que desejarem realizar Estudos independentes vinculados a disciplina, segue a proposta:</w:t>
      </w:r>
    </w:p>
    <w:p w:rsidR="009012DC" w:rsidRPr="00F4077F" w:rsidRDefault="009012DC" w:rsidP="009012DC">
      <w:pPr>
        <w:jc w:val="both"/>
        <w:rPr>
          <w:rFonts w:ascii="Arial" w:hAnsi="Arial" w:cs="Arial"/>
        </w:rPr>
      </w:pPr>
    </w:p>
    <w:p w:rsidR="009012DC" w:rsidRDefault="009012DC" w:rsidP="009012DC">
      <w:pPr>
        <w:numPr>
          <w:ilvl w:val="0"/>
          <w:numId w:val="3"/>
        </w:numPr>
        <w:jc w:val="both"/>
        <w:rPr>
          <w:rFonts w:ascii="Arial" w:hAnsi="Arial" w:cs="Arial"/>
        </w:rPr>
      </w:pPr>
      <w:r w:rsidRPr="00F4077F">
        <w:rPr>
          <w:rFonts w:ascii="Arial" w:hAnsi="Arial" w:cs="Arial"/>
        </w:rPr>
        <w:t xml:space="preserve">Levantamento em documentos, sites, etc. dos espaços da </w:t>
      </w:r>
      <w:r>
        <w:rPr>
          <w:rFonts w:ascii="Arial" w:hAnsi="Arial" w:cs="Arial"/>
        </w:rPr>
        <w:t xml:space="preserve">USP </w:t>
      </w:r>
      <w:r w:rsidRPr="00F4077F">
        <w:rPr>
          <w:rFonts w:ascii="Arial" w:hAnsi="Arial" w:cs="Arial"/>
        </w:rPr>
        <w:t xml:space="preserve">dedicados a educação não formal e a divulgação dos conhecimentos das ciências naturais e humanas </w:t>
      </w:r>
    </w:p>
    <w:p w:rsidR="009012DC" w:rsidRDefault="009012DC" w:rsidP="009012DC">
      <w:pPr>
        <w:ind w:left="720"/>
        <w:jc w:val="both"/>
        <w:rPr>
          <w:rFonts w:ascii="Arial" w:hAnsi="Arial" w:cs="Arial"/>
        </w:rPr>
      </w:pPr>
    </w:p>
    <w:p w:rsidR="009012DC" w:rsidRDefault="009012DC" w:rsidP="009012DC">
      <w:pPr>
        <w:numPr>
          <w:ilvl w:val="0"/>
          <w:numId w:val="3"/>
        </w:numPr>
        <w:jc w:val="both"/>
        <w:rPr>
          <w:rFonts w:ascii="Arial" w:hAnsi="Arial" w:cs="Arial"/>
        </w:rPr>
      </w:pPr>
      <w:r>
        <w:rPr>
          <w:rFonts w:ascii="Arial" w:hAnsi="Arial" w:cs="Arial"/>
        </w:rPr>
        <w:t>P</w:t>
      </w:r>
      <w:r w:rsidRPr="00F4077F">
        <w:rPr>
          <w:rFonts w:ascii="Arial" w:hAnsi="Arial" w:cs="Arial"/>
        </w:rPr>
        <w:t xml:space="preserve">rodução de uma listagem com </w:t>
      </w:r>
      <w:r>
        <w:rPr>
          <w:rFonts w:ascii="Arial" w:hAnsi="Arial" w:cs="Arial"/>
        </w:rPr>
        <w:t xml:space="preserve">informações gerais sobre as mesmas (ano de criação, local, objetivos, entre outros aspectos) e </w:t>
      </w:r>
      <w:r w:rsidRPr="00F4077F">
        <w:rPr>
          <w:rFonts w:ascii="Arial" w:hAnsi="Arial" w:cs="Arial"/>
        </w:rPr>
        <w:t>os contatos</w:t>
      </w:r>
    </w:p>
    <w:p w:rsidR="009012DC" w:rsidRDefault="009012DC" w:rsidP="009012DC">
      <w:pPr>
        <w:ind w:left="360"/>
        <w:jc w:val="both"/>
        <w:rPr>
          <w:rFonts w:ascii="Arial" w:hAnsi="Arial" w:cs="Arial"/>
        </w:rPr>
      </w:pPr>
    </w:p>
    <w:p w:rsidR="009012DC" w:rsidRDefault="009012DC" w:rsidP="009012DC">
      <w:pPr>
        <w:numPr>
          <w:ilvl w:val="0"/>
          <w:numId w:val="3"/>
        </w:numPr>
        <w:jc w:val="both"/>
        <w:rPr>
          <w:rFonts w:ascii="Arial" w:hAnsi="Arial" w:cs="Arial"/>
        </w:rPr>
      </w:pPr>
      <w:r>
        <w:rPr>
          <w:rFonts w:ascii="Arial" w:hAnsi="Arial" w:cs="Arial"/>
        </w:rPr>
        <w:t>R</w:t>
      </w:r>
      <w:r w:rsidRPr="00F4077F">
        <w:rPr>
          <w:rFonts w:ascii="Arial" w:hAnsi="Arial" w:cs="Arial"/>
        </w:rPr>
        <w:t xml:space="preserve">ealizar leituras sobre o tema da educação não formal e educação em museus a partir da bibliografia indicada </w:t>
      </w:r>
    </w:p>
    <w:p w:rsidR="009012DC" w:rsidRPr="00F4077F" w:rsidRDefault="009012DC" w:rsidP="009012DC">
      <w:pPr>
        <w:ind w:left="360"/>
        <w:jc w:val="both"/>
        <w:rPr>
          <w:rFonts w:ascii="Arial" w:hAnsi="Arial" w:cs="Arial"/>
        </w:rPr>
      </w:pPr>
    </w:p>
    <w:p w:rsidR="009012DC" w:rsidRDefault="009012DC" w:rsidP="009012DC">
      <w:pPr>
        <w:numPr>
          <w:ilvl w:val="0"/>
          <w:numId w:val="3"/>
        </w:numPr>
        <w:jc w:val="both"/>
        <w:rPr>
          <w:rFonts w:ascii="Arial" w:hAnsi="Arial" w:cs="Arial"/>
        </w:rPr>
      </w:pPr>
      <w:r>
        <w:rPr>
          <w:rFonts w:ascii="Arial" w:hAnsi="Arial" w:cs="Arial"/>
        </w:rPr>
        <w:t>S</w:t>
      </w:r>
      <w:r w:rsidRPr="00F4077F">
        <w:rPr>
          <w:rFonts w:ascii="Arial" w:hAnsi="Arial" w:cs="Arial"/>
        </w:rPr>
        <w:t>eleção de 3 desses espaços para uma anál</w:t>
      </w:r>
      <w:r>
        <w:rPr>
          <w:rFonts w:ascii="Arial" w:hAnsi="Arial" w:cs="Arial"/>
        </w:rPr>
        <w:t xml:space="preserve">ise mais aprofundada por meio da </w:t>
      </w:r>
      <w:r w:rsidRPr="00F4077F">
        <w:rPr>
          <w:rFonts w:ascii="Arial" w:hAnsi="Arial" w:cs="Arial"/>
        </w:rPr>
        <w:t xml:space="preserve">documentação </w:t>
      </w:r>
      <w:r>
        <w:rPr>
          <w:rFonts w:ascii="Arial" w:hAnsi="Arial" w:cs="Arial"/>
        </w:rPr>
        <w:t xml:space="preserve">institucional, </w:t>
      </w:r>
      <w:r w:rsidRPr="00F4077F">
        <w:rPr>
          <w:rFonts w:ascii="Arial" w:hAnsi="Arial" w:cs="Arial"/>
        </w:rPr>
        <w:t>entrevistas</w:t>
      </w:r>
      <w:r>
        <w:rPr>
          <w:rFonts w:ascii="Arial" w:hAnsi="Arial" w:cs="Arial"/>
        </w:rPr>
        <w:t xml:space="preserve"> e/ou observação geral de suas ações educacionais</w:t>
      </w:r>
    </w:p>
    <w:p w:rsidR="009012DC" w:rsidRDefault="009012DC" w:rsidP="009012DC">
      <w:pPr>
        <w:jc w:val="both"/>
        <w:rPr>
          <w:rFonts w:ascii="Arial" w:hAnsi="Arial" w:cs="Arial"/>
        </w:rPr>
      </w:pPr>
    </w:p>
    <w:p w:rsidR="009012DC" w:rsidRPr="00F4077F" w:rsidRDefault="009012DC" w:rsidP="009012DC">
      <w:pPr>
        <w:numPr>
          <w:ilvl w:val="0"/>
          <w:numId w:val="3"/>
        </w:numPr>
        <w:jc w:val="both"/>
        <w:rPr>
          <w:rFonts w:ascii="Arial" w:hAnsi="Arial" w:cs="Arial"/>
        </w:rPr>
      </w:pPr>
      <w:r>
        <w:rPr>
          <w:rFonts w:ascii="Arial" w:hAnsi="Arial" w:cs="Arial"/>
        </w:rPr>
        <w:t>A</w:t>
      </w:r>
      <w:r w:rsidRPr="00F4077F">
        <w:rPr>
          <w:rFonts w:ascii="Arial" w:hAnsi="Arial" w:cs="Arial"/>
        </w:rPr>
        <w:t>spectos a serem analisados</w:t>
      </w:r>
      <w:r>
        <w:rPr>
          <w:rFonts w:ascii="Arial" w:hAnsi="Arial" w:cs="Arial"/>
        </w:rPr>
        <w:t xml:space="preserve"> nas 3 instituições/espaços</w:t>
      </w:r>
      <w:r w:rsidRPr="00F4077F">
        <w:rPr>
          <w:rFonts w:ascii="Arial" w:hAnsi="Arial" w:cs="Arial"/>
        </w:rPr>
        <w:t xml:space="preserve">: </w:t>
      </w:r>
    </w:p>
    <w:p w:rsidR="009012DC" w:rsidRPr="00F4077F" w:rsidRDefault="009012DC" w:rsidP="009012DC">
      <w:pPr>
        <w:numPr>
          <w:ilvl w:val="0"/>
          <w:numId w:val="2"/>
        </w:numPr>
        <w:jc w:val="both"/>
        <w:rPr>
          <w:rFonts w:ascii="Arial" w:hAnsi="Arial" w:cs="Arial"/>
        </w:rPr>
      </w:pPr>
      <w:r w:rsidRPr="00F4077F">
        <w:rPr>
          <w:rFonts w:ascii="Arial" w:hAnsi="Arial" w:cs="Arial"/>
        </w:rPr>
        <w:t>Que atividades promove</w:t>
      </w:r>
      <w:r>
        <w:rPr>
          <w:rFonts w:ascii="Arial" w:hAnsi="Arial" w:cs="Arial"/>
        </w:rPr>
        <w:t>m</w:t>
      </w:r>
      <w:r w:rsidRPr="00F4077F">
        <w:rPr>
          <w:rFonts w:ascii="Arial" w:hAnsi="Arial" w:cs="Arial"/>
        </w:rPr>
        <w:t xml:space="preserve"> para o público?</w:t>
      </w:r>
    </w:p>
    <w:p w:rsidR="009012DC" w:rsidRPr="00F4077F" w:rsidRDefault="009012DC" w:rsidP="009012DC">
      <w:pPr>
        <w:numPr>
          <w:ilvl w:val="0"/>
          <w:numId w:val="2"/>
        </w:numPr>
        <w:jc w:val="both"/>
        <w:rPr>
          <w:rFonts w:ascii="Arial" w:hAnsi="Arial" w:cs="Arial"/>
        </w:rPr>
      </w:pPr>
      <w:r w:rsidRPr="00F4077F">
        <w:rPr>
          <w:rFonts w:ascii="Arial" w:hAnsi="Arial" w:cs="Arial"/>
        </w:rPr>
        <w:t>Que públicos atende</w:t>
      </w:r>
      <w:r>
        <w:rPr>
          <w:rFonts w:ascii="Arial" w:hAnsi="Arial" w:cs="Arial"/>
        </w:rPr>
        <w:t>m</w:t>
      </w:r>
      <w:r w:rsidRPr="00F4077F">
        <w:rPr>
          <w:rFonts w:ascii="Arial" w:hAnsi="Arial" w:cs="Arial"/>
        </w:rPr>
        <w:t>?</w:t>
      </w:r>
    </w:p>
    <w:p w:rsidR="009012DC" w:rsidRPr="00F4077F" w:rsidRDefault="009012DC" w:rsidP="009012DC">
      <w:pPr>
        <w:numPr>
          <w:ilvl w:val="0"/>
          <w:numId w:val="2"/>
        </w:numPr>
        <w:jc w:val="both"/>
        <w:rPr>
          <w:rFonts w:ascii="Arial" w:hAnsi="Arial" w:cs="Arial"/>
        </w:rPr>
      </w:pPr>
      <w:r w:rsidRPr="00F4077F">
        <w:rPr>
          <w:rFonts w:ascii="Arial" w:hAnsi="Arial" w:cs="Arial"/>
        </w:rPr>
        <w:t>Por que são considerados espaços educativos?</w:t>
      </w:r>
    </w:p>
    <w:p w:rsidR="009012DC" w:rsidRPr="00F4077F" w:rsidRDefault="009012DC" w:rsidP="009012DC">
      <w:pPr>
        <w:numPr>
          <w:ilvl w:val="0"/>
          <w:numId w:val="2"/>
        </w:numPr>
        <w:jc w:val="both"/>
        <w:rPr>
          <w:rFonts w:ascii="Arial" w:hAnsi="Arial" w:cs="Arial"/>
        </w:rPr>
      </w:pPr>
      <w:r w:rsidRPr="00F4077F">
        <w:rPr>
          <w:rFonts w:ascii="Arial" w:hAnsi="Arial" w:cs="Arial"/>
        </w:rPr>
        <w:t>Qual o potencial educacional dessa atividade para o ensino de ciências e geografia?</w:t>
      </w:r>
    </w:p>
    <w:p w:rsidR="009012DC" w:rsidRPr="00F4077F" w:rsidRDefault="009012DC" w:rsidP="009012DC">
      <w:pPr>
        <w:numPr>
          <w:ilvl w:val="0"/>
          <w:numId w:val="2"/>
        </w:numPr>
        <w:jc w:val="both"/>
        <w:rPr>
          <w:rFonts w:ascii="Arial" w:hAnsi="Arial" w:cs="Arial"/>
        </w:rPr>
      </w:pPr>
      <w:r w:rsidRPr="00F4077F">
        <w:rPr>
          <w:rFonts w:ascii="Arial" w:hAnsi="Arial" w:cs="Arial"/>
        </w:rPr>
        <w:t>Que desafios podem ser identificados nessa experiência?</w:t>
      </w:r>
    </w:p>
    <w:p w:rsidR="009012DC" w:rsidRDefault="009012DC" w:rsidP="009012DC">
      <w:pPr>
        <w:jc w:val="both"/>
        <w:rPr>
          <w:rFonts w:ascii="Arial" w:hAnsi="Arial" w:cs="Arial"/>
        </w:rPr>
      </w:pPr>
    </w:p>
    <w:p w:rsidR="009012DC" w:rsidRDefault="009012DC" w:rsidP="009012DC">
      <w:pPr>
        <w:numPr>
          <w:ilvl w:val="1"/>
          <w:numId w:val="2"/>
        </w:numPr>
        <w:tabs>
          <w:tab w:val="clear" w:pos="2145"/>
          <w:tab w:val="num" w:pos="720"/>
        </w:tabs>
        <w:ind w:left="720"/>
        <w:jc w:val="both"/>
        <w:rPr>
          <w:rFonts w:ascii="Arial" w:hAnsi="Arial" w:cs="Arial"/>
        </w:rPr>
      </w:pPr>
      <w:r>
        <w:rPr>
          <w:rFonts w:ascii="Arial" w:hAnsi="Arial" w:cs="Arial"/>
        </w:rPr>
        <w:t>O relatório final deverá ser composto por:</w:t>
      </w:r>
    </w:p>
    <w:p w:rsidR="009012DC" w:rsidRDefault="009012DC" w:rsidP="009012DC">
      <w:pPr>
        <w:numPr>
          <w:ilvl w:val="2"/>
          <w:numId w:val="2"/>
        </w:numPr>
        <w:tabs>
          <w:tab w:val="clear" w:pos="2865"/>
          <w:tab w:val="num" w:pos="1276"/>
        </w:tabs>
        <w:ind w:left="1276" w:hanging="142"/>
        <w:jc w:val="both"/>
        <w:rPr>
          <w:rFonts w:ascii="Arial" w:hAnsi="Arial" w:cs="Arial"/>
        </w:rPr>
      </w:pPr>
      <w:r>
        <w:rPr>
          <w:rFonts w:ascii="Arial" w:hAnsi="Arial" w:cs="Arial"/>
        </w:rPr>
        <w:t xml:space="preserve"> pela listagem das instituições </w:t>
      </w:r>
    </w:p>
    <w:p w:rsidR="009012DC" w:rsidRDefault="009012DC" w:rsidP="009012DC">
      <w:pPr>
        <w:numPr>
          <w:ilvl w:val="2"/>
          <w:numId w:val="2"/>
        </w:numPr>
        <w:tabs>
          <w:tab w:val="clear" w:pos="2865"/>
          <w:tab w:val="num" w:pos="1276"/>
        </w:tabs>
        <w:ind w:left="1276" w:hanging="142"/>
        <w:jc w:val="both"/>
        <w:rPr>
          <w:rFonts w:ascii="Arial" w:hAnsi="Arial" w:cs="Arial"/>
        </w:rPr>
      </w:pPr>
      <w:r>
        <w:rPr>
          <w:rFonts w:ascii="Arial" w:hAnsi="Arial" w:cs="Arial"/>
        </w:rPr>
        <w:t xml:space="preserve"> informações obtidas </w:t>
      </w:r>
    </w:p>
    <w:p w:rsidR="009012DC" w:rsidRDefault="009012DC" w:rsidP="009012DC">
      <w:pPr>
        <w:numPr>
          <w:ilvl w:val="2"/>
          <w:numId w:val="2"/>
        </w:numPr>
        <w:tabs>
          <w:tab w:val="clear" w:pos="2865"/>
          <w:tab w:val="num" w:pos="1276"/>
        </w:tabs>
        <w:ind w:left="1276" w:hanging="142"/>
        <w:jc w:val="both"/>
        <w:rPr>
          <w:rFonts w:ascii="Arial" w:hAnsi="Arial" w:cs="Arial"/>
        </w:rPr>
      </w:pPr>
      <w:r>
        <w:rPr>
          <w:rFonts w:ascii="Arial" w:hAnsi="Arial" w:cs="Arial"/>
        </w:rPr>
        <w:t xml:space="preserve"> respostas as perguntas indicadas relativas aos 3 espaços selecionados</w:t>
      </w:r>
    </w:p>
    <w:p w:rsidR="009012DC" w:rsidRDefault="009012DC" w:rsidP="009012DC">
      <w:pPr>
        <w:ind w:left="720"/>
        <w:jc w:val="both"/>
        <w:rPr>
          <w:rFonts w:ascii="Arial" w:hAnsi="Arial" w:cs="Arial"/>
        </w:rPr>
      </w:pPr>
    </w:p>
    <w:p w:rsidR="009012DC" w:rsidRPr="009A6251" w:rsidRDefault="009012DC" w:rsidP="009012DC">
      <w:pPr>
        <w:numPr>
          <w:ilvl w:val="1"/>
          <w:numId w:val="2"/>
        </w:numPr>
        <w:tabs>
          <w:tab w:val="clear" w:pos="2145"/>
          <w:tab w:val="num" w:pos="720"/>
        </w:tabs>
        <w:ind w:left="720"/>
        <w:jc w:val="both"/>
        <w:rPr>
          <w:rFonts w:ascii="Arial" w:hAnsi="Arial" w:cs="Arial"/>
        </w:rPr>
      </w:pPr>
      <w:r>
        <w:rPr>
          <w:rFonts w:ascii="Arial" w:hAnsi="Arial" w:cs="Arial"/>
        </w:rPr>
        <w:t>N</w:t>
      </w:r>
      <w:r w:rsidRPr="009A6251">
        <w:rPr>
          <w:rFonts w:ascii="Arial" w:hAnsi="Arial" w:cs="Arial"/>
        </w:rPr>
        <w:t>úmero de horas de estudos independentes: 30 horas</w:t>
      </w:r>
    </w:p>
    <w:p w:rsidR="009012DC" w:rsidRDefault="009012DC" w:rsidP="009012DC">
      <w:pPr>
        <w:ind w:left="360"/>
        <w:jc w:val="both"/>
        <w:rPr>
          <w:rFonts w:ascii="Arial" w:hAnsi="Arial" w:cs="Arial"/>
        </w:rPr>
      </w:pPr>
    </w:p>
    <w:p w:rsidR="009012DC" w:rsidRDefault="009012DC" w:rsidP="009012DC"/>
    <w:p w:rsidR="009012DC" w:rsidRDefault="009012DC" w:rsidP="009012DC">
      <w:pPr>
        <w:jc w:val="center"/>
        <w:rPr>
          <w:rFonts w:ascii="Arial" w:hAnsi="Arial" w:cs="Arial"/>
          <w:b/>
        </w:rPr>
      </w:pPr>
      <w:r>
        <w:rPr>
          <w:rFonts w:ascii="Arial" w:hAnsi="Arial" w:cs="Arial"/>
          <w:b/>
        </w:rPr>
        <w:t>Bibliografia para estudos independentes:</w:t>
      </w:r>
    </w:p>
    <w:p w:rsidR="009012DC" w:rsidRDefault="009012DC" w:rsidP="009012DC">
      <w:pPr>
        <w:jc w:val="center"/>
        <w:rPr>
          <w:rFonts w:ascii="Arial" w:hAnsi="Arial" w:cs="Arial"/>
          <w:b/>
        </w:rPr>
      </w:pPr>
    </w:p>
    <w:p w:rsidR="009012DC" w:rsidRPr="003D7A21" w:rsidRDefault="009012DC" w:rsidP="009012DC">
      <w:pPr>
        <w:jc w:val="center"/>
        <w:rPr>
          <w:rFonts w:ascii="Arial" w:hAnsi="Arial" w:cs="Arial"/>
          <w:b/>
        </w:rPr>
      </w:pPr>
      <w:r>
        <w:rPr>
          <w:rFonts w:ascii="Arial" w:hAnsi="Arial" w:cs="Arial"/>
          <w:b/>
        </w:rPr>
        <w:t>Os alunos deverão selecionar alguns ou a totalidade dos textos a seguir para leitura com a finalidade de auxiliar a elaboração do relatório dos Estudos Independentes</w:t>
      </w:r>
    </w:p>
    <w:p w:rsidR="009012DC" w:rsidRPr="003D7A21" w:rsidRDefault="009012DC" w:rsidP="009012DC">
      <w:pPr>
        <w:pStyle w:val="BodyText"/>
        <w:rPr>
          <w:rFonts w:ascii="Arial" w:hAnsi="Arial" w:cs="Arial"/>
          <w:szCs w:val="24"/>
        </w:rPr>
      </w:pPr>
    </w:p>
    <w:p w:rsidR="009012DC" w:rsidRPr="00E770CE" w:rsidRDefault="009012DC" w:rsidP="009012DC">
      <w:pPr>
        <w:jc w:val="both"/>
        <w:rPr>
          <w:rFonts w:ascii="Arial" w:hAnsi="Arial" w:cs="Arial"/>
          <w:color w:val="FF0000"/>
          <w:lang w:val="es-ES_tradnl"/>
        </w:rPr>
      </w:pPr>
      <w:r w:rsidRPr="003D7A21">
        <w:rPr>
          <w:rFonts w:ascii="Arial" w:hAnsi="Arial" w:cs="Arial"/>
          <w:lang w:val="es-ES_tradnl"/>
        </w:rPr>
        <w:t xml:space="preserve">ALDEROQUI, S. Museo y Escuela: una sociedad posible (entre prólogo y artículo). </w:t>
      </w:r>
      <w:r w:rsidRPr="00E770CE">
        <w:rPr>
          <w:rFonts w:ascii="Arial" w:hAnsi="Arial" w:cs="Arial"/>
          <w:lang w:val="es-ES_tradnl"/>
        </w:rPr>
        <w:t xml:space="preserve">In: ALDEROQUI, S. </w:t>
      </w:r>
      <w:r w:rsidRPr="00E770CE">
        <w:rPr>
          <w:rFonts w:ascii="Arial" w:hAnsi="Arial" w:cs="Arial"/>
          <w:i/>
          <w:lang w:val="es-ES_tradnl"/>
        </w:rPr>
        <w:t>Museos y escuelas: sócios para educar.</w:t>
      </w:r>
      <w:r w:rsidRPr="00E770CE">
        <w:rPr>
          <w:rFonts w:ascii="Arial" w:hAnsi="Arial" w:cs="Arial"/>
          <w:lang w:val="es-ES_tradnl"/>
        </w:rPr>
        <w:t>Buenos Aires: Paidós, 2006. P. 29-43.</w:t>
      </w:r>
    </w:p>
    <w:p w:rsidR="009012DC" w:rsidRPr="00E770CE" w:rsidRDefault="009012DC" w:rsidP="009012DC">
      <w:pPr>
        <w:jc w:val="both"/>
        <w:rPr>
          <w:rFonts w:ascii="Arial" w:hAnsi="Arial" w:cs="Arial"/>
          <w:color w:val="FF0000"/>
          <w:lang w:val="es-ES_tradnl"/>
        </w:rPr>
      </w:pPr>
    </w:p>
    <w:p w:rsidR="009012DC" w:rsidRDefault="009012DC" w:rsidP="009012DC">
      <w:pPr>
        <w:pStyle w:val="BodyText"/>
        <w:rPr>
          <w:rFonts w:ascii="Arial" w:hAnsi="Arial" w:cs="Arial"/>
          <w:szCs w:val="24"/>
          <w:lang w:val="es-ES_tradnl"/>
        </w:rPr>
      </w:pPr>
      <w:r w:rsidRPr="003D7A21">
        <w:rPr>
          <w:rFonts w:ascii="Arial" w:hAnsi="Arial" w:cs="Arial"/>
          <w:szCs w:val="24"/>
          <w:lang w:val="es-ES_tradnl"/>
        </w:rPr>
        <w:t xml:space="preserve">ASENSIO, M. El marco teórico del aprendizaje informal. </w:t>
      </w:r>
      <w:r w:rsidRPr="003D7A21">
        <w:rPr>
          <w:rFonts w:ascii="Arial" w:hAnsi="Arial" w:cs="Arial"/>
          <w:i/>
          <w:szCs w:val="24"/>
          <w:lang w:val="es-ES_tradnl"/>
        </w:rPr>
        <w:t>Iber. Didáctica de las Ciencias Sociales, Geografía e Historia</w:t>
      </w:r>
      <w:r w:rsidRPr="003D7A21">
        <w:rPr>
          <w:rFonts w:ascii="Arial" w:hAnsi="Arial" w:cs="Arial"/>
          <w:szCs w:val="24"/>
          <w:lang w:val="es-ES_tradnl"/>
        </w:rPr>
        <w:t>, n. 27, p. 17-40, enero, 2001.</w:t>
      </w:r>
    </w:p>
    <w:p w:rsidR="009012DC" w:rsidRPr="003D7A21" w:rsidRDefault="009012DC" w:rsidP="009012DC">
      <w:pPr>
        <w:pStyle w:val="BodyText"/>
        <w:rPr>
          <w:rFonts w:ascii="Arial" w:hAnsi="Arial" w:cs="Arial"/>
          <w:szCs w:val="24"/>
          <w:lang w:val="es-ES_tradnl"/>
        </w:rPr>
      </w:pPr>
    </w:p>
    <w:p w:rsidR="009012DC" w:rsidRDefault="009012DC" w:rsidP="009012DC">
      <w:pPr>
        <w:pStyle w:val="BodyText"/>
        <w:rPr>
          <w:rFonts w:ascii="Arial" w:hAnsi="Arial" w:cs="Arial"/>
          <w:szCs w:val="24"/>
        </w:rPr>
      </w:pPr>
      <w:r w:rsidRPr="003D7A21">
        <w:rPr>
          <w:rFonts w:ascii="Arial" w:hAnsi="Arial" w:cs="Arial"/>
          <w:szCs w:val="24"/>
        </w:rPr>
        <w:t xml:space="preserve">GOHN, M.G. Educação Não-Formal e Cultura Política: impactos sobre o associativismo do terceiro setor. São Paulo: Cortez, 1999. </w:t>
      </w:r>
    </w:p>
    <w:p w:rsidR="009012DC" w:rsidRPr="003D7A21" w:rsidRDefault="009012DC" w:rsidP="009012DC">
      <w:pPr>
        <w:pStyle w:val="BodyText"/>
        <w:rPr>
          <w:rFonts w:ascii="Arial" w:hAnsi="Arial" w:cs="Arial"/>
          <w:szCs w:val="24"/>
        </w:rPr>
      </w:pPr>
    </w:p>
    <w:p w:rsidR="009012DC" w:rsidRDefault="009012DC" w:rsidP="009012DC">
      <w:pPr>
        <w:pStyle w:val="BodyText"/>
        <w:rPr>
          <w:rFonts w:ascii="Arial" w:hAnsi="Arial" w:cs="Arial"/>
          <w:szCs w:val="24"/>
        </w:rPr>
      </w:pPr>
      <w:r w:rsidRPr="003D7A21">
        <w:rPr>
          <w:rFonts w:ascii="Arial" w:hAnsi="Arial" w:cs="Arial"/>
          <w:szCs w:val="24"/>
        </w:rPr>
        <w:t xml:space="preserve">KRASILCHIK, M. &amp; MARANDINO, M. </w:t>
      </w:r>
      <w:r w:rsidRPr="003D7A21">
        <w:rPr>
          <w:rFonts w:ascii="Arial" w:hAnsi="Arial" w:cs="Arial"/>
          <w:i/>
          <w:szCs w:val="24"/>
        </w:rPr>
        <w:t>Ensino de Ciências e Cidadania</w:t>
      </w:r>
      <w:r w:rsidRPr="003D7A21">
        <w:rPr>
          <w:rFonts w:ascii="Arial" w:hAnsi="Arial" w:cs="Arial"/>
          <w:szCs w:val="24"/>
        </w:rPr>
        <w:t>. São Paulo: Editora Moderna, 2007. 2ª ed.</w:t>
      </w:r>
    </w:p>
    <w:p w:rsidR="009012DC" w:rsidRPr="003D7A21" w:rsidRDefault="009012DC" w:rsidP="009012DC">
      <w:pPr>
        <w:pStyle w:val="BodyText"/>
        <w:rPr>
          <w:rFonts w:ascii="Arial" w:hAnsi="Arial" w:cs="Arial"/>
          <w:szCs w:val="24"/>
        </w:rPr>
      </w:pPr>
    </w:p>
    <w:p w:rsidR="009012DC" w:rsidRDefault="009012DC" w:rsidP="009012DC">
      <w:pPr>
        <w:widowControl w:val="0"/>
        <w:tabs>
          <w:tab w:val="left" w:pos="432"/>
          <w:tab w:val="left" w:pos="936"/>
        </w:tabs>
        <w:autoSpaceDE w:val="0"/>
        <w:autoSpaceDN w:val="0"/>
        <w:adjustRightInd w:val="0"/>
        <w:jc w:val="both"/>
        <w:rPr>
          <w:rFonts w:ascii="Arial" w:hAnsi="Arial" w:cs="Arial"/>
        </w:rPr>
      </w:pPr>
      <w:r w:rsidRPr="003D7A21">
        <w:rPr>
          <w:rFonts w:ascii="Arial" w:hAnsi="Arial" w:cs="Arial"/>
        </w:rPr>
        <w:t xml:space="preserve">MARANDINO, M. Museu e Escola: Parceiros na Educação Científica do Cidadão. In: CANDAU, V. M. F. (Org.).  </w:t>
      </w:r>
      <w:r w:rsidRPr="003D7A21">
        <w:rPr>
          <w:rFonts w:ascii="Arial" w:hAnsi="Arial" w:cs="Arial"/>
          <w:i/>
          <w:iCs/>
        </w:rPr>
        <w:t>Reinventar a Escola</w:t>
      </w:r>
      <w:r w:rsidRPr="003D7A21">
        <w:rPr>
          <w:rFonts w:ascii="Arial" w:hAnsi="Arial" w:cs="Arial"/>
        </w:rPr>
        <w:t xml:space="preserve">. Petrópolis, </w:t>
      </w:r>
      <w:r>
        <w:rPr>
          <w:rFonts w:ascii="Arial" w:hAnsi="Arial" w:cs="Arial"/>
        </w:rPr>
        <w:t>2000</w:t>
      </w:r>
      <w:r w:rsidRPr="003D7A21">
        <w:rPr>
          <w:rFonts w:ascii="Arial" w:hAnsi="Arial" w:cs="Arial"/>
        </w:rPr>
        <w:t>. p. 189-220.</w:t>
      </w:r>
    </w:p>
    <w:p w:rsidR="009012DC" w:rsidRPr="003D7A21" w:rsidRDefault="009012DC" w:rsidP="009012DC">
      <w:pPr>
        <w:widowControl w:val="0"/>
        <w:tabs>
          <w:tab w:val="left" w:pos="432"/>
          <w:tab w:val="left" w:pos="936"/>
        </w:tabs>
        <w:autoSpaceDE w:val="0"/>
        <w:autoSpaceDN w:val="0"/>
        <w:adjustRightInd w:val="0"/>
        <w:jc w:val="both"/>
        <w:rPr>
          <w:rFonts w:ascii="Arial" w:hAnsi="Arial" w:cs="Arial"/>
        </w:rPr>
      </w:pPr>
    </w:p>
    <w:p w:rsidR="009012DC" w:rsidRDefault="009012DC" w:rsidP="009012DC">
      <w:pPr>
        <w:widowControl w:val="0"/>
        <w:tabs>
          <w:tab w:val="left" w:pos="432"/>
          <w:tab w:val="left" w:pos="936"/>
        </w:tabs>
        <w:autoSpaceDE w:val="0"/>
        <w:autoSpaceDN w:val="0"/>
        <w:adjustRightInd w:val="0"/>
        <w:jc w:val="both"/>
        <w:rPr>
          <w:rFonts w:ascii="Arial" w:hAnsi="Arial" w:cs="Arial"/>
        </w:rPr>
      </w:pPr>
      <w:r w:rsidRPr="003D7A21">
        <w:rPr>
          <w:rFonts w:ascii="Arial" w:hAnsi="Arial" w:cs="Arial"/>
        </w:rPr>
        <w:t xml:space="preserve">MARANDINO, M. et all. </w:t>
      </w:r>
      <w:r w:rsidRPr="003D7A21">
        <w:rPr>
          <w:rFonts w:ascii="Arial" w:hAnsi="Arial" w:cs="Arial"/>
          <w:i/>
        </w:rPr>
        <w:t>Educação em Museus: a mediação em Foco</w:t>
      </w:r>
      <w:r w:rsidRPr="003D7A21">
        <w:rPr>
          <w:rFonts w:ascii="Arial" w:hAnsi="Arial" w:cs="Arial"/>
        </w:rPr>
        <w:t>. GEENF/Pró-reitoria de Cultura e Extensão da USP/FEUSP</w:t>
      </w:r>
      <w:r>
        <w:rPr>
          <w:rFonts w:ascii="Arial" w:hAnsi="Arial" w:cs="Arial"/>
        </w:rPr>
        <w:t xml:space="preserve">,2008.(disponível no site </w:t>
      </w:r>
      <w:hyperlink r:id="rId6" w:history="1">
        <w:r w:rsidRPr="00A0714C">
          <w:rPr>
            <w:rStyle w:val="Hyperlink"/>
            <w:rFonts w:ascii="Arial" w:hAnsi="Arial" w:cs="Arial"/>
          </w:rPr>
          <w:t>www.geenf.fe.usp.br</w:t>
        </w:r>
      </w:hyperlink>
      <w:r>
        <w:rPr>
          <w:rFonts w:ascii="Arial" w:hAnsi="Arial" w:cs="Arial"/>
        </w:rPr>
        <w:t xml:space="preserve"> em produção/livros)</w:t>
      </w:r>
    </w:p>
    <w:p w:rsidR="009012DC" w:rsidRPr="003D7A21" w:rsidRDefault="009012DC" w:rsidP="009012DC">
      <w:pPr>
        <w:widowControl w:val="0"/>
        <w:tabs>
          <w:tab w:val="left" w:pos="432"/>
          <w:tab w:val="left" w:pos="936"/>
        </w:tabs>
        <w:autoSpaceDE w:val="0"/>
        <w:autoSpaceDN w:val="0"/>
        <w:adjustRightInd w:val="0"/>
        <w:jc w:val="both"/>
        <w:rPr>
          <w:rFonts w:ascii="Arial" w:hAnsi="Arial" w:cs="Arial"/>
        </w:rPr>
      </w:pPr>
    </w:p>
    <w:p w:rsidR="009012DC" w:rsidRDefault="009012DC" w:rsidP="009012DC">
      <w:pPr>
        <w:widowControl w:val="0"/>
        <w:tabs>
          <w:tab w:val="left" w:pos="600"/>
          <w:tab w:val="left" w:pos="1320"/>
        </w:tabs>
        <w:autoSpaceDE w:val="0"/>
        <w:autoSpaceDN w:val="0"/>
        <w:adjustRightInd w:val="0"/>
        <w:jc w:val="both"/>
        <w:rPr>
          <w:rFonts w:ascii="Arial" w:hAnsi="Arial" w:cs="Arial"/>
        </w:rPr>
      </w:pPr>
      <w:r w:rsidRPr="003D7A21">
        <w:rPr>
          <w:rFonts w:ascii="Arial" w:hAnsi="Arial" w:cs="Arial"/>
        </w:rPr>
        <w:t xml:space="preserve">MARANDINO, M.; MARTINS, L. C. Um dia no museu: a ação educativa vista através de uma visita. In: MASSARANI, L. (Org.). </w:t>
      </w:r>
      <w:r w:rsidRPr="003D7A21">
        <w:rPr>
          <w:rFonts w:ascii="Arial" w:hAnsi="Arial" w:cs="Arial"/>
          <w:i/>
          <w:iCs/>
        </w:rPr>
        <w:t>O pequeno cientista amador: a divulgação científica e o público infantil</w:t>
      </w:r>
      <w:r w:rsidRPr="003D7A21">
        <w:rPr>
          <w:rFonts w:ascii="Arial" w:hAnsi="Arial" w:cs="Arial"/>
        </w:rPr>
        <w:t xml:space="preserve">. Rio de Janeiro, </w:t>
      </w:r>
      <w:r>
        <w:rPr>
          <w:rFonts w:ascii="Arial" w:hAnsi="Arial" w:cs="Arial"/>
        </w:rPr>
        <w:t>2005</w:t>
      </w:r>
      <w:r w:rsidRPr="003D7A21">
        <w:rPr>
          <w:rFonts w:ascii="Arial" w:hAnsi="Arial" w:cs="Arial"/>
        </w:rPr>
        <w:t>. p. 77-84.</w:t>
      </w:r>
    </w:p>
    <w:p w:rsidR="009012DC" w:rsidRPr="003D7A21" w:rsidRDefault="009012DC" w:rsidP="009012DC">
      <w:pPr>
        <w:widowControl w:val="0"/>
        <w:tabs>
          <w:tab w:val="left" w:pos="600"/>
          <w:tab w:val="left" w:pos="1320"/>
        </w:tabs>
        <w:autoSpaceDE w:val="0"/>
        <w:autoSpaceDN w:val="0"/>
        <w:adjustRightInd w:val="0"/>
        <w:jc w:val="both"/>
        <w:rPr>
          <w:rFonts w:ascii="Arial" w:hAnsi="Arial" w:cs="Arial"/>
        </w:rPr>
      </w:pPr>
    </w:p>
    <w:p w:rsidR="009012DC" w:rsidRDefault="009012DC" w:rsidP="009012DC">
      <w:pPr>
        <w:widowControl w:val="0"/>
        <w:tabs>
          <w:tab w:val="left" w:pos="432"/>
          <w:tab w:val="left" w:pos="936"/>
        </w:tabs>
        <w:autoSpaceDE w:val="0"/>
        <w:autoSpaceDN w:val="0"/>
        <w:adjustRightInd w:val="0"/>
        <w:jc w:val="both"/>
        <w:rPr>
          <w:rFonts w:ascii="Arial" w:hAnsi="Arial" w:cs="Arial"/>
        </w:rPr>
      </w:pPr>
      <w:r w:rsidRPr="003D7A21">
        <w:rPr>
          <w:rFonts w:ascii="Arial" w:hAnsi="Arial" w:cs="Arial"/>
        </w:rPr>
        <w:t xml:space="preserve">MARANDINO, M.; TRIVELATO, S. L. F.; MARTINS, L. C.; FERNANDES, A B. </w:t>
      </w:r>
      <w:r w:rsidRPr="003D7A21">
        <w:rPr>
          <w:rFonts w:ascii="Arial" w:hAnsi="Arial" w:cs="Arial"/>
          <w:i/>
          <w:iCs/>
        </w:rPr>
        <w:t>Memória da Biologia na Cidade de São Paulo: Guia Didático</w:t>
      </w:r>
      <w:r w:rsidRPr="003D7A21">
        <w:rPr>
          <w:rFonts w:ascii="Arial" w:hAnsi="Arial" w:cs="Arial"/>
        </w:rPr>
        <w:t>. São Paulo: FEUSP v.1.</w:t>
      </w:r>
      <w:r>
        <w:rPr>
          <w:rFonts w:ascii="Arial" w:hAnsi="Arial" w:cs="Arial"/>
        </w:rPr>
        <w:t>2004</w:t>
      </w:r>
      <w:r w:rsidRPr="003D7A21">
        <w:rPr>
          <w:rFonts w:ascii="Arial" w:hAnsi="Arial" w:cs="Arial"/>
        </w:rPr>
        <w:t>.</w:t>
      </w:r>
      <w:r>
        <w:rPr>
          <w:rFonts w:ascii="Arial" w:hAnsi="Arial" w:cs="Arial"/>
        </w:rPr>
        <w:t xml:space="preserve"> (disponível no site </w:t>
      </w:r>
      <w:hyperlink r:id="rId7" w:history="1">
        <w:r w:rsidRPr="00A0714C">
          <w:rPr>
            <w:rStyle w:val="Hyperlink"/>
            <w:rFonts w:ascii="Arial" w:hAnsi="Arial" w:cs="Arial"/>
          </w:rPr>
          <w:t>www.geenf.fe.usp.br</w:t>
        </w:r>
      </w:hyperlink>
      <w:r>
        <w:rPr>
          <w:rFonts w:ascii="Arial" w:hAnsi="Arial" w:cs="Arial"/>
        </w:rPr>
        <w:t xml:space="preserve"> em produção/livros)</w:t>
      </w:r>
    </w:p>
    <w:p w:rsidR="009012DC" w:rsidRPr="003D7A21" w:rsidRDefault="009012DC" w:rsidP="009012DC">
      <w:pPr>
        <w:widowControl w:val="0"/>
        <w:tabs>
          <w:tab w:val="left" w:pos="600"/>
          <w:tab w:val="left" w:pos="1104"/>
        </w:tabs>
        <w:autoSpaceDE w:val="0"/>
        <w:autoSpaceDN w:val="0"/>
        <w:adjustRightInd w:val="0"/>
        <w:jc w:val="both"/>
        <w:rPr>
          <w:rFonts w:ascii="Arial" w:hAnsi="Arial" w:cs="Arial"/>
        </w:rPr>
      </w:pPr>
    </w:p>
    <w:p w:rsidR="009012DC" w:rsidRPr="003D7A21" w:rsidRDefault="009012DC" w:rsidP="009012DC">
      <w:pPr>
        <w:pStyle w:val="BodyText"/>
        <w:rPr>
          <w:rFonts w:ascii="Arial" w:hAnsi="Arial" w:cs="Arial"/>
          <w:szCs w:val="24"/>
        </w:rPr>
      </w:pPr>
      <w:r w:rsidRPr="003D7A21">
        <w:rPr>
          <w:rFonts w:ascii="Arial" w:hAnsi="Arial" w:cs="Arial"/>
          <w:szCs w:val="24"/>
          <w:lang w:val="en-US"/>
        </w:rPr>
        <w:t>SMITH, M. K. Non Formal Education.</w:t>
      </w:r>
      <w:r w:rsidRPr="0079024E">
        <w:rPr>
          <w:rFonts w:ascii="Arial" w:hAnsi="Arial" w:cs="Arial"/>
          <w:szCs w:val="24"/>
          <w:lang w:val="en-US"/>
        </w:rPr>
        <w:t>In</w:t>
      </w:r>
      <w:hyperlink r:id="rId8" w:anchor="idea" w:history="1">
        <w:r w:rsidRPr="0079024E">
          <w:rPr>
            <w:rStyle w:val="Hyperlink"/>
            <w:rFonts w:ascii="Arial" w:hAnsi="Arial" w:cs="Arial"/>
            <w:i/>
            <w:szCs w:val="24"/>
            <w:lang w:val="en-US"/>
          </w:rPr>
          <w:t>http://www.infed.org/biblio/b-nonfor.htm#idea</w:t>
        </w:r>
      </w:hyperlink>
      <w:proofErr w:type="gramStart"/>
      <w:r w:rsidRPr="0079024E">
        <w:rPr>
          <w:rFonts w:ascii="Arial" w:hAnsi="Arial" w:cs="Arial"/>
          <w:szCs w:val="24"/>
          <w:lang w:val="en-US"/>
        </w:rPr>
        <w:t>.</w:t>
      </w:r>
      <w:r w:rsidRPr="009E4486">
        <w:rPr>
          <w:rFonts w:ascii="Arial" w:hAnsi="Arial" w:cs="Arial"/>
          <w:szCs w:val="24"/>
          <w:lang w:val="en-US"/>
        </w:rPr>
        <w:t>1996</w:t>
      </w:r>
      <w:proofErr w:type="gramEnd"/>
      <w:r w:rsidRPr="009E4486">
        <w:rPr>
          <w:rFonts w:ascii="Arial" w:hAnsi="Arial" w:cs="Arial"/>
          <w:szCs w:val="24"/>
          <w:lang w:val="en-US"/>
        </w:rPr>
        <w:t xml:space="preserve">;2001. </w:t>
      </w:r>
      <w:r w:rsidRPr="003D7A21">
        <w:rPr>
          <w:rFonts w:ascii="Arial" w:hAnsi="Arial" w:cs="Arial"/>
          <w:szCs w:val="24"/>
        </w:rPr>
        <w:t>(acessado/consultado em março de 2003).</w:t>
      </w:r>
    </w:p>
    <w:p w:rsidR="009012DC" w:rsidRPr="003D7A21" w:rsidRDefault="009012DC" w:rsidP="009012DC">
      <w:pPr>
        <w:pStyle w:val="BodyText"/>
        <w:rPr>
          <w:rFonts w:ascii="Arial" w:hAnsi="Arial" w:cs="Arial"/>
          <w:szCs w:val="24"/>
        </w:rPr>
      </w:pPr>
      <w:r w:rsidRPr="003D7A21">
        <w:rPr>
          <w:rFonts w:ascii="Arial" w:hAnsi="Arial" w:cs="Arial"/>
          <w:szCs w:val="24"/>
          <w:lang w:val="es-ES_tradnl"/>
        </w:rPr>
        <w:t xml:space="preserve">TRILLA, J. </w:t>
      </w:r>
      <w:r w:rsidRPr="003D7A21">
        <w:rPr>
          <w:rFonts w:ascii="Arial" w:hAnsi="Arial" w:cs="Arial"/>
          <w:i/>
          <w:szCs w:val="24"/>
          <w:lang w:val="es-ES_tradnl"/>
        </w:rPr>
        <w:t>La educación fuera de la escuela. Ambitos no formales y educación social</w:t>
      </w:r>
      <w:r w:rsidRPr="003D7A21">
        <w:rPr>
          <w:rFonts w:ascii="Arial" w:hAnsi="Arial" w:cs="Arial"/>
          <w:szCs w:val="24"/>
          <w:lang w:val="es-ES_tradnl"/>
        </w:rPr>
        <w:t xml:space="preserve">. </w:t>
      </w:r>
      <w:r w:rsidRPr="003D7A21">
        <w:rPr>
          <w:rFonts w:ascii="Arial" w:hAnsi="Arial" w:cs="Arial"/>
          <w:szCs w:val="24"/>
        </w:rPr>
        <w:t>Ariel: Barcelona, 1993.</w:t>
      </w:r>
    </w:p>
    <w:p w:rsidR="009012DC" w:rsidRDefault="009012DC" w:rsidP="009012DC"/>
    <w:p w:rsidR="009012DC" w:rsidRDefault="009012DC" w:rsidP="009012DC"/>
    <w:p w:rsidR="009012DC" w:rsidRPr="00BC0B7B" w:rsidRDefault="009012DC" w:rsidP="009012DC">
      <w:pPr>
        <w:jc w:val="center"/>
        <w:rPr>
          <w:rFonts w:ascii="Arial" w:hAnsi="Arial" w:cs="Arial"/>
          <w:b/>
        </w:rPr>
      </w:pPr>
    </w:p>
    <w:p w:rsidR="009012DC" w:rsidRPr="00BC0B7B" w:rsidRDefault="009012DC" w:rsidP="009012DC">
      <w:pPr>
        <w:jc w:val="center"/>
        <w:rPr>
          <w:rFonts w:ascii="Arial" w:hAnsi="Arial" w:cs="Arial"/>
          <w:b/>
        </w:rPr>
      </w:pPr>
    </w:p>
    <w:p w:rsidR="009012DC" w:rsidRDefault="009012DC" w:rsidP="009012DC"/>
    <w:p w:rsidR="000459B6" w:rsidRDefault="009012DC"/>
    <w:sectPr w:rsidR="000459B6" w:rsidSect="005614E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9012DC" w:rsidRPr="00E92481" w:rsidRDefault="009012DC" w:rsidP="009012DC">
      <w:pPr>
        <w:pStyle w:val="FootnoteText"/>
        <w:rPr>
          <w:sz w:val="20"/>
          <w:szCs w:val="20"/>
          <w:lang w:val="en-US"/>
        </w:rPr>
      </w:pPr>
      <w:r w:rsidRPr="00E92481">
        <w:rPr>
          <w:rStyle w:val="FootnoteReference"/>
          <w:sz w:val="20"/>
          <w:szCs w:val="20"/>
        </w:rPr>
        <w:footnoteRef/>
      </w:r>
      <w:r w:rsidRPr="00E92481">
        <w:rPr>
          <w:sz w:val="20"/>
          <w:szCs w:val="20"/>
        </w:rPr>
        <w:t xml:space="preserve"> </w:t>
      </w:r>
      <w:r w:rsidRPr="00E92481">
        <w:rPr>
          <w:rFonts w:ascii="Arial" w:hAnsi="Arial" w:cs="Arial"/>
          <w:sz w:val="20"/>
          <w:szCs w:val="20"/>
        </w:rPr>
        <w:t>Uma pasta com sacos plásticos que deverá ser adquirida pelo grupo</w:t>
      </w:r>
    </w:p>
  </w:footnote>
  <w:footnote w:id="0">
    <w:p w:rsidR="009012DC" w:rsidRPr="00170BC5" w:rsidRDefault="009012DC" w:rsidP="009012DC">
      <w:pPr>
        <w:pStyle w:val="NormalWeb"/>
        <w:spacing w:before="0" w:beforeAutospacing="0" w:after="0" w:afterAutospacing="0"/>
        <w:jc w:val="both"/>
        <w:rPr>
          <w:rFonts w:ascii="Arial" w:hAnsi="Arial" w:cs="Arial"/>
        </w:rPr>
      </w:pPr>
      <w:r w:rsidRPr="00170BC5">
        <w:rPr>
          <w:rStyle w:val="FootnoteReference"/>
          <w:rFonts w:ascii="Arial" w:hAnsi="Arial" w:cs="Arial"/>
        </w:rPr>
        <w:footnoteRef/>
      </w:r>
      <w:r w:rsidRPr="00170BC5">
        <w:rPr>
          <w:rFonts w:ascii="Arial" w:hAnsi="Arial" w:cs="Arial"/>
        </w:rPr>
        <w:t xml:space="preserve"> </w:t>
      </w:r>
      <w:r w:rsidRPr="00170BC5">
        <w:rPr>
          <w:rFonts w:ascii="Arial" w:hAnsi="Arial" w:cs="Arial"/>
        </w:rPr>
        <w:t>CEIA, Carlos. A construção do porta-fólio da prática pedagógica: um modelo dinâmico de supervisão e avaliação pedagógicas (2002). Disponível em</w:t>
      </w:r>
      <w:r w:rsidRPr="00170BC5">
        <w:rPr>
          <w:rFonts w:ascii="Arial" w:hAnsi="Arial" w:cs="Arial"/>
        </w:rPr>
        <w:br/>
      </w:r>
      <w:r w:rsidRPr="00170BC5">
        <w:rPr>
          <w:rFonts w:ascii="Arial" w:hAnsi="Arial" w:cs="Arial"/>
          <w:b/>
          <w:bCs/>
        </w:rPr>
        <w:t xml:space="preserve">&lt; </w:t>
      </w:r>
      <w:r w:rsidRPr="00170BC5">
        <w:rPr>
          <w:rFonts w:ascii="Arial" w:hAnsi="Arial" w:cs="Arial"/>
        </w:rPr>
        <w:t xml:space="preserve">http://www2.fcsh.unl.pt/docentes/cceia/Educacao/portafolio.pdf </w:t>
      </w:r>
      <w:r w:rsidRPr="00170BC5">
        <w:rPr>
          <w:rFonts w:ascii="Arial" w:hAnsi="Arial" w:cs="Arial"/>
          <w:b/>
          <w:bCs/>
          <w:color w:val="007F00"/>
        </w:rPr>
        <w:t>&gt;</w:t>
      </w:r>
      <w:r w:rsidRPr="00170BC5">
        <w:rPr>
          <w:rFonts w:ascii="Arial" w:hAnsi="Arial" w:cs="Arial"/>
          <w:color w:val="007F00"/>
        </w:rPr>
        <w:t xml:space="preserve">. </w:t>
      </w:r>
      <w:r w:rsidRPr="00170BC5">
        <w:rPr>
          <w:rFonts w:ascii="Arial" w:hAnsi="Arial" w:cs="Arial"/>
        </w:rPr>
        <w:t xml:space="preserve">Acesso em 20/06/2003. </w:t>
      </w:r>
    </w:p>
    <w:p w:rsidR="009012DC" w:rsidRPr="00170BC5" w:rsidRDefault="009012DC" w:rsidP="009012DC">
      <w:pPr>
        <w:pStyle w:val="FootnoteText"/>
        <w:rPr>
          <w:lang w:val="en-US"/>
        </w:rPr>
      </w:pP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C5CE1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506BF"/>
    <w:multiLevelType w:val="hybridMultilevel"/>
    <w:tmpl w:val="048CDCA4"/>
    <w:lvl w:ilvl="0" w:tplc="040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091406B0"/>
    <w:multiLevelType w:val="hybridMultilevel"/>
    <w:tmpl w:val="C5EC9E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A50F68"/>
    <w:multiLevelType w:val="hybridMultilevel"/>
    <w:tmpl w:val="A072C6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33B51"/>
    <w:multiLevelType w:val="hybridMultilevel"/>
    <w:tmpl w:val="AA8671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F77479C"/>
    <w:multiLevelType w:val="hybridMultilevel"/>
    <w:tmpl w:val="C43253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0A050E9"/>
    <w:multiLevelType w:val="hybridMultilevel"/>
    <w:tmpl w:val="A2AE657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0F3439E"/>
    <w:multiLevelType w:val="hybridMultilevel"/>
    <w:tmpl w:val="9300DEEC"/>
    <w:lvl w:ilvl="0" w:tplc="A3A68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C65DC7"/>
    <w:multiLevelType w:val="hybridMultilevel"/>
    <w:tmpl w:val="C18465C4"/>
    <w:lvl w:ilvl="0" w:tplc="040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269F672A"/>
    <w:multiLevelType w:val="hybridMultilevel"/>
    <w:tmpl w:val="22463D78"/>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3C9B42D0"/>
    <w:multiLevelType w:val="hybridMultilevel"/>
    <w:tmpl w:val="B2AC064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0BB796D"/>
    <w:multiLevelType w:val="hybridMultilevel"/>
    <w:tmpl w:val="74CC24CA"/>
    <w:lvl w:ilvl="0" w:tplc="5708671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6260A5"/>
    <w:multiLevelType w:val="hybridMultilevel"/>
    <w:tmpl w:val="E390CA62"/>
    <w:lvl w:ilvl="0" w:tplc="04160001">
      <w:start w:val="1"/>
      <w:numFmt w:val="bullet"/>
      <w:lvlText w:val=""/>
      <w:lvlJc w:val="left"/>
      <w:pPr>
        <w:tabs>
          <w:tab w:val="num" w:pos="1425"/>
        </w:tabs>
        <w:ind w:left="1425" w:hanging="360"/>
      </w:pPr>
      <w:rPr>
        <w:rFonts w:ascii="Symbol" w:hAnsi="Symbol" w:hint="default"/>
      </w:rPr>
    </w:lvl>
    <w:lvl w:ilvl="1" w:tplc="0416000B">
      <w:start w:val="1"/>
      <w:numFmt w:val="bullet"/>
      <w:lvlText w:val=""/>
      <w:lvlJc w:val="left"/>
      <w:pPr>
        <w:tabs>
          <w:tab w:val="num" w:pos="2145"/>
        </w:tabs>
        <w:ind w:left="2145" w:hanging="360"/>
      </w:pPr>
      <w:rPr>
        <w:rFonts w:ascii="Wingdings" w:hAnsi="Wingdings" w:hint="default"/>
      </w:rPr>
    </w:lvl>
    <w:lvl w:ilvl="2" w:tplc="04160005">
      <w:start w:val="1"/>
      <w:numFmt w:val="bullet"/>
      <w:lvlText w:val=""/>
      <w:lvlJc w:val="left"/>
      <w:pPr>
        <w:tabs>
          <w:tab w:val="num" w:pos="2865"/>
        </w:tabs>
        <w:ind w:left="2865" w:hanging="360"/>
      </w:pPr>
      <w:rPr>
        <w:rFonts w:ascii="Wingdings" w:hAnsi="Wingdings" w:hint="default"/>
      </w:rPr>
    </w:lvl>
    <w:lvl w:ilvl="3" w:tplc="04160001" w:tentative="1">
      <w:start w:val="1"/>
      <w:numFmt w:val="bullet"/>
      <w:lvlText w:val=""/>
      <w:lvlJc w:val="left"/>
      <w:pPr>
        <w:tabs>
          <w:tab w:val="num" w:pos="3585"/>
        </w:tabs>
        <w:ind w:left="3585" w:hanging="360"/>
      </w:pPr>
      <w:rPr>
        <w:rFonts w:ascii="Symbol" w:hAnsi="Symbol" w:hint="default"/>
      </w:rPr>
    </w:lvl>
    <w:lvl w:ilvl="4" w:tplc="04160003" w:tentative="1">
      <w:start w:val="1"/>
      <w:numFmt w:val="bullet"/>
      <w:lvlText w:val="o"/>
      <w:lvlJc w:val="left"/>
      <w:pPr>
        <w:tabs>
          <w:tab w:val="num" w:pos="4305"/>
        </w:tabs>
        <w:ind w:left="4305" w:hanging="360"/>
      </w:pPr>
      <w:rPr>
        <w:rFonts w:ascii="Courier New" w:hAnsi="Courier New" w:cs="Courier New" w:hint="default"/>
      </w:rPr>
    </w:lvl>
    <w:lvl w:ilvl="5" w:tplc="04160005" w:tentative="1">
      <w:start w:val="1"/>
      <w:numFmt w:val="bullet"/>
      <w:lvlText w:val=""/>
      <w:lvlJc w:val="left"/>
      <w:pPr>
        <w:tabs>
          <w:tab w:val="num" w:pos="5025"/>
        </w:tabs>
        <w:ind w:left="5025" w:hanging="360"/>
      </w:pPr>
      <w:rPr>
        <w:rFonts w:ascii="Wingdings" w:hAnsi="Wingdings" w:hint="default"/>
      </w:rPr>
    </w:lvl>
    <w:lvl w:ilvl="6" w:tplc="04160001" w:tentative="1">
      <w:start w:val="1"/>
      <w:numFmt w:val="bullet"/>
      <w:lvlText w:val=""/>
      <w:lvlJc w:val="left"/>
      <w:pPr>
        <w:tabs>
          <w:tab w:val="num" w:pos="5745"/>
        </w:tabs>
        <w:ind w:left="5745" w:hanging="360"/>
      </w:pPr>
      <w:rPr>
        <w:rFonts w:ascii="Symbol" w:hAnsi="Symbol" w:hint="default"/>
      </w:rPr>
    </w:lvl>
    <w:lvl w:ilvl="7" w:tplc="04160003" w:tentative="1">
      <w:start w:val="1"/>
      <w:numFmt w:val="bullet"/>
      <w:lvlText w:val="o"/>
      <w:lvlJc w:val="left"/>
      <w:pPr>
        <w:tabs>
          <w:tab w:val="num" w:pos="6465"/>
        </w:tabs>
        <w:ind w:left="6465" w:hanging="360"/>
      </w:pPr>
      <w:rPr>
        <w:rFonts w:ascii="Courier New" w:hAnsi="Courier New" w:cs="Courier New" w:hint="default"/>
      </w:rPr>
    </w:lvl>
    <w:lvl w:ilvl="8" w:tplc="04160005" w:tentative="1">
      <w:start w:val="1"/>
      <w:numFmt w:val="bullet"/>
      <w:lvlText w:val=""/>
      <w:lvlJc w:val="left"/>
      <w:pPr>
        <w:tabs>
          <w:tab w:val="num" w:pos="7185"/>
        </w:tabs>
        <w:ind w:left="7185" w:hanging="360"/>
      </w:pPr>
      <w:rPr>
        <w:rFonts w:ascii="Wingdings" w:hAnsi="Wingdings" w:hint="default"/>
      </w:rPr>
    </w:lvl>
  </w:abstractNum>
  <w:abstractNum w:abstractNumId="13">
    <w:nsid w:val="50050C15"/>
    <w:multiLevelType w:val="hybridMultilevel"/>
    <w:tmpl w:val="2BBC3492"/>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5EA655BA"/>
    <w:multiLevelType w:val="hybridMultilevel"/>
    <w:tmpl w:val="F18647EE"/>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087DF3"/>
    <w:multiLevelType w:val="hybridMultilevel"/>
    <w:tmpl w:val="6A327020"/>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3E600D"/>
    <w:multiLevelType w:val="hybridMultilevel"/>
    <w:tmpl w:val="587604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9"/>
  </w:num>
  <w:num w:numId="4">
    <w:abstractNumId w:val="13"/>
  </w:num>
  <w:num w:numId="5">
    <w:abstractNumId w:val="8"/>
  </w:num>
  <w:num w:numId="6">
    <w:abstractNumId w:val="4"/>
  </w:num>
  <w:num w:numId="7">
    <w:abstractNumId w:val="10"/>
  </w:num>
  <w:num w:numId="8">
    <w:abstractNumId w:val="5"/>
  </w:num>
  <w:num w:numId="9">
    <w:abstractNumId w:val="16"/>
  </w:num>
  <w:num w:numId="10">
    <w:abstractNumId w:val="6"/>
  </w:num>
  <w:num w:numId="11">
    <w:abstractNumId w:val="0"/>
  </w:num>
  <w:num w:numId="12">
    <w:abstractNumId w:val="11"/>
  </w:num>
  <w:num w:numId="13">
    <w:abstractNumId w:val="14"/>
  </w:num>
  <w:num w:numId="14">
    <w:abstractNumId w:val="15"/>
  </w:num>
  <w:num w:numId="15">
    <w:abstractNumId w:val="7"/>
  </w:num>
  <w:num w:numId="16">
    <w:abstractNumId w:val="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012DC"/>
    <w:rsid w:val="009012DC"/>
  </w:rsids>
  <m:mathPr>
    <m:mathFont m:val="Lucida Grande"/>
    <m:brkBin m:val="before"/>
    <m:brkBinSub m:val="--"/>
    <m:smallFrac m:val="off"/>
    <m:dispDef m:val="off"/>
    <m:lMargin m:val="0"/>
    <m:rMargin m:val="0"/>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2DC"/>
    <w:rPr>
      <w:rFonts w:ascii="Times New Roman" w:eastAsia="Times New Roman" w:hAnsi="Times New Roman" w:cs="Times New Roman"/>
      <w:lang w:eastAsia="pt-BR"/>
    </w:rPr>
  </w:style>
  <w:style w:type="paragraph" w:styleId="Heading1">
    <w:name w:val="heading 1"/>
    <w:basedOn w:val="Normal"/>
    <w:next w:val="Normal"/>
    <w:link w:val="Heading1Char"/>
    <w:qFormat/>
    <w:rsid w:val="009012DC"/>
    <w:pPr>
      <w:keepNext/>
      <w:jc w:val="center"/>
      <w:outlineLvl w:val="0"/>
    </w:pPr>
    <w:rPr>
      <w:b/>
      <w:bCs/>
      <w:color w:val="00008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9012DC"/>
    <w:rPr>
      <w:rFonts w:ascii="Times New Roman" w:eastAsia="Times New Roman" w:hAnsi="Times New Roman" w:cs="Times New Roman"/>
      <w:b/>
      <w:bCs/>
      <w:color w:val="000080"/>
      <w:lang w:eastAsia="pt-BR"/>
    </w:rPr>
  </w:style>
  <w:style w:type="table" w:styleId="TableGrid">
    <w:name w:val="Table Grid"/>
    <w:basedOn w:val="TableNormal"/>
    <w:rsid w:val="009012D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012DC"/>
    <w:pPr>
      <w:jc w:val="both"/>
    </w:pPr>
    <w:rPr>
      <w:szCs w:val="20"/>
    </w:rPr>
  </w:style>
  <w:style w:type="character" w:customStyle="1" w:styleId="BodyTextChar">
    <w:name w:val="Body Text Char"/>
    <w:basedOn w:val="DefaultParagraphFont"/>
    <w:link w:val="BodyText"/>
    <w:rsid w:val="009012DC"/>
    <w:rPr>
      <w:rFonts w:ascii="Times New Roman" w:eastAsia="Times New Roman" w:hAnsi="Times New Roman" w:cs="Times New Roman"/>
      <w:szCs w:val="20"/>
      <w:lang w:eastAsia="pt-BR"/>
    </w:rPr>
  </w:style>
  <w:style w:type="character" w:styleId="Hyperlink">
    <w:name w:val="Hyperlink"/>
    <w:basedOn w:val="DefaultParagraphFont"/>
    <w:rsid w:val="009012DC"/>
    <w:rPr>
      <w:color w:val="0000FF"/>
      <w:u w:val="single"/>
    </w:rPr>
  </w:style>
  <w:style w:type="paragraph" w:styleId="Header">
    <w:name w:val="header"/>
    <w:basedOn w:val="Normal"/>
    <w:link w:val="HeaderChar"/>
    <w:rsid w:val="009012DC"/>
    <w:pPr>
      <w:tabs>
        <w:tab w:val="center" w:pos="4252"/>
        <w:tab w:val="right" w:pos="8504"/>
      </w:tabs>
    </w:pPr>
  </w:style>
  <w:style w:type="character" w:customStyle="1" w:styleId="HeaderChar">
    <w:name w:val="Header Char"/>
    <w:basedOn w:val="DefaultParagraphFont"/>
    <w:link w:val="Header"/>
    <w:rsid w:val="009012DC"/>
    <w:rPr>
      <w:rFonts w:ascii="Times New Roman" w:eastAsia="Times New Roman" w:hAnsi="Times New Roman" w:cs="Times New Roman"/>
      <w:lang w:eastAsia="pt-BR"/>
    </w:rPr>
  </w:style>
  <w:style w:type="paragraph" w:styleId="Footer">
    <w:name w:val="footer"/>
    <w:basedOn w:val="Normal"/>
    <w:link w:val="FooterChar"/>
    <w:rsid w:val="009012DC"/>
    <w:pPr>
      <w:tabs>
        <w:tab w:val="center" w:pos="4252"/>
        <w:tab w:val="right" w:pos="8504"/>
      </w:tabs>
    </w:pPr>
  </w:style>
  <w:style w:type="character" w:customStyle="1" w:styleId="FooterChar">
    <w:name w:val="Footer Char"/>
    <w:basedOn w:val="DefaultParagraphFont"/>
    <w:link w:val="Footer"/>
    <w:rsid w:val="009012DC"/>
    <w:rPr>
      <w:rFonts w:ascii="Times New Roman" w:eastAsia="Times New Roman" w:hAnsi="Times New Roman" w:cs="Times New Roman"/>
      <w:lang w:eastAsia="pt-BR"/>
    </w:rPr>
  </w:style>
  <w:style w:type="paragraph" w:styleId="NormalWeb">
    <w:name w:val="Normal (Web)"/>
    <w:basedOn w:val="Normal"/>
    <w:uiPriority w:val="99"/>
    <w:unhideWhenUsed/>
    <w:rsid w:val="009012DC"/>
    <w:pPr>
      <w:spacing w:before="100" w:beforeAutospacing="1" w:after="100" w:afterAutospacing="1"/>
    </w:pPr>
    <w:rPr>
      <w:rFonts w:ascii="Times" w:hAnsi="Times"/>
      <w:sz w:val="20"/>
      <w:szCs w:val="20"/>
      <w:lang w:eastAsia="en-US"/>
    </w:rPr>
  </w:style>
  <w:style w:type="paragraph" w:styleId="FootnoteText">
    <w:name w:val="footnote text"/>
    <w:basedOn w:val="Normal"/>
    <w:link w:val="FootnoteTextChar"/>
    <w:rsid w:val="009012DC"/>
  </w:style>
  <w:style w:type="character" w:customStyle="1" w:styleId="FootnoteTextChar">
    <w:name w:val="Footnote Text Char"/>
    <w:basedOn w:val="DefaultParagraphFont"/>
    <w:link w:val="FootnoteText"/>
    <w:rsid w:val="009012DC"/>
    <w:rPr>
      <w:rFonts w:ascii="Times New Roman" w:eastAsia="Times New Roman" w:hAnsi="Times New Roman" w:cs="Times New Roman"/>
      <w:lang w:eastAsia="pt-BR"/>
    </w:rPr>
  </w:style>
  <w:style w:type="character" w:styleId="FootnoteReference">
    <w:name w:val="footnote reference"/>
    <w:basedOn w:val="DefaultParagraphFont"/>
    <w:rsid w:val="009012DC"/>
    <w:rPr>
      <w:vertAlign w:val="superscript"/>
    </w:rPr>
  </w:style>
  <w:style w:type="paragraph" w:styleId="ListParagraph">
    <w:name w:val="List Paragraph"/>
    <w:basedOn w:val="Normal"/>
    <w:uiPriority w:val="72"/>
    <w:rsid w:val="009012DC"/>
    <w:pPr>
      <w:ind w:left="720"/>
      <w:contextualSpacing/>
    </w:pPr>
  </w:style>
  <w:style w:type="character" w:styleId="CommentReference">
    <w:name w:val="annotation reference"/>
    <w:basedOn w:val="DefaultParagraphFont"/>
    <w:rsid w:val="009012DC"/>
    <w:rPr>
      <w:sz w:val="18"/>
      <w:szCs w:val="18"/>
    </w:rPr>
  </w:style>
  <w:style w:type="paragraph" w:styleId="CommentText">
    <w:name w:val="annotation text"/>
    <w:basedOn w:val="Normal"/>
    <w:link w:val="CommentTextChar"/>
    <w:rsid w:val="009012DC"/>
  </w:style>
  <w:style w:type="character" w:customStyle="1" w:styleId="CommentTextChar">
    <w:name w:val="Comment Text Char"/>
    <w:basedOn w:val="DefaultParagraphFont"/>
    <w:link w:val="CommentText"/>
    <w:rsid w:val="009012DC"/>
    <w:rPr>
      <w:rFonts w:ascii="Times New Roman" w:eastAsia="Times New Roman" w:hAnsi="Times New Roman" w:cs="Times New Roman"/>
      <w:lang w:eastAsia="pt-BR"/>
    </w:rPr>
  </w:style>
  <w:style w:type="paragraph" w:styleId="CommentSubject">
    <w:name w:val="annotation subject"/>
    <w:basedOn w:val="CommentText"/>
    <w:next w:val="CommentText"/>
    <w:link w:val="CommentSubjectChar"/>
    <w:rsid w:val="009012DC"/>
    <w:rPr>
      <w:b/>
      <w:bCs/>
      <w:sz w:val="20"/>
      <w:szCs w:val="20"/>
    </w:rPr>
  </w:style>
  <w:style w:type="character" w:customStyle="1" w:styleId="CommentSubjectChar">
    <w:name w:val="Comment Subject Char"/>
    <w:basedOn w:val="CommentTextChar"/>
    <w:link w:val="CommentSubject"/>
    <w:rsid w:val="009012DC"/>
    <w:rPr>
      <w:b/>
      <w:bCs/>
      <w:sz w:val="20"/>
      <w:szCs w:val="20"/>
    </w:rPr>
  </w:style>
  <w:style w:type="paragraph" w:styleId="BalloonText">
    <w:name w:val="Balloon Text"/>
    <w:basedOn w:val="Normal"/>
    <w:link w:val="BalloonTextChar"/>
    <w:rsid w:val="009012DC"/>
    <w:rPr>
      <w:rFonts w:ascii="Lucida Grande" w:hAnsi="Lucida Grande" w:cs="Lucida Grande"/>
      <w:sz w:val="18"/>
      <w:szCs w:val="18"/>
    </w:rPr>
  </w:style>
  <w:style w:type="character" w:customStyle="1" w:styleId="BalloonTextChar">
    <w:name w:val="Balloon Text Char"/>
    <w:basedOn w:val="DefaultParagraphFont"/>
    <w:link w:val="BalloonText"/>
    <w:rsid w:val="009012DC"/>
    <w:rPr>
      <w:rFonts w:ascii="Lucida Grande" w:eastAsia="Times New Roman" w:hAnsi="Lucida Grande" w:cs="Lucida Grande"/>
      <w:sz w:val="18"/>
      <w:szCs w:val="18"/>
      <w:lang w:eastAsia="pt-B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hyperlink" Target="http://www.geenf.fe.usp.br" TargetMode="External"/><Relationship Id="rId7" Type="http://schemas.openxmlformats.org/officeDocument/2006/relationships/hyperlink" Target="http://www.geenf.fe.usp.br" TargetMode="External"/><Relationship Id="rId8" Type="http://schemas.openxmlformats.org/officeDocument/2006/relationships/hyperlink" Target="http://www.infed.org/biblio/b-nonfor.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1327</Words>
  <Characters>7569</Characters>
  <Application>Microsoft Macintosh Word</Application>
  <DocSecurity>0</DocSecurity>
  <Lines>63</Lines>
  <Paragraphs>15</Paragraphs>
  <ScaleCrop>false</ScaleCrop>
  <LinksUpToDate>false</LinksUpToDate>
  <CharactersWithSpaces>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Marandino</dc:creator>
  <cp:keywords/>
  <cp:lastModifiedBy>Martha Marandino</cp:lastModifiedBy>
  <cp:revision>1</cp:revision>
  <dcterms:created xsi:type="dcterms:W3CDTF">2016-02-19T20:37:00Z</dcterms:created>
  <dcterms:modified xsi:type="dcterms:W3CDTF">2016-02-19T20:38:00Z</dcterms:modified>
</cp:coreProperties>
</file>