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9376D" w14:textId="78D33FEC" w:rsidR="00F31FE0" w:rsidRPr="002D76E3" w:rsidRDefault="00F31FE0" w:rsidP="00B20DEC">
      <w:pPr>
        <w:jc w:val="both"/>
        <w:rPr>
          <w:b/>
          <w:bCs/>
          <w:i/>
          <w:iCs/>
        </w:rPr>
      </w:pPr>
      <w:r w:rsidRPr="002D76E3">
        <w:rPr>
          <w:b/>
          <w:bCs/>
          <w:i/>
          <w:iCs/>
        </w:rPr>
        <w:t>NOME:</w:t>
      </w:r>
      <w:r w:rsidR="002D76E3" w:rsidRPr="002D76E3">
        <w:rPr>
          <w:b/>
          <w:bCs/>
          <w:i/>
          <w:iCs/>
        </w:rPr>
        <w:t xml:space="preserve"> </w:t>
      </w:r>
      <w:r w:rsidR="002D76E3" w:rsidRPr="00F215EE">
        <w:t>...</w:t>
      </w:r>
    </w:p>
    <w:p w14:paraId="3D88BBBB" w14:textId="2F809B7E" w:rsidR="00F31FE0" w:rsidRPr="002D76E3" w:rsidRDefault="00F31FE0" w:rsidP="00B20DEC">
      <w:pPr>
        <w:jc w:val="both"/>
        <w:rPr>
          <w:b/>
          <w:bCs/>
          <w:i/>
          <w:iCs/>
        </w:rPr>
      </w:pPr>
      <w:r w:rsidRPr="002D76E3">
        <w:rPr>
          <w:b/>
          <w:bCs/>
          <w:i/>
          <w:iCs/>
        </w:rPr>
        <w:t>Nº USP:</w:t>
      </w:r>
      <w:r w:rsidR="002D76E3" w:rsidRPr="00F215EE">
        <w:rPr>
          <w:b/>
          <w:bCs/>
        </w:rPr>
        <w:t xml:space="preserve"> </w:t>
      </w:r>
      <w:r w:rsidR="002D76E3" w:rsidRPr="00F215EE">
        <w:t>...</w:t>
      </w:r>
    </w:p>
    <w:p w14:paraId="2ADF3A80" w14:textId="0E4C00EB" w:rsidR="00F31FE0" w:rsidRPr="002D76E3" w:rsidRDefault="00F31FE0" w:rsidP="00B20DEC">
      <w:pPr>
        <w:jc w:val="both"/>
        <w:rPr>
          <w:b/>
          <w:bCs/>
          <w:i/>
          <w:iCs/>
        </w:rPr>
      </w:pPr>
      <w:r w:rsidRPr="002D76E3">
        <w:rPr>
          <w:b/>
          <w:bCs/>
          <w:i/>
          <w:iCs/>
        </w:rPr>
        <w:t>E-MAIL:</w:t>
      </w:r>
      <w:r w:rsidR="002D76E3" w:rsidRPr="00F215EE">
        <w:t xml:space="preserve"> </w:t>
      </w:r>
      <w:r w:rsidR="002D76E3" w:rsidRPr="00F215EE">
        <w:t>...</w:t>
      </w:r>
    </w:p>
    <w:p w14:paraId="4ADD315E" w14:textId="4B48C335" w:rsidR="00F31FE0" w:rsidRDefault="00F31FE0" w:rsidP="00B20DEC">
      <w:pPr>
        <w:jc w:val="both"/>
        <w:rPr>
          <w:b/>
          <w:bCs/>
          <w:u w:val="single"/>
        </w:rPr>
      </w:pPr>
    </w:p>
    <w:p w14:paraId="4175A64A" w14:textId="77777777" w:rsidR="00F31FE0" w:rsidRDefault="00F31FE0" w:rsidP="00B20DEC">
      <w:pPr>
        <w:jc w:val="both"/>
        <w:rPr>
          <w:b/>
          <w:bCs/>
          <w:u w:val="single"/>
        </w:rPr>
      </w:pPr>
    </w:p>
    <w:p w14:paraId="417802D2" w14:textId="4CBFAD97" w:rsidR="00F31FE0" w:rsidRPr="00F31FE0" w:rsidRDefault="00F31FE0" w:rsidP="00B20DEC">
      <w:pPr>
        <w:jc w:val="both"/>
        <w:rPr>
          <w:b/>
          <w:bCs/>
          <w:u w:val="single"/>
        </w:rPr>
      </w:pPr>
      <w:r w:rsidRPr="00F31FE0">
        <w:rPr>
          <w:b/>
          <w:bCs/>
          <w:u w:val="single"/>
        </w:rPr>
        <w:t>QUESTÃO 1</w:t>
      </w:r>
    </w:p>
    <w:p w14:paraId="5431EF77" w14:textId="3EA36E0B" w:rsidR="00F31FE0" w:rsidRDefault="00F31FE0" w:rsidP="00B20DEC">
      <w:pPr>
        <w:jc w:val="both"/>
      </w:pPr>
      <w:r w:rsidRPr="00F31FE0">
        <w:t>Analis</w:t>
      </w:r>
      <w:r w:rsidR="003B7573">
        <w:t>e</w:t>
      </w:r>
      <w:r w:rsidRPr="00F31FE0">
        <w:t xml:space="preserve"> a valoração da prova pericial em confronto com demais meios de prova</w:t>
      </w:r>
    </w:p>
    <w:p w14:paraId="0F24A77B" w14:textId="5149813F" w:rsidR="00F31FE0" w:rsidRPr="00F31FE0" w:rsidRDefault="00F31FE0" w:rsidP="00B20DEC">
      <w:pPr>
        <w:jc w:val="both"/>
        <w:rPr>
          <w:b/>
          <w:bCs/>
        </w:rPr>
      </w:pPr>
      <w:r w:rsidRPr="006F2F85">
        <w:rPr>
          <w:b/>
          <w:bCs/>
          <w:i/>
          <w:iCs/>
        </w:rPr>
        <w:t>Resposta</w:t>
      </w:r>
      <w:r w:rsidRPr="00F31FE0">
        <w:rPr>
          <w:b/>
          <w:bCs/>
        </w:rPr>
        <w:t xml:space="preserve">: </w:t>
      </w:r>
      <w:r w:rsidRPr="00F31FE0">
        <w:t>...</w:t>
      </w:r>
    </w:p>
    <w:p w14:paraId="1FEDD62A" w14:textId="59793D26" w:rsidR="00F31FE0" w:rsidRDefault="00F31FE0" w:rsidP="00B20DEC">
      <w:pPr>
        <w:jc w:val="both"/>
      </w:pPr>
    </w:p>
    <w:p w14:paraId="67C468F4" w14:textId="74FB480E" w:rsidR="00F31FE0" w:rsidRDefault="00F31FE0" w:rsidP="00B20DEC">
      <w:pPr>
        <w:jc w:val="both"/>
      </w:pPr>
    </w:p>
    <w:p w14:paraId="766231E9" w14:textId="3021BD51" w:rsidR="006F2F85" w:rsidRDefault="006F2F85" w:rsidP="00B20DEC">
      <w:pPr>
        <w:jc w:val="both"/>
      </w:pPr>
    </w:p>
    <w:p w14:paraId="1968A811" w14:textId="77777777" w:rsidR="006F2F85" w:rsidRDefault="006F2F85" w:rsidP="00B20DEC">
      <w:pPr>
        <w:jc w:val="both"/>
      </w:pPr>
    </w:p>
    <w:p w14:paraId="182D4B10" w14:textId="77777777" w:rsidR="00F31FE0" w:rsidRDefault="00F31FE0" w:rsidP="00B20DEC">
      <w:pPr>
        <w:jc w:val="both"/>
      </w:pPr>
    </w:p>
    <w:p w14:paraId="16C363BC" w14:textId="77777777" w:rsidR="00F31FE0" w:rsidRDefault="00F31FE0" w:rsidP="00B20DEC">
      <w:pPr>
        <w:jc w:val="both"/>
      </w:pPr>
    </w:p>
    <w:p w14:paraId="018996E1" w14:textId="10372490" w:rsidR="00F31FE0" w:rsidRPr="00F31FE0" w:rsidRDefault="00F31FE0" w:rsidP="00F31FE0">
      <w:pPr>
        <w:jc w:val="both"/>
        <w:rPr>
          <w:b/>
          <w:bCs/>
          <w:u w:val="single"/>
        </w:rPr>
      </w:pPr>
      <w:r w:rsidRPr="00F31FE0">
        <w:rPr>
          <w:b/>
          <w:bCs/>
          <w:u w:val="single"/>
        </w:rPr>
        <w:t>QUESTÃO 2</w:t>
      </w:r>
    </w:p>
    <w:p w14:paraId="76CD2DA4" w14:textId="60D5DC9E" w:rsidR="00CD4DE7" w:rsidRDefault="00D8330F" w:rsidP="00B20DEC">
      <w:pPr>
        <w:jc w:val="both"/>
      </w:pPr>
      <w:r>
        <w:t xml:space="preserve">Em demanda indenizatória movida pela empresa </w:t>
      </w:r>
      <w:r w:rsidR="0057776C">
        <w:t>XX</w:t>
      </w:r>
      <w:r>
        <w:rPr>
          <w:b/>
          <w:bCs/>
        </w:rPr>
        <w:t xml:space="preserve"> </w:t>
      </w:r>
      <w:r>
        <w:t xml:space="preserve">contra sua parceira empresarial </w:t>
      </w:r>
      <w:r w:rsidR="0057776C">
        <w:rPr>
          <w:b/>
          <w:bCs/>
        </w:rPr>
        <w:t>YY</w:t>
      </w:r>
      <w:r>
        <w:t xml:space="preserve">, tendo em vista desentendimento na distribuição de lucros decorrentes da venda de terrenos, </w:t>
      </w:r>
      <w:r w:rsidR="00B20DEC">
        <w:t xml:space="preserve">designa o juiz audiência instrutória, deferindo a produção de prova testemunhal. </w:t>
      </w:r>
      <w:r w:rsidR="00912509">
        <w:t xml:space="preserve">A autora arrola três testemunhas, </w:t>
      </w:r>
      <w:r w:rsidR="00912509">
        <w:rPr>
          <w:b/>
          <w:bCs/>
        </w:rPr>
        <w:t>A, B e C</w:t>
      </w:r>
      <w:r w:rsidR="00C63B9C">
        <w:rPr>
          <w:b/>
          <w:bCs/>
        </w:rPr>
        <w:t xml:space="preserve">, </w:t>
      </w:r>
      <w:r w:rsidR="00C63B9C">
        <w:t xml:space="preserve">comprometendo-se a providenciar o comparecimento de </w:t>
      </w:r>
      <w:r w:rsidR="00C63B9C">
        <w:rPr>
          <w:b/>
          <w:bCs/>
        </w:rPr>
        <w:t xml:space="preserve">A </w:t>
      </w:r>
      <w:r w:rsidR="00C63B9C">
        <w:t>independentemente de intimação</w:t>
      </w:r>
      <w:r w:rsidR="00912509">
        <w:rPr>
          <w:b/>
          <w:bCs/>
        </w:rPr>
        <w:t xml:space="preserve">. </w:t>
      </w:r>
      <w:r w:rsidR="00C63B9C">
        <w:t xml:space="preserve">Além disso, requer a autora seja permitido o aproveitamento, a título de empréstimo probatório, do depoimento de uma quarta pessoa, </w:t>
      </w:r>
      <w:r w:rsidR="00C63B9C">
        <w:rPr>
          <w:b/>
          <w:bCs/>
        </w:rPr>
        <w:t xml:space="preserve">D, </w:t>
      </w:r>
      <w:r w:rsidR="00C63B9C">
        <w:t xml:space="preserve">inquirida como testemunha em anterior demanda entre as mesmas partes mas falecida anteriormente ao início do presente processo. </w:t>
      </w:r>
    </w:p>
    <w:p w14:paraId="385CE523" w14:textId="77777777" w:rsidR="00CD4DE7" w:rsidRDefault="00194787" w:rsidP="00B20DEC">
      <w:pPr>
        <w:jc w:val="both"/>
      </w:pPr>
      <w:r>
        <w:t xml:space="preserve">O juiz indefere desde logo o empréstimo da prova, visto que teria de ser concretizado em termos práticos pela reprodução documental do teor do depoimento antes prestado, sendo certo entretanto que, como prova documental, teria de ter sido apresentada com a petição inicial. </w:t>
      </w:r>
    </w:p>
    <w:p w14:paraId="5ECF5398" w14:textId="77777777" w:rsidR="00CD4DE7" w:rsidRDefault="00194787" w:rsidP="00B20DEC">
      <w:pPr>
        <w:jc w:val="both"/>
      </w:pPr>
      <w:r>
        <w:t xml:space="preserve">Quanto à testemunha </w:t>
      </w:r>
      <w:r>
        <w:rPr>
          <w:b/>
          <w:bCs/>
        </w:rPr>
        <w:t>A</w:t>
      </w:r>
      <w:r>
        <w:t xml:space="preserve">, deixa de comparecer na data designada para a audiência e, ante a ausência de justificativa por parte da autora, o juiz considera prejudicado o depoimento. </w:t>
      </w:r>
      <w:r w:rsidR="00CD4DE7">
        <w:t xml:space="preserve">No dia seguinte à audiência, contudo, o advogado toma conhecimento de que a testemunha, a caminho do Fórum, sofreu acidente grave. </w:t>
      </w:r>
    </w:p>
    <w:p w14:paraId="52C6CCED" w14:textId="77777777" w:rsidR="00D8330F" w:rsidRDefault="00CD4DE7" w:rsidP="00B20DEC">
      <w:pPr>
        <w:jc w:val="both"/>
      </w:pPr>
      <w:r>
        <w:t xml:space="preserve">Relativamente à testemunha </w:t>
      </w:r>
      <w:r>
        <w:rPr>
          <w:b/>
          <w:bCs/>
        </w:rPr>
        <w:t xml:space="preserve">B, </w:t>
      </w:r>
      <w:r>
        <w:t>na abertura da audiência o advogado da autora requer a substituição de seu depoimento oral pela apresentação, com força de prova documental, de declarações prestadas por essa mesma testemunha acerca dos fatos da causa, em escritura pública, argumentando com a admissibilidade pelo sistema processual civil da produção de provas atípicas. Ouvido a respeito do pedido, o advogado do réu o impugna, sustentando tratar-se de prova obtida por meio ilícito.</w:t>
      </w:r>
    </w:p>
    <w:p w14:paraId="2FB090B7" w14:textId="77777777" w:rsidR="00CD4DE7" w:rsidRDefault="00CD4DE7" w:rsidP="00B20DEC">
      <w:pPr>
        <w:jc w:val="both"/>
      </w:pPr>
      <w:r>
        <w:lastRenderedPageBreak/>
        <w:t xml:space="preserve">Finalmente, quanto à testemunha </w:t>
      </w:r>
      <w:r>
        <w:rPr>
          <w:b/>
          <w:bCs/>
        </w:rPr>
        <w:t xml:space="preserve">C, </w:t>
      </w:r>
      <w:r>
        <w:t xml:space="preserve">trata-se de </w:t>
      </w:r>
      <w:proofErr w:type="spellStart"/>
      <w:r>
        <w:t>ex-advogado</w:t>
      </w:r>
      <w:proofErr w:type="spellEnd"/>
      <w:r>
        <w:t xml:space="preserve"> da ré, que a assistiu previamente ao processo quanto a matéria relacionada a seu objeto. </w:t>
      </w:r>
    </w:p>
    <w:p w14:paraId="23AC968C" w14:textId="77777777" w:rsidR="00CD4DE7" w:rsidRDefault="00CD4DE7" w:rsidP="00B20DEC">
      <w:pPr>
        <w:jc w:val="both"/>
      </w:pPr>
      <w:r>
        <w:t>Em vista dessas circunstâncias, pergunta-se:</w:t>
      </w:r>
    </w:p>
    <w:p w14:paraId="2F183913" w14:textId="7F70E035" w:rsidR="00F0372D" w:rsidRDefault="00F31FE0" w:rsidP="00F0372D">
      <w:pPr>
        <w:jc w:val="both"/>
      </w:pPr>
      <w:r w:rsidRPr="00F31FE0">
        <w:rPr>
          <w:b/>
          <w:bCs/>
        </w:rPr>
        <w:t>a</w:t>
      </w:r>
      <w:r w:rsidR="00F0372D" w:rsidRPr="00F31FE0">
        <w:rPr>
          <w:b/>
          <w:bCs/>
        </w:rPr>
        <w:t>)</w:t>
      </w:r>
      <w:r w:rsidR="00F0372D">
        <w:t xml:space="preserve"> Correta a rejeição, pelo juiz, da prova emprestada?</w:t>
      </w:r>
    </w:p>
    <w:p w14:paraId="4B65E7D9" w14:textId="23D55E9F" w:rsidR="006F2F85" w:rsidRDefault="006F2F85" w:rsidP="006F2F85">
      <w:pPr>
        <w:jc w:val="both"/>
      </w:pPr>
      <w:r w:rsidRPr="006F2F85">
        <w:rPr>
          <w:b/>
          <w:bCs/>
          <w:i/>
          <w:iCs/>
        </w:rPr>
        <w:t>Resposta</w:t>
      </w:r>
      <w:r w:rsidRPr="00F31FE0">
        <w:rPr>
          <w:b/>
          <w:bCs/>
        </w:rPr>
        <w:t xml:space="preserve">: </w:t>
      </w:r>
      <w:r w:rsidRPr="00F31FE0">
        <w:t>...</w:t>
      </w:r>
    </w:p>
    <w:p w14:paraId="4B9BC0B8" w14:textId="4B85C072" w:rsidR="006F2F85" w:rsidRDefault="006F2F85" w:rsidP="006F2F85">
      <w:pPr>
        <w:jc w:val="both"/>
      </w:pPr>
    </w:p>
    <w:p w14:paraId="6534A489" w14:textId="2F9914C8" w:rsidR="006F2F85" w:rsidRDefault="006F2F85" w:rsidP="006F2F85">
      <w:pPr>
        <w:jc w:val="both"/>
      </w:pPr>
    </w:p>
    <w:p w14:paraId="1EBEFD8C" w14:textId="77777777" w:rsidR="006F2F85" w:rsidRDefault="006F2F85" w:rsidP="006F2F85">
      <w:pPr>
        <w:jc w:val="both"/>
      </w:pPr>
    </w:p>
    <w:p w14:paraId="12FC2658" w14:textId="77777777" w:rsidR="006F2F85" w:rsidRPr="00F31FE0" w:rsidRDefault="006F2F85" w:rsidP="006F2F85">
      <w:pPr>
        <w:jc w:val="both"/>
        <w:rPr>
          <w:b/>
          <w:bCs/>
        </w:rPr>
      </w:pPr>
    </w:p>
    <w:p w14:paraId="4F525AEE" w14:textId="141514F2" w:rsidR="00F0372D" w:rsidRDefault="00F31FE0" w:rsidP="00F0372D">
      <w:pPr>
        <w:jc w:val="both"/>
      </w:pPr>
      <w:r w:rsidRPr="00F31FE0">
        <w:rPr>
          <w:b/>
          <w:bCs/>
        </w:rPr>
        <w:t>b</w:t>
      </w:r>
      <w:r w:rsidR="00F0372D" w:rsidRPr="00F31FE0">
        <w:rPr>
          <w:b/>
          <w:bCs/>
        </w:rPr>
        <w:t>)</w:t>
      </w:r>
      <w:r w:rsidR="00F0372D">
        <w:t xml:space="preserve"> Tendo em vista a causa do não comparecimento da testemunha </w:t>
      </w:r>
      <w:r w:rsidR="00F0372D">
        <w:rPr>
          <w:b/>
          <w:bCs/>
        </w:rPr>
        <w:t xml:space="preserve">A, </w:t>
      </w:r>
      <w:r w:rsidR="00F0372D">
        <w:t>teria a autora direito à designação de nova data para a tomada do depoimento, mesmo não tendo comunicado o fato anteriormente à audiência?</w:t>
      </w:r>
    </w:p>
    <w:p w14:paraId="1F7C3B96" w14:textId="6E57BA82" w:rsidR="006F2F85" w:rsidRDefault="006F2F85" w:rsidP="006F2F85">
      <w:pPr>
        <w:jc w:val="both"/>
      </w:pPr>
      <w:r w:rsidRPr="006F2F85">
        <w:rPr>
          <w:b/>
          <w:bCs/>
          <w:i/>
          <w:iCs/>
        </w:rPr>
        <w:t>Resposta</w:t>
      </w:r>
      <w:r w:rsidRPr="00F31FE0">
        <w:rPr>
          <w:b/>
          <w:bCs/>
        </w:rPr>
        <w:t xml:space="preserve">: </w:t>
      </w:r>
      <w:r w:rsidRPr="00F31FE0">
        <w:t>...</w:t>
      </w:r>
    </w:p>
    <w:p w14:paraId="369B0470" w14:textId="74061639" w:rsidR="006F2F85" w:rsidRDefault="006F2F85" w:rsidP="006F2F85">
      <w:pPr>
        <w:jc w:val="both"/>
      </w:pPr>
    </w:p>
    <w:p w14:paraId="288F8B3C" w14:textId="2011A2E0" w:rsidR="006F2F85" w:rsidRDefault="006F2F85" w:rsidP="006F2F85">
      <w:pPr>
        <w:jc w:val="both"/>
        <w:rPr>
          <w:b/>
          <w:bCs/>
        </w:rPr>
      </w:pPr>
    </w:p>
    <w:p w14:paraId="5FA23BFF" w14:textId="6DE4908F" w:rsidR="006F2F85" w:rsidRDefault="006F2F85" w:rsidP="006F2F85">
      <w:pPr>
        <w:jc w:val="both"/>
        <w:rPr>
          <w:b/>
          <w:bCs/>
        </w:rPr>
      </w:pPr>
    </w:p>
    <w:p w14:paraId="748A9F81" w14:textId="77777777" w:rsidR="006F2F85" w:rsidRPr="00F31FE0" w:rsidRDefault="006F2F85" w:rsidP="006F2F85">
      <w:pPr>
        <w:jc w:val="both"/>
        <w:rPr>
          <w:b/>
          <w:bCs/>
        </w:rPr>
      </w:pPr>
    </w:p>
    <w:p w14:paraId="555693BA" w14:textId="77777777" w:rsidR="00F31FE0" w:rsidRDefault="00F31FE0" w:rsidP="00F0372D">
      <w:pPr>
        <w:jc w:val="both"/>
      </w:pPr>
    </w:p>
    <w:p w14:paraId="25772BD0" w14:textId="1DAD2482" w:rsidR="00F0372D" w:rsidRDefault="00F0372D" w:rsidP="00F0372D">
      <w:pPr>
        <w:jc w:val="both"/>
      </w:pPr>
      <w:r w:rsidRPr="00F31FE0">
        <w:rPr>
          <w:b/>
          <w:bCs/>
        </w:rPr>
        <w:t>3)</w:t>
      </w:r>
      <w:r>
        <w:t xml:space="preserve"> Seria admissível a produção do depoimento de </w:t>
      </w:r>
      <w:r>
        <w:rPr>
          <w:b/>
          <w:bCs/>
        </w:rPr>
        <w:t xml:space="preserve">B </w:t>
      </w:r>
      <w:r w:rsidR="004B24FF">
        <w:t>por meio da juntada da escritura em que lançadas suas declarações? Seria possível em tal hipótese qualificar a prova pretendida como atípica? Correto o fundamento utilizado pelo advogado da ré para se opor à prova?</w:t>
      </w:r>
    </w:p>
    <w:p w14:paraId="7C06B577" w14:textId="286C9D7A" w:rsidR="006F2F85" w:rsidRDefault="006F2F85" w:rsidP="006F2F85">
      <w:pPr>
        <w:jc w:val="both"/>
      </w:pPr>
      <w:r w:rsidRPr="006F2F85">
        <w:rPr>
          <w:b/>
          <w:bCs/>
          <w:i/>
          <w:iCs/>
        </w:rPr>
        <w:t>Resposta</w:t>
      </w:r>
      <w:r w:rsidRPr="00F31FE0">
        <w:rPr>
          <w:b/>
          <w:bCs/>
        </w:rPr>
        <w:t xml:space="preserve">: </w:t>
      </w:r>
      <w:r w:rsidRPr="00F31FE0">
        <w:t>...</w:t>
      </w:r>
    </w:p>
    <w:p w14:paraId="69E225EA" w14:textId="25DD4076" w:rsidR="006F2F85" w:rsidRDefault="006F2F85" w:rsidP="006F2F85">
      <w:pPr>
        <w:jc w:val="both"/>
        <w:rPr>
          <w:b/>
          <w:bCs/>
        </w:rPr>
      </w:pPr>
    </w:p>
    <w:p w14:paraId="33FEA32B" w14:textId="051604E3" w:rsidR="006F2F85" w:rsidRDefault="006F2F85" w:rsidP="006F2F85">
      <w:pPr>
        <w:jc w:val="both"/>
        <w:rPr>
          <w:b/>
          <w:bCs/>
        </w:rPr>
      </w:pPr>
    </w:p>
    <w:p w14:paraId="38C63708" w14:textId="77777777" w:rsidR="006F2F85" w:rsidRDefault="006F2F85" w:rsidP="006F2F85">
      <w:pPr>
        <w:jc w:val="both"/>
        <w:rPr>
          <w:b/>
          <w:bCs/>
        </w:rPr>
      </w:pPr>
    </w:p>
    <w:p w14:paraId="3B4B88C4" w14:textId="77777777" w:rsidR="006F2F85" w:rsidRPr="00F31FE0" w:rsidRDefault="006F2F85" w:rsidP="006F2F85">
      <w:pPr>
        <w:jc w:val="both"/>
        <w:rPr>
          <w:b/>
          <w:bCs/>
        </w:rPr>
      </w:pPr>
    </w:p>
    <w:p w14:paraId="67D88BBF" w14:textId="21B069C6" w:rsidR="004B24FF" w:rsidRDefault="004B24FF" w:rsidP="00F0372D">
      <w:pPr>
        <w:jc w:val="both"/>
      </w:pPr>
      <w:r w:rsidRPr="00F31FE0">
        <w:rPr>
          <w:b/>
          <w:bCs/>
        </w:rPr>
        <w:t>4)</w:t>
      </w:r>
      <w:r>
        <w:t xml:space="preserve"> </w:t>
      </w:r>
      <w:r w:rsidR="0052225E">
        <w:t xml:space="preserve">No tocante à testemunha </w:t>
      </w:r>
      <w:r w:rsidR="0052225E">
        <w:rPr>
          <w:b/>
          <w:bCs/>
        </w:rPr>
        <w:t xml:space="preserve">C, </w:t>
      </w:r>
      <w:r w:rsidR="0052225E">
        <w:t>pretendendo escusar-se de depor</w:t>
      </w:r>
      <w:r w:rsidR="00FA42BD">
        <w:t xml:space="preserve"> em razão do sigilo profissional</w:t>
      </w:r>
      <w:r w:rsidR="0052225E">
        <w:t xml:space="preserve">, poderia o advogado em questão sequer comparecer à audiência, simplesmente enviando manifestação escrita ao juiz da causa com as razões de </w:t>
      </w:r>
      <w:r w:rsidR="00FA42BD">
        <w:t>sua negativa? Por outro lado, imaginando a apresentação da escusa na audiência, previamente ao início do depoimento, poderia ela ser contornada por meio da tomada do depoimento independentemente de compromisso, considerando-se afinal tratar-se de testemunha impedida?</w:t>
      </w:r>
    </w:p>
    <w:p w14:paraId="0671819B" w14:textId="77777777" w:rsidR="006F2F85" w:rsidRDefault="006F2F85" w:rsidP="006F2F85">
      <w:pPr>
        <w:jc w:val="both"/>
      </w:pPr>
      <w:r w:rsidRPr="006F2F85">
        <w:rPr>
          <w:b/>
          <w:bCs/>
          <w:i/>
          <w:iCs/>
        </w:rPr>
        <w:t>Resposta</w:t>
      </w:r>
      <w:r w:rsidRPr="00F31FE0">
        <w:rPr>
          <w:b/>
          <w:bCs/>
        </w:rPr>
        <w:t xml:space="preserve">: </w:t>
      </w:r>
      <w:r w:rsidRPr="00F31FE0">
        <w:t>...</w:t>
      </w:r>
    </w:p>
    <w:p w14:paraId="07D683E2" w14:textId="77777777" w:rsidR="00F31FE0" w:rsidRPr="0052225E" w:rsidRDefault="00F31FE0" w:rsidP="00F0372D">
      <w:pPr>
        <w:jc w:val="both"/>
      </w:pPr>
    </w:p>
    <w:sectPr w:rsidR="00F31FE0" w:rsidRPr="0052225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7DED5" w14:textId="77777777" w:rsidR="002C0C0F" w:rsidRDefault="002C0C0F" w:rsidP="00F31FE0">
      <w:pPr>
        <w:spacing w:after="0" w:line="240" w:lineRule="auto"/>
      </w:pPr>
      <w:r>
        <w:separator/>
      </w:r>
    </w:p>
  </w:endnote>
  <w:endnote w:type="continuationSeparator" w:id="0">
    <w:p w14:paraId="61C68901" w14:textId="77777777" w:rsidR="002C0C0F" w:rsidRDefault="002C0C0F" w:rsidP="00F3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0EEF0" w14:textId="77777777" w:rsidR="002C0C0F" w:rsidRDefault="002C0C0F" w:rsidP="00F31FE0">
      <w:pPr>
        <w:spacing w:after="0" w:line="240" w:lineRule="auto"/>
      </w:pPr>
      <w:r>
        <w:separator/>
      </w:r>
    </w:p>
  </w:footnote>
  <w:footnote w:type="continuationSeparator" w:id="0">
    <w:p w14:paraId="44E08E42" w14:textId="77777777" w:rsidR="002C0C0F" w:rsidRDefault="002C0C0F" w:rsidP="00F31F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1902D5"/>
    <w:multiLevelType w:val="hybridMultilevel"/>
    <w:tmpl w:val="EC703D5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736"/>
    <w:rsid w:val="00194787"/>
    <w:rsid w:val="002C0C0F"/>
    <w:rsid w:val="002D76E3"/>
    <w:rsid w:val="003B7573"/>
    <w:rsid w:val="004B24FF"/>
    <w:rsid w:val="0052225E"/>
    <w:rsid w:val="0057776C"/>
    <w:rsid w:val="00597055"/>
    <w:rsid w:val="006F2F85"/>
    <w:rsid w:val="00704736"/>
    <w:rsid w:val="00792C9A"/>
    <w:rsid w:val="007F79F0"/>
    <w:rsid w:val="008C2E94"/>
    <w:rsid w:val="00912509"/>
    <w:rsid w:val="009C367F"/>
    <w:rsid w:val="009D0EBF"/>
    <w:rsid w:val="00A441F6"/>
    <w:rsid w:val="00B20DEC"/>
    <w:rsid w:val="00B61AAD"/>
    <w:rsid w:val="00C63B9C"/>
    <w:rsid w:val="00CD4DE7"/>
    <w:rsid w:val="00D8330F"/>
    <w:rsid w:val="00DE1261"/>
    <w:rsid w:val="00ED00A3"/>
    <w:rsid w:val="00EF7593"/>
    <w:rsid w:val="00F0372D"/>
    <w:rsid w:val="00F215EE"/>
    <w:rsid w:val="00F31FE0"/>
    <w:rsid w:val="00FA42B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896B8"/>
  <w15:chartTrackingRefBased/>
  <w15:docId w15:val="{36059D34-8D8F-480B-A3A6-445B67407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0372D"/>
    <w:pPr>
      <w:ind w:left="720"/>
      <w:contextualSpacing/>
    </w:pPr>
  </w:style>
  <w:style w:type="paragraph" w:styleId="Cabealho">
    <w:name w:val="header"/>
    <w:basedOn w:val="Normal"/>
    <w:link w:val="CabealhoChar"/>
    <w:uiPriority w:val="99"/>
    <w:unhideWhenUsed/>
    <w:rsid w:val="00F31FE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31FE0"/>
  </w:style>
  <w:style w:type="paragraph" w:styleId="Rodap">
    <w:name w:val="footer"/>
    <w:basedOn w:val="Normal"/>
    <w:link w:val="RodapChar"/>
    <w:uiPriority w:val="99"/>
    <w:unhideWhenUsed/>
    <w:rsid w:val="00F31FE0"/>
    <w:pPr>
      <w:tabs>
        <w:tab w:val="center" w:pos="4252"/>
        <w:tab w:val="right" w:pos="8504"/>
      </w:tabs>
      <w:spacing w:after="0" w:line="240" w:lineRule="auto"/>
    </w:pPr>
  </w:style>
  <w:style w:type="character" w:customStyle="1" w:styleId="RodapChar">
    <w:name w:val="Rodapé Char"/>
    <w:basedOn w:val="Fontepargpadro"/>
    <w:link w:val="Rodap"/>
    <w:uiPriority w:val="99"/>
    <w:rsid w:val="00F31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493</Words>
  <Characters>2666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GUIDI TABOSA PESSOA</dc:creator>
  <cp:keywords/>
  <dc:description/>
  <cp:lastModifiedBy>Matheus</cp:lastModifiedBy>
  <cp:revision>9</cp:revision>
  <dcterms:created xsi:type="dcterms:W3CDTF">2021-07-21T17:47:00Z</dcterms:created>
  <dcterms:modified xsi:type="dcterms:W3CDTF">2021-07-22T03:32:00Z</dcterms:modified>
</cp:coreProperties>
</file>