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FFB5" w14:textId="77777777" w:rsidR="001E4EE6" w:rsidRDefault="001E4EE6">
      <w:pPr>
        <w:rPr>
          <w:noProof/>
        </w:rPr>
      </w:pPr>
    </w:p>
    <w:p w14:paraId="37774C14" w14:textId="77777777" w:rsidR="001E4EE6" w:rsidRDefault="001E4EE6">
      <w:pPr>
        <w:rPr>
          <w:noProof/>
        </w:rPr>
      </w:pPr>
    </w:p>
    <w:p w14:paraId="1B261D22" w14:textId="77777777" w:rsidR="001E4EE6" w:rsidRDefault="001E4EE6">
      <w:pPr>
        <w:rPr>
          <w:noProof/>
        </w:rPr>
      </w:pPr>
    </w:p>
    <w:p w14:paraId="2EB03CF2" w14:textId="77777777" w:rsidR="001E4EE6" w:rsidRDefault="001E4EE6">
      <w:pPr>
        <w:rPr>
          <w:noProof/>
        </w:rPr>
      </w:pPr>
    </w:p>
    <w:p w14:paraId="4AD89260" w14:textId="77777777" w:rsidR="001E4EE6" w:rsidRDefault="001E4EE6">
      <w:pPr>
        <w:rPr>
          <w:noProof/>
        </w:rPr>
      </w:pPr>
    </w:p>
    <w:p w14:paraId="469453E1" w14:textId="71745AA4" w:rsidR="003E3B6B" w:rsidRDefault="002371D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E546E2D" wp14:editId="4D8DE9F7">
            <wp:extent cx="4144010" cy="5084445"/>
            <wp:effectExtent l="0" t="0" r="8890" b="1905"/>
            <wp:docPr id="2" name="Imagem 2" descr="Campanha 'Machado de Assis Real' recria imagem do escritor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anha 'Machado de Assis Real' recria imagem do escritor neg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50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649C1" w14:textId="2D08347A" w:rsidR="001E4EE6" w:rsidRDefault="001E4EE6">
      <w:pPr>
        <w:rPr>
          <w:rFonts w:ascii="Arial" w:hAnsi="Arial" w:cs="Arial"/>
          <w:sz w:val="28"/>
          <w:szCs w:val="28"/>
        </w:rPr>
      </w:pPr>
    </w:p>
    <w:p w14:paraId="2ED1EB1D" w14:textId="46357341" w:rsidR="001E4EE6" w:rsidRDefault="001E4EE6">
      <w:pPr>
        <w:rPr>
          <w:rFonts w:ascii="Arial" w:hAnsi="Arial" w:cs="Arial"/>
          <w:sz w:val="28"/>
          <w:szCs w:val="28"/>
        </w:rPr>
      </w:pPr>
    </w:p>
    <w:p w14:paraId="0B93558A" w14:textId="2E454934" w:rsidR="001E4EE6" w:rsidRDefault="001E4EE6">
      <w:pPr>
        <w:rPr>
          <w:rFonts w:ascii="Arial" w:hAnsi="Arial" w:cs="Arial"/>
          <w:sz w:val="28"/>
          <w:szCs w:val="28"/>
        </w:rPr>
      </w:pPr>
    </w:p>
    <w:p w14:paraId="331620F7" w14:textId="72FB6BBC" w:rsidR="001E4EE6" w:rsidRDefault="001E4EE6">
      <w:pPr>
        <w:rPr>
          <w:rFonts w:ascii="Arial" w:hAnsi="Arial" w:cs="Arial"/>
          <w:sz w:val="28"/>
          <w:szCs w:val="28"/>
        </w:rPr>
      </w:pPr>
    </w:p>
    <w:p w14:paraId="3260FA7E" w14:textId="4D767C87" w:rsidR="001E4EE6" w:rsidRDefault="001E4EE6">
      <w:pPr>
        <w:rPr>
          <w:rFonts w:ascii="Arial" w:hAnsi="Arial" w:cs="Arial"/>
          <w:sz w:val="28"/>
          <w:szCs w:val="28"/>
        </w:rPr>
      </w:pPr>
    </w:p>
    <w:p w14:paraId="55942F31" w14:textId="30E35713" w:rsidR="001E4EE6" w:rsidRDefault="001E4EE6">
      <w:pPr>
        <w:rPr>
          <w:rFonts w:ascii="Arial" w:hAnsi="Arial" w:cs="Arial"/>
          <w:sz w:val="28"/>
          <w:szCs w:val="28"/>
        </w:rPr>
      </w:pPr>
    </w:p>
    <w:p w14:paraId="1C903970" w14:textId="63F846BE" w:rsidR="001E4EE6" w:rsidRDefault="001E4EE6">
      <w:pPr>
        <w:rPr>
          <w:rFonts w:ascii="Arial" w:hAnsi="Arial" w:cs="Arial"/>
          <w:sz w:val="28"/>
          <w:szCs w:val="28"/>
        </w:rPr>
      </w:pPr>
    </w:p>
    <w:p w14:paraId="46BEC4AF" w14:textId="1F8C495D" w:rsidR="001E4EE6" w:rsidRDefault="001E4EE6">
      <w:pPr>
        <w:rPr>
          <w:rFonts w:ascii="Arial" w:hAnsi="Arial" w:cs="Arial"/>
          <w:sz w:val="28"/>
          <w:szCs w:val="28"/>
        </w:rPr>
      </w:pPr>
    </w:p>
    <w:p w14:paraId="76FB94CA" w14:textId="77777777" w:rsidR="001E4EE6" w:rsidRDefault="001E4EE6" w:rsidP="001E4EE6">
      <w:pPr>
        <w:jc w:val="both"/>
        <w:rPr>
          <w:rFonts w:ascii="Arial" w:hAnsi="Arial" w:cs="Arial"/>
          <w:sz w:val="28"/>
          <w:szCs w:val="28"/>
        </w:rPr>
      </w:pPr>
    </w:p>
    <w:p w14:paraId="78B6BEE4" w14:textId="43BEA57F" w:rsidR="001E4EE6" w:rsidRDefault="001E4EE6" w:rsidP="001E4E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5F0D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escravidão levou consigo ofícios e aparelhos, como terá sucedido a outras instituições sociais. Não cito alguns aparelhos senão por se ligarem a certo ofício. Um deles era o ferro ao pescoço, outro o ferro ao pé; havia também a máscara de folha-de-flandres. A máscara fazia perder o vício da embriaguez aos escravos, por lhes tapar a boca. Tinha só três buracos, dois para ver, um para respirar, e era fechada atrás da cabeça por um cadeado. Com o vício de beber, perdiam a tentação de furtar, porque geralmente era dos vinténs do senhor que eles tiravam com que matar a sede, e aí ficavam dois pecados extintos, e a sobriedade e a honestidade certas. Era grotesca tal máscara, mas a ordem social e humana nem sempre se alcança sem o grotesco, e alguma vez o cruel. Os funileiros as tinham penduradas, à venda, na porta das lojas. Mas não cuidemos de máscaras.</w:t>
      </w:r>
    </w:p>
    <w:p w14:paraId="2EFC799D" w14:textId="03DFD707" w:rsidR="001E4EE6" w:rsidRDefault="001E4EE6" w:rsidP="001E4E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ferro ao pescoço era aplicado aos escravos fujões. Imaginai uma coleira grossa, com a haste grossa também à direita ou à esquerda, até ao alto da cabeça e fechada atrás com chave. Pesava, naturalmente, mas era menos castigo que sinal. Escravo que fugia assim, onde quer que andasse, mostrava um reincidente, e com pouco era </w:t>
      </w:r>
      <w:proofErr w:type="gramStart"/>
      <w:r>
        <w:rPr>
          <w:rFonts w:ascii="Arial" w:hAnsi="Arial" w:cs="Arial"/>
          <w:sz w:val="28"/>
          <w:szCs w:val="28"/>
        </w:rPr>
        <w:t>pegado</w:t>
      </w:r>
      <w:proofErr w:type="gramEnd"/>
      <w:r w:rsidR="005F0D9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”</w:t>
      </w:r>
    </w:p>
    <w:p w14:paraId="720ECE4A" w14:textId="088F5C63" w:rsidR="001E4EE6" w:rsidRDefault="001E4EE6" w:rsidP="001E4E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(“Pai contra mãe”, Machado de Assis, 1906)</w:t>
      </w:r>
    </w:p>
    <w:p w14:paraId="6D348A2B" w14:textId="77777777" w:rsidR="001E4EE6" w:rsidRDefault="001E4EE6" w:rsidP="001E4EE6">
      <w:pPr>
        <w:jc w:val="both"/>
        <w:rPr>
          <w:rFonts w:ascii="Arial" w:hAnsi="Arial" w:cs="Arial"/>
          <w:sz w:val="28"/>
          <w:szCs w:val="28"/>
        </w:rPr>
      </w:pPr>
    </w:p>
    <w:p w14:paraId="63E73BD1" w14:textId="007E0E19" w:rsidR="001E4EE6" w:rsidRDefault="001E4EE6" w:rsidP="001E4E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“Eu tinha então sete anos e o cativeiro não me impressionava. Não lhe imaginava o horror; não conhecia a sua injustiça. Eu me recordo, nunca conheci uma pessoa escrava. Criado no Rio de Janeiro, na cidade, onde há os escravos </w:t>
      </w:r>
      <w:r w:rsidR="005F0D97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á rareavam, faltava-me o conhecimento direto da vexatória instituição, para lhe sentir bem os aspectos hediondos.</w:t>
      </w:r>
    </w:p>
    <w:p w14:paraId="24C1B9E3" w14:textId="0B374FD7" w:rsidR="001E4EE6" w:rsidRDefault="001E4EE6" w:rsidP="001E4E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Era bom saber se a alegria que trouxe à cidade a lei da abolição foi geral pelo país. Havia de ser, porque já entrado na consciência a todos a injustiça originária da escravidão”</w:t>
      </w:r>
    </w:p>
    <w:p w14:paraId="63FE906B" w14:textId="530D9D68" w:rsidR="001E4EE6" w:rsidRDefault="001E4EE6" w:rsidP="001E4E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(“</w:t>
      </w:r>
      <w:proofErr w:type="gramStart"/>
      <w:r>
        <w:rPr>
          <w:rFonts w:ascii="Arial" w:hAnsi="Arial" w:cs="Arial"/>
          <w:sz w:val="28"/>
          <w:szCs w:val="28"/>
        </w:rPr>
        <w:t>Maio</w:t>
      </w:r>
      <w:proofErr w:type="gramEnd"/>
      <w:r>
        <w:rPr>
          <w:rFonts w:ascii="Arial" w:hAnsi="Arial" w:cs="Arial"/>
          <w:sz w:val="28"/>
          <w:szCs w:val="28"/>
        </w:rPr>
        <w:t>”, Lima Barreto, 1911)</w:t>
      </w:r>
    </w:p>
    <w:p w14:paraId="4C5C7F23" w14:textId="1386522F" w:rsidR="00CD131C" w:rsidRDefault="00CD131C" w:rsidP="001E4EE6">
      <w:pPr>
        <w:jc w:val="both"/>
        <w:rPr>
          <w:rFonts w:ascii="Arial" w:hAnsi="Arial" w:cs="Arial"/>
          <w:sz w:val="28"/>
          <w:szCs w:val="28"/>
        </w:rPr>
      </w:pPr>
    </w:p>
    <w:p w14:paraId="230BA134" w14:textId="4AFE2533" w:rsidR="00CD131C" w:rsidRDefault="00CD131C" w:rsidP="001E4EE6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343A6B" wp14:editId="3B3EE484">
            <wp:extent cx="5400040" cy="6922135"/>
            <wp:effectExtent l="0" t="0" r="0" b="0"/>
            <wp:docPr id="3" name="Imagem 3" descr="O &quot;DIA DELÍRIO&quot; DE MACHADO DE ASSIS E AS FESTAS DA ABOL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 &quot;DIA DELÍRIO&quot; DE MACHADO DE ASSIS E AS FESTAS DA ABOLIÇ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2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5E315" w14:textId="18455008" w:rsidR="00270652" w:rsidRDefault="00270652" w:rsidP="001E4EE6">
      <w:pPr>
        <w:jc w:val="both"/>
        <w:rPr>
          <w:rFonts w:ascii="Arial" w:hAnsi="Arial" w:cs="Arial"/>
          <w:sz w:val="28"/>
          <w:szCs w:val="28"/>
        </w:rPr>
      </w:pPr>
    </w:p>
    <w:p w14:paraId="361C0D9C" w14:textId="35F46195" w:rsidR="00270652" w:rsidRPr="00270652" w:rsidRDefault="00270652" w:rsidP="001E4E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Reproduzido no livro </w:t>
      </w:r>
      <w:r>
        <w:rPr>
          <w:rFonts w:ascii="Arial" w:hAnsi="Arial" w:cs="Arial"/>
          <w:i/>
          <w:iCs/>
          <w:sz w:val="28"/>
          <w:szCs w:val="28"/>
        </w:rPr>
        <w:t xml:space="preserve">Machado de Assis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afro-descendente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escritos de caramujo [antologia]. 2ª ed. Organização, ensaio e notas: Eduardo de Assis Barbosa. Rio de Janeiro/Belo Horizonte: Pallas/ Crisálida, 2009.</w:t>
      </w:r>
    </w:p>
    <w:sectPr w:rsidR="00270652" w:rsidRPr="00270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30"/>
    <w:rsid w:val="001E4EE6"/>
    <w:rsid w:val="002371DD"/>
    <w:rsid w:val="00270652"/>
    <w:rsid w:val="0045486D"/>
    <w:rsid w:val="00534A5B"/>
    <w:rsid w:val="005F0D97"/>
    <w:rsid w:val="00B86330"/>
    <w:rsid w:val="00CD131C"/>
    <w:rsid w:val="00E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3F20"/>
  <w15:chartTrackingRefBased/>
  <w15:docId w15:val="{49402AEF-3336-43DA-87C2-C5DFC7D5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 Carvalho</dc:creator>
  <cp:keywords/>
  <dc:description/>
  <cp:lastModifiedBy>Ricardo S Carvalho</cp:lastModifiedBy>
  <cp:revision>3</cp:revision>
  <dcterms:created xsi:type="dcterms:W3CDTF">2021-05-24T02:04:00Z</dcterms:created>
  <dcterms:modified xsi:type="dcterms:W3CDTF">2021-05-24T12:41:00Z</dcterms:modified>
</cp:coreProperties>
</file>