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009" w:rsidRPr="001B2808" w:rsidRDefault="009F27A1" w:rsidP="009F27A1">
      <w:pPr>
        <w:jc w:val="center"/>
        <w:rPr>
          <w:b/>
        </w:rPr>
      </w:pPr>
      <w:r w:rsidRPr="001B2808">
        <w:rPr>
          <w:b/>
        </w:rPr>
        <w:t xml:space="preserve">DISCIPLINA: </w:t>
      </w:r>
      <w:r w:rsidR="008E2A66" w:rsidRPr="001B2808">
        <w:rPr>
          <w:b/>
        </w:rPr>
        <w:t>GESTÃO DE ÁREAS</w:t>
      </w:r>
      <w:r w:rsidR="00AB7969" w:rsidRPr="001B2808">
        <w:rPr>
          <w:b/>
        </w:rPr>
        <w:t xml:space="preserve"> </w:t>
      </w:r>
      <w:r w:rsidR="008E2A66" w:rsidRPr="001B2808">
        <w:rPr>
          <w:b/>
        </w:rPr>
        <w:t>PROTEGIDAS</w:t>
      </w:r>
      <w:r w:rsidR="009F2B0A">
        <w:rPr>
          <w:b/>
        </w:rPr>
        <w:t xml:space="preserve"> –</w:t>
      </w:r>
      <w:r w:rsidR="00AB7969" w:rsidRPr="001B2808">
        <w:rPr>
          <w:b/>
        </w:rPr>
        <w:t xml:space="preserve"> 202</w:t>
      </w:r>
      <w:r w:rsidR="005C30A1" w:rsidRPr="001B2808">
        <w:rPr>
          <w:b/>
        </w:rPr>
        <w:t>1</w:t>
      </w:r>
      <w:r w:rsidR="009F2B0A">
        <w:rPr>
          <w:b/>
        </w:rPr>
        <w:t>/1</w:t>
      </w:r>
    </w:p>
    <w:p w:rsidR="00372C61" w:rsidRDefault="005C30A1" w:rsidP="009F27A1">
      <w:pPr>
        <w:jc w:val="center"/>
        <w:rPr>
          <w:rStyle w:val="Hyperlink"/>
          <w:b/>
          <w:color w:val="000000" w:themeColor="text1"/>
          <w:u w:val="none"/>
        </w:rPr>
      </w:pPr>
      <w:r w:rsidRPr="001B2808">
        <w:rPr>
          <w:b/>
        </w:rPr>
        <w:t>PROFS.</w:t>
      </w:r>
      <w:r w:rsidR="008E2A66" w:rsidRPr="001B2808">
        <w:rPr>
          <w:b/>
        </w:rPr>
        <w:t xml:space="preserve"> RESPONSÁVEIS</w:t>
      </w:r>
      <w:r w:rsidR="009F27A1" w:rsidRPr="001B2808">
        <w:rPr>
          <w:b/>
        </w:rPr>
        <w:t xml:space="preserve">: </w:t>
      </w:r>
      <w:r w:rsidR="008E2A66" w:rsidRPr="001B2808">
        <w:rPr>
          <w:b/>
        </w:rPr>
        <w:t>WAL</w:t>
      </w:r>
      <w:r w:rsidR="00372C61">
        <w:rPr>
          <w:b/>
        </w:rPr>
        <w:t xml:space="preserve">TER JOSÉ MINTO – </w:t>
      </w:r>
      <w:hyperlink r:id="rId7" w:history="1">
        <w:r w:rsidR="00372C61" w:rsidRPr="00F93C70">
          <w:rPr>
            <w:rStyle w:val="Hyperlink"/>
            <w:b/>
          </w:rPr>
          <w:t>walterjm@usp.br</w:t>
        </w:r>
      </w:hyperlink>
      <w:r w:rsidR="00372C61">
        <w:rPr>
          <w:b/>
        </w:rPr>
        <w:t xml:space="preserve"> </w:t>
      </w:r>
      <w:r w:rsidR="00D85110">
        <w:rPr>
          <w:b/>
        </w:rPr>
        <w:t>/</w:t>
      </w:r>
      <w:r w:rsidR="00372C61">
        <w:rPr>
          <w:b/>
        </w:rPr>
        <w:t xml:space="preserve"> </w:t>
      </w:r>
      <w:r w:rsidR="009F27A1" w:rsidRPr="001B2808">
        <w:rPr>
          <w:b/>
        </w:rPr>
        <w:t xml:space="preserve">MARCELO </w:t>
      </w:r>
      <w:r w:rsidR="00AB7969" w:rsidRPr="001B2808">
        <w:rPr>
          <w:b/>
        </w:rPr>
        <w:t xml:space="preserve">MARINI </w:t>
      </w:r>
      <w:r w:rsidR="009F27A1" w:rsidRPr="001B2808">
        <w:rPr>
          <w:b/>
        </w:rPr>
        <w:t>PEREIRA DE SOUZA</w:t>
      </w:r>
      <w:r w:rsidR="00B5562C" w:rsidRPr="001B2808">
        <w:rPr>
          <w:b/>
        </w:rPr>
        <w:t xml:space="preserve"> - </w:t>
      </w:r>
      <w:hyperlink r:id="rId8" w:history="1">
        <w:r w:rsidR="00372C61" w:rsidRPr="00F93C70">
          <w:rPr>
            <w:rStyle w:val="Hyperlink"/>
            <w:b/>
          </w:rPr>
          <w:t>mps@usp.br</w:t>
        </w:r>
      </w:hyperlink>
    </w:p>
    <w:p w:rsidR="00372C61" w:rsidRDefault="00372C61" w:rsidP="00372C61">
      <w:pPr>
        <w:jc w:val="center"/>
        <w:rPr>
          <w:b/>
        </w:rPr>
      </w:pPr>
      <w:r w:rsidRPr="00372C61">
        <w:rPr>
          <w:b/>
        </w:rPr>
        <w:t xml:space="preserve">RUA PROF. CLÓVIS VIEIRA, CASA 39 – AGENDA AMBIENTAL – NÚCLEO </w:t>
      </w:r>
      <w:r w:rsidR="00D85110">
        <w:rPr>
          <w:b/>
        </w:rPr>
        <w:t>DE POLÍTICA E CIÊNCIA AMBIENTAL</w:t>
      </w:r>
    </w:p>
    <w:p w:rsidR="00D85110" w:rsidRDefault="00D85110" w:rsidP="00372C61">
      <w:pPr>
        <w:jc w:val="center"/>
        <w:rPr>
          <w:b/>
        </w:rPr>
      </w:pPr>
    </w:p>
    <w:p w:rsidR="00D85110" w:rsidRPr="00D85110" w:rsidRDefault="00D85110" w:rsidP="00D85110">
      <w:pPr>
        <w:jc w:val="both"/>
        <w:rPr>
          <w:b/>
        </w:rPr>
      </w:pPr>
      <w:r w:rsidRPr="00D85110">
        <w:rPr>
          <w:b/>
        </w:rPr>
        <w:t>OBJETIVOS:</w:t>
      </w:r>
      <w:r w:rsidR="006B3A43">
        <w:rPr>
          <w:b/>
        </w:rPr>
        <w:t xml:space="preserve"> </w:t>
      </w:r>
      <w:r w:rsidR="006B3A43" w:rsidRPr="006B3A43">
        <w:t>Compreender o manejo das áreas naturais protegidas e que compõem o Sistema Nacional de Unidades de Conservação (SNUC). Apresentar as diferentes categorias de manejo para poder gerenciar e selecionar as atividades que podem ou não ser desenvolvida nas unidades de conservação de Proteção Integral e nas de Uso Sustentável. Verificar as experiências internacionais e nacionais sobre o tema.</w:t>
      </w:r>
    </w:p>
    <w:p w:rsidR="009F27A1" w:rsidRPr="00B5562C" w:rsidRDefault="009F27A1" w:rsidP="00103669">
      <w:pPr>
        <w:jc w:val="both"/>
        <w:rPr>
          <w:b/>
          <w:sz w:val="22"/>
        </w:rPr>
      </w:pPr>
    </w:p>
    <w:p w:rsidR="00103669" w:rsidRPr="00B5562C" w:rsidRDefault="00103669" w:rsidP="00103669">
      <w:pPr>
        <w:jc w:val="both"/>
        <w:rPr>
          <w:sz w:val="20"/>
        </w:rPr>
      </w:pPr>
    </w:p>
    <w:tbl>
      <w:tblPr>
        <w:tblStyle w:val="Tabelacomgrade"/>
        <w:tblW w:w="9776" w:type="dxa"/>
        <w:tblLook w:val="01E0" w:firstRow="1" w:lastRow="1" w:firstColumn="1" w:lastColumn="1" w:noHBand="0" w:noVBand="0"/>
      </w:tblPr>
      <w:tblGrid>
        <w:gridCol w:w="1030"/>
        <w:gridCol w:w="938"/>
        <w:gridCol w:w="7808"/>
      </w:tblGrid>
      <w:tr w:rsidR="001E71A7" w:rsidRPr="00582EFE" w:rsidTr="0069134E">
        <w:tc>
          <w:tcPr>
            <w:tcW w:w="1030" w:type="dxa"/>
            <w:shd w:val="clear" w:color="auto" w:fill="E6E6E6"/>
          </w:tcPr>
          <w:p w:rsidR="001E71A7" w:rsidRPr="001B2808" w:rsidRDefault="001E71A7" w:rsidP="00C55B2F">
            <w:pPr>
              <w:jc w:val="center"/>
              <w:rPr>
                <w:b/>
              </w:rPr>
            </w:pPr>
            <w:r w:rsidRPr="001B2808">
              <w:rPr>
                <w:b/>
              </w:rPr>
              <w:t>Semana</w:t>
            </w:r>
          </w:p>
        </w:tc>
        <w:tc>
          <w:tcPr>
            <w:tcW w:w="938" w:type="dxa"/>
            <w:shd w:val="clear" w:color="auto" w:fill="E6E6E6"/>
          </w:tcPr>
          <w:p w:rsidR="001E71A7" w:rsidRPr="001B2808" w:rsidRDefault="001E71A7" w:rsidP="003E14CF">
            <w:pPr>
              <w:jc w:val="center"/>
              <w:rPr>
                <w:b/>
              </w:rPr>
            </w:pPr>
            <w:r w:rsidRPr="001B2808">
              <w:rPr>
                <w:b/>
              </w:rPr>
              <w:t>Data</w:t>
            </w:r>
          </w:p>
        </w:tc>
        <w:tc>
          <w:tcPr>
            <w:tcW w:w="7808" w:type="dxa"/>
            <w:shd w:val="clear" w:color="auto" w:fill="E6E6E6"/>
          </w:tcPr>
          <w:p w:rsidR="001E71A7" w:rsidRPr="001B2808" w:rsidRDefault="004E4DE6" w:rsidP="004C50E6">
            <w:pPr>
              <w:jc w:val="center"/>
              <w:rPr>
                <w:b/>
              </w:rPr>
            </w:pPr>
            <w:r>
              <w:rPr>
                <w:b/>
              </w:rPr>
              <w:t>Conteúdo P</w:t>
            </w:r>
            <w:r w:rsidR="001E71A7" w:rsidRPr="001B2808">
              <w:rPr>
                <w:b/>
              </w:rPr>
              <w:t xml:space="preserve">rogramado </w:t>
            </w:r>
            <w:r w:rsidR="004C50E6" w:rsidRPr="001B2808">
              <w:rPr>
                <w:b/>
              </w:rPr>
              <w:t>–</w:t>
            </w:r>
            <w:r w:rsidR="001E71A7" w:rsidRPr="001B2808">
              <w:rPr>
                <w:b/>
              </w:rPr>
              <w:t xml:space="preserve"> 202</w:t>
            </w:r>
            <w:r w:rsidR="004C50E6" w:rsidRPr="001B2808">
              <w:rPr>
                <w:b/>
              </w:rPr>
              <w:t>1/1</w:t>
            </w:r>
          </w:p>
        </w:tc>
      </w:tr>
      <w:tr w:rsidR="00A56D44" w:rsidRPr="00215E24" w:rsidTr="0069134E">
        <w:tc>
          <w:tcPr>
            <w:tcW w:w="1030" w:type="dxa"/>
            <w:shd w:val="clear" w:color="auto" w:fill="00FF00"/>
          </w:tcPr>
          <w:p w:rsidR="00A56D44" w:rsidRPr="001B2808" w:rsidRDefault="00A56D44" w:rsidP="00A56D44">
            <w:pPr>
              <w:jc w:val="center"/>
              <w:rPr>
                <w:highlight w:val="green"/>
              </w:rPr>
            </w:pPr>
            <w:r w:rsidRPr="001B2808">
              <w:rPr>
                <w:highlight w:val="green"/>
              </w:rPr>
              <w:t>1</w:t>
            </w:r>
          </w:p>
        </w:tc>
        <w:tc>
          <w:tcPr>
            <w:tcW w:w="938" w:type="dxa"/>
            <w:shd w:val="clear" w:color="auto" w:fill="00FF00"/>
          </w:tcPr>
          <w:p w:rsidR="00A56D44" w:rsidRPr="001B2808" w:rsidRDefault="005C30A1" w:rsidP="005C30A1">
            <w:pPr>
              <w:jc w:val="center"/>
              <w:rPr>
                <w:highlight w:val="green"/>
              </w:rPr>
            </w:pPr>
            <w:r w:rsidRPr="001B2808">
              <w:rPr>
                <w:highlight w:val="green"/>
              </w:rPr>
              <w:t>12</w:t>
            </w:r>
            <w:r w:rsidR="00A56D44" w:rsidRPr="001B2808">
              <w:rPr>
                <w:highlight w:val="green"/>
              </w:rPr>
              <w:t>/</w:t>
            </w:r>
            <w:r w:rsidRPr="001B2808">
              <w:rPr>
                <w:highlight w:val="green"/>
              </w:rPr>
              <w:t>4</w:t>
            </w:r>
          </w:p>
        </w:tc>
        <w:tc>
          <w:tcPr>
            <w:tcW w:w="7808" w:type="dxa"/>
            <w:shd w:val="clear" w:color="auto" w:fill="00FF00"/>
          </w:tcPr>
          <w:p w:rsidR="00A56D44" w:rsidRPr="001B2808" w:rsidRDefault="00E619A5" w:rsidP="00A56D44">
            <w:pPr>
              <w:rPr>
                <w:highlight w:val="green"/>
              </w:rPr>
            </w:pPr>
            <w:r w:rsidRPr="001B2808">
              <w:rPr>
                <w:highlight w:val="green"/>
              </w:rPr>
              <w:t>Recepção aos calouros</w:t>
            </w:r>
          </w:p>
        </w:tc>
      </w:tr>
      <w:tr w:rsidR="00A56D44" w:rsidRPr="00215E24" w:rsidTr="0069134E">
        <w:tc>
          <w:tcPr>
            <w:tcW w:w="1030" w:type="dxa"/>
            <w:shd w:val="clear" w:color="auto" w:fill="00FF00"/>
          </w:tcPr>
          <w:p w:rsidR="00A56D44" w:rsidRPr="001B2808" w:rsidRDefault="00A56D44" w:rsidP="00A56D44">
            <w:pPr>
              <w:jc w:val="center"/>
            </w:pPr>
            <w:r w:rsidRPr="001B2808">
              <w:t>2</w:t>
            </w:r>
          </w:p>
        </w:tc>
        <w:tc>
          <w:tcPr>
            <w:tcW w:w="938" w:type="dxa"/>
            <w:shd w:val="clear" w:color="auto" w:fill="00FF00"/>
          </w:tcPr>
          <w:p w:rsidR="00A56D44" w:rsidRPr="001B2808" w:rsidRDefault="005C30A1" w:rsidP="00A56D44">
            <w:pPr>
              <w:jc w:val="center"/>
            </w:pPr>
            <w:r w:rsidRPr="001B2808">
              <w:t>19</w:t>
            </w:r>
            <w:r w:rsidR="00A56D44" w:rsidRPr="001B2808">
              <w:t>/</w:t>
            </w:r>
            <w:r w:rsidRPr="001B2808">
              <w:t>4</w:t>
            </w:r>
          </w:p>
        </w:tc>
        <w:tc>
          <w:tcPr>
            <w:tcW w:w="7808" w:type="dxa"/>
            <w:shd w:val="clear" w:color="auto" w:fill="00FF00"/>
          </w:tcPr>
          <w:p w:rsidR="00A56D44" w:rsidRPr="001B2808" w:rsidRDefault="005C30A1" w:rsidP="001B2808">
            <w:pPr>
              <w:jc w:val="both"/>
              <w:rPr>
                <w:b/>
              </w:rPr>
            </w:pPr>
            <w:r w:rsidRPr="001B2808">
              <w:t>Apresentação dos alunos e professores. Apresentação do conteúdo. Forma de avaliação. Apresentação da bibliografia.</w:t>
            </w:r>
          </w:p>
        </w:tc>
        <w:bookmarkStart w:id="0" w:name="_GoBack"/>
        <w:bookmarkEnd w:id="0"/>
      </w:tr>
      <w:tr w:rsidR="005C30A1" w:rsidRPr="00215E24" w:rsidTr="0069134E">
        <w:tc>
          <w:tcPr>
            <w:tcW w:w="1030" w:type="dxa"/>
          </w:tcPr>
          <w:p w:rsidR="005C30A1" w:rsidRPr="001B2808" w:rsidRDefault="005C30A1" w:rsidP="005C30A1">
            <w:pPr>
              <w:jc w:val="center"/>
            </w:pPr>
            <w:r w:rsidRPr="001B2808">
              <w:t>3</w:t>
            </w:r>
          </w:p>
        </w:tc>
        <w:tc>
          <w:tcPr>
            <w:tcW w:w="938" w:type="dxa"/>
          </w:tcPr>
          <w:p w:rsidR="005C30A1" w:rsidRPr="001B2808" w:rsidRDefault="005C30A1" w:rsidP="005C30A1">
            <w:pPr>
              <w:jc w:val="center"/>
            </w:pPr>
            <w:r w:rsidRPr="001B2808">
              <w:t>26/4</w:t>
            </w:r>
          </w:p>
        </w:tc>
        <w:tc>
          <w:tcPr>
            <w:tcW w:w="7808" w:type="dxa"/>
          </w:tcPr>
          <w:p w:rsidR="005C30A1" w:rsidRPr="001B2808" w:rsidRDefault="005C30A1" w:rsidP="005C30A1">
            <w:r w:rsidRPr="001B2808">
              <w:t>Áreas especialmente protegidas</w:t>
            </w:r>
          </w:p>
        </w:tc>
      </w:tr>
      <w:tr w:rsidR="005C30A1" w:rsidRPr="00215E24" w:rsidTr="0069134E">
        <w:tc>
          <w:tcPr>
            <w:tcW w:w="1030" w:type="dxa"/>
          </w:tcPr>
          <w:p w:rsidR="005C30A1" w:rsidRPr="001B2808" w:rsidRDefault="005C30A1" w:rsidP="005C30A1">
            <w:pPr>
              <w:jc w:val="center"/>
            </w:pPr>
            <w:r w:rsidRPr="001B2808">
              <w:t>4</w:t>
            </w:r>
          </w:p>
        </w:tc>
        <w:tc>
          <w:tcPr>
            <w:tcW w:w="938" w:type="dxa"/>
          </w:tcPr>
          <w:p w:rsidR="005C30A1" w:rsidRPr="001B2808" w:rsidRDefault="005C30A1" w:rsidP="005C30A1">
            <w:pPr>
              <w:jc w:val="center"/>
            </w:pPr>
            <w:r w:rsidRPr="001B2808">
              <w:t>3/5</w:t>
            </w:r>
          </w:p>
        </w:tc>
        <w:tc>
          <w:tcPr>
            <w:tcW w:w="7808" w:type="dxa"/>
          </w:tcPr>
          <w:p w:rsidR="005C30A1" w:rsidRPr="001B2808" w:rsidRDefault="005C30A1" w:rsidP="005C30A1">
            <w:r w:rsidRPr="001B2808">
              <w:t>Áreas especialmente protegidas</w:t>
            </w:r>
          </w:p>
        </w:tc>
      </w:tr>
      <w:tr w:rsidR="0064719A" w:rsidRPr="00215E24" w:rsidTr="00A7201B">
        <w:tc>
          <w:tcPr>
            <w:tcW w:w="1030" w:type="dxa"/>
            <w:shd w:val="clear" w:color="auto" w:fill="FFFF00"/>
          </w:tcPr>
          <w:p w:rsidR="0064719A" w:rsidRPr="001B2808" w:rsidRDefault="0064719A" w:rsidP="0064719A">
            <w:pPr>
              <w:jc w:val="center"/>
              <w:rPr>
                <w:b/>
              </w:rPr>
            </w:pPr>
            <w:r w:rsidRPr="001B2808">
              <w:rPr>
                <w:b/>
              </w:rPr>
              <w:t>5</w:t>
            </w:r>
          </w:p>
        </w:tc>
        <w:tc>
          <w:tcPr>
            <w:tcW w:w="938" w:type="dxa"/>
            <w:shd w:val="clear" w:color="auto" w:fill="FFFF00"/>
          </w:tcPr>
          <w:p w:rsidR="0064719A" w:rsidRPr="001B2808" w:rsidRDefault="0064719A" w:rsidP="0064719A">
            <w:pPr>
              <w:jc w:val="center"/>
              <w:rPr>
                <w:b/>
              </w:rPr>
            </w:pPr>
            <w:r w:rsidRPr="001B2808">
              <w:rPr>
                <w:b/>
              </w:rPr>
              <w:t>10/5</w:t>
            </w:r>
          </w:p>
        </w:tc>
        <w:tc>
          <w:tcPr>
            <w:tcW w:w="7808" w:type="dxa"/>
            <w:shd w:val="clear" w:color="auto" w:fill="FFFF00"/>
          </w:tcPr>
          <w:p w:rsidR="0064719A" w:rsidRPr="001B2808" w:rsidRDefault="00806071" w:rsidP="0069134E">
            <w:pPr>
              <w:jc w:val="both"/>
              <w:rPr>
                <w:b/>
              </w:rPr>
            </w:pPr>
            <w:r w:rsidRPr="001B2808">
              <w:rPr>
                <w:b/>
              </w:rPr>
              <w:t xml:space="preserve">Aplicação 1: Modelos </w:t>
            </w:r>
            <w:r w:rsidR="0069134E">
              <w:rPr>
                <w:b/>
              </w:rPr>
              <w:t>r</w:t>
            </w:r>
            <w:r w:rsidRPr="001B2808">
              <w:rPr>
                <w:b/>
              </w:rPr>
              <w:t xml:space="preserve">eferenciais </w:t>
            </w:r>
            <w:r w:rsidR="0069134E">
              <w:rPr>
                <w:b/>
              </w:rPr>
              <w:t xml:space="preserve">de áreas protegidas </w:t>
            </w:r>
            <w:r w:rsidRPr="001B2808">
              <w:rPr>
                <w:b/>
              </w:rPr>
              <w:t>no Brasil (Grupo 1)</w:t>
            </w:r>
          </w:p>
        </w:tc>
      </w:tr>
      <w:tr w:rsidR="0064719A" w:rsidRPr="00F21EB1" w:rsidTr="0069134E">
        <w:tc>
          <w:tcPr>
            <w:tcW w:w="1030" w:type="dxa"/>
          </w:tcPr>
          <w:p w:rsidR="0064719A" w:rsidRPr="001B2808" w:rsidRDefault="0064719A" w:rsidP="0064719A">
            <w:pPr>
              <w:jc w:val="center"/>
            </w:pPr>
            <w:r w:rsidRPr="001B2808">
              <w:t>6</w:t>
            </w:r>
          </w:p>
        </w:tc>
        <w:tc>
          <w:tcPr>
            <w:tcW w:w="938" w:type="dxa"/>
          </w:tcPr>
          <w:p w:rsidR="0064719A" w:rsidRPr="001B2808" w:rsidRDefault="0064719A" w:rsidP="0064719A">
            <w:pPr>
              <w:jc w:val="center"/>
            </w:pPr>
            <w:r w:rsidRPr="001B2808">
              <w:t>17/5</w:t>
            </w:r>
          </w:p>
        </w:tc>
        <w:tc>
          <w:tcPr>
            <w:tcW w:w="7808" w:type="dxa"/>
          </w:tcPr>
          <w:p w:rsidR="0064719A" w:rsidRPr="001B2808" w:rsidRDefault="0064719A" w:rsidP="00CF2186">
            <w:r w:rsidRPr="001B2808">
              <w:t>SNUC</w:t>
            </w:r>
            <w:r w:rsidR="00CF2186">
              <w:t xml:space="preserve"> – Lei </w:t>
            </w:r>
            <w:r w:rsidR="00CF2186" w:rsidRPr="00CF2186">
              <w:rPr>
                <w:shd w:val="clear" w:color="auto" w:fill="FFFFFF"/>
              </w:rPr>
              <w:t>9.985/2000</w:t>
            </w:r>
          </w:p>
        </w:tc>
      </w:tr>
      <w:tr w:rsidR="0064719A" w:rsidRPr="00103669" w:rsidTr="0069134E">
        <w:tc>
          <w:tcPr>
            <w:tcW w:w="1030" w:type="dxa"/>
          </w:tcPr>
          <w:p w:rsidR="0064719A" w:rsidRPr="001B2808" w:rsidRDefault="0064719A" w:rsidP="0064719A">
            <w:pPr>
              <w:jc w:val="center"/>
            </w:pPr>
            <w:r w:rsidRPr="001B2808">
              <w:t>7</w:t>
            </w:r>
          </w:p>
        </w:tc>
        <w:tc>
          <w:tcPr>
            <w:tcW w:w="938" w:type="dxa"/>
          </w:tcPr>
          <w:p w:rsidR="0064719A" w:rsidRPr="001B2808" w:rsidRDefault="0064719A" w:rsidP="0064719A">
            <w:pPr>
              <w:jc w:val="center"/>
            </w:pPr>
            <w:r w:rsidRPr="001B2808">
              <w:t>24/5</w:t>
            </w:r>
          </w:p>
        </w:tc>
        <w:tc>
          <w:tcPr>
            <w:tcW w:w="7808" w:type="dxa"/>
          </w:tcPr>
          <w:p w:rsidR="0064719A" w:rsidRPr="001B2808" w:rsidRDefault="0064719A" w:rsidP="00CF2186">
            <w:r w:rsidRPr="001B2808">
              <w:t>SNUC</w:t>
            </w:r>
            <w:r w:rsidR="00CF2186">
              <w:t xml:space="preserve"> - Categorias</w:t>
            </w:r>
          </w:p>
        </w:tc>
      </w:tr>
      <w:tr w:rsidR="0064719A" w:rsidRPr="00215E24" w:rsidTr="0069134E">
        <w:tc>
          <w:tcPr>
            <w:tcW w:w="1030" w:type="dxa"/>
          </w:tcPr>
          <w:p w:rsidR="0064719A" w:rsidRPr="001B2808" w:rsidRDefault="0064719A" w:rsidP="0064719A">
            <w:pPr>
              <w:jc w:val="center"/>
            </w:pPr>
            <w:r w:rsidRPr="001B2808">
              <w:t>8</w:t>
            </w:r>
          </w:p>
        </w:tc>
        <w:tc>
          <w:tcPr>
            <w:tcW w:w="938" w:type="dxa"/>
          </w:tcPr>
          <w:p w:rsidR="0064719A" w:rsidRPr="001B2808" w:rsidRDefault="0064719A" w:rsidP="0064719A">
            <w:pPr>
              <w:jc w:val="center"/>
            </w:pPr>
            <w:r w:rsidRPr="001B2808">
              <w:t>31/5</w:t>
            </w:r>
          </w:p>
        </w:tc>
        <w:tc>
          <w:tcPr>
            <w:tcW w:w="7808" w:type="dxa"/>
          </w:tcPr>
          <w:p w:rsidR="0064719A" w:rsidRPr="001B2808" w:rsidRDefault="0064719A" w:rsidP="0064719A">
            <w:r w:rsidRPr="001B2808">
              <w:t>SNUC</w:t>
            </w:r>
            <w:r w:rsidR="00CF2186">
              <w:t xml:space="preserve"> - Gestão</w:t>
            </w:r>
          </w:p>
        </w:tc>
      </w:tr>
      <w:tr w:rsidR="0064719A" w:rsidRPr="00215E24" w:rsidTr="00A7201B">
        <w:tc>
          <w:tcPr>
            <w:tcW w:w="1030" w:type="dxa"/>
            <w:shd w:val="clear" w:color="auto" w:fill="FFFF00"/>
          </w:tcPr>
          <w:p w:rsidR="0064719A" w:rsidRPr="001B2808" w:rsidRDefault="0064719A" w:rsidP="0064719A">
            <w:pPr>
              <w:jc w:val="center"/>
              <w:rPr>
                <w:b/>
              </w:rPr>
            </w:pPr>
            <w:r w:rsidRPr="001B2808">
              <w:rPr>
                <w:b/>
              </w:rPr>
              <w:t>9</w:t>
            </w:r>
          </w:p>
        </w:tc>
        <w:tc>
          <w:tcPr>
            <w:tcW w:w="938" w:type="dxa"/>
            <w:shd w:val="clear" w:color="auto" w:fill="FFFF00"/>
          </w:tcPr>
          <w:p w:rsidR="0064719A" w:rsidRPr="001B2808" w:rsidRDefault="0064719A" w:rsidP="0064719A">
            <w:pPr>
              <w:jc w:val="center"/>
              <w:rPr>
                <w:b/>
              </w:rPr>
            </w:pPr>
            <w:r w:rsidRPr="001B2808">
              <w:rPr>
                <w:b/>
              </w:rPr>
              <w:t>7/6</w:t>
            </w:r>
          </w:p>
        </w:tc>
        <w:tc>
          <w:tcPr>
            <w:tcW w:w="7808" w:type="dxa"/>
            <w:shd w:val="clear" w:color="auto" w:fill="FFFF00"/>
          </w:tcPr>
          <w:p w:rsidR="0064719A" w:rsidRPr="001B2808" w:rsidRDefault="00806071" w:rsidP="00663604">
            <w:r w:rsidRPr="001B2808">
              <w:rPr>
                <w:b/>
              </w:rPr>
              <w:t>Aplicação 2:</w:t>
            </w:r>
            <w:r w:rsidR="00663604">
              <w:rPr>
                <w:b/>
              </w:rPr>
              <w:t xml:space="preserve"> Gestões de sucesso em categorias do SNUC </w:t>
            </w:r>
            <w:r w:rsidR="00663604" w:rsidRPr="001B2808">
              <w:rPr>
                <w:b/>
              </w:rPr>
              <w:t xml:space="preserve">(Grupo </w:t>
            </w:r>
            <w:r w:rsidR="00663604">
              <w:rPr>
                <w:b/>
              </w:rPr>
              <w:t>2</w:t>
            </w:r>
            <w:r w:rsidR="00663604" w:rsidRPr="001B2808">
              <w:rPr>
                <w:b/>
              </w:rPr>
              <w:t>)</w:t>
            </w:r>
          </w:p>
        </w:tc>
      </w:tr>
      <w:tr w:rsidR="0064719A" w:rsidRPr="00215E24" w:rsidTr="0069134E">
        <w:tc>
          <w:tcPr>
            <w:tcW w:w="1030" w:type="dxa"/>
          </w:tcPr>
          <w:p w:rsidR="0064719A" w:rsidRPr="001B2808" w:rsidRDefault="0064719A" w:rsidP="0064719A">
            <w:pPr>
              <w:jc w:val="center"/>
            </w:pPr>
            <w:r w:rsidRPr="001B2808">
              <w:t>10</w:t>
            </w:r>
          </w:p>
        </w:tc>
        <w:tc>
          <w:tcPr>
            <w:tcW w:w="938" w:type="dxa"/>
          </w:tcPr>
          <w:p w:rsidR="0064719A" w:rsidRPr="001B2808" w:rsidRDefault="0064719A" w:rsidP="0064719A">
            <w:pPr>
              <w:jc w:val="center"/>
            </w:pPr>
            <w:r w:rsidRPr="001B2808">
              <w:t>14/6</w:t>
            </w:r>
          </w:p>
        </w:tc>
        <w:tc>
          <w:tcPr>
            <w:tcW w:w="7808" w:type="dxa"/>
          </w:tcPr>
          <w:p w:rsidR="0064719A" w:rsidRPr="001B2808" w:rsidRDefault="0064719A" w:rsidP="0064719A">
            <w:r w:rsidRPr="001B2808">
              <w:t xml:space="preserve">Lei 12.651/2012. </w:t>
            </w:r>
            <w:r w:rsidR="00080A88" w:rsidRPr="001B2808">
              <w:t>Revoga o Código Florestal de 1965 e cria novas regras</w:t>
            </w:r>
            <w:r w:rsidR="001B2808" w:rsidRPr="001B2808">
              <w:t>.</w:t>
            </w:r>
          </w:p>
        </w:tc>
      </w:tr>
      <w:tr w:rsidR="0064719A" w:rsidRPr="00215E24" w:rsidTr="00A7201B">
        <w:tc>
          <w:tcPr>
            <w:tcW w:w="1030" w:type="dxa"/>
            <w:shd w:val="clear" w:color="auto" w:fill="FFFF00"/>
          </w:tcPr>
          <w:p w:rsidR="0064719A" w:rsidRPr="001B2808" w:rsidRDefault="0064719A" w:rsidP="0064719A">
            <w:pPr>
              <w:jc w:val="center"/>
              <w:rPr>
                <w:b/>
              </w:rPr>
            </w:pPr>
            <w:r w:rsidRPr="001B2808">
              <w:rPr>
                <w:b/>
              </w:rPr>
              <w:t>11</w:t>
            </w:r>
          </w:p>
        </w:tc>
        <w:tc>
          <w:tcPr>
            <w:tcW w:w="938" w:type="dxa"/>
            <w:shd w:val="clear" w:color="auto" w:fill="FFFF00"/>
          </w:tcPr>
          <w:p w:rsidR="0064719A" w:rsidRPr="001B2808" w:rsidRDefault="0064719A" w:rsidP="0064719A">
            <w:pPr>
              <w:jc w:val="center"/>
              <w:rPr>
                <w:b/>
              </w:rPr>
            </w:pPr>
            <w:r w:rsidRPr="001B2808">
              <w:rPr>
                <w:b/>
              </w:rPr>
              <w:t>21/6</w:t>
            </w:r>
          </w:p>
        </w:tc>
        <w:tc>
          <w:tcPr>
            <w:tcW w:w="7808" w:type="dxa"/>
            <w:shd w:val="clear" w:color="auto" w:fill="FFFF00"/>
          </w:tcPr>
          <w:p w:rsidR="0064719A" w:rsidRPr="001B2808" w:rsidRDefault="00806071" w:rsidP="00314B16">
            <w:r w:rsidRPr="001B2808">
              <w:rPr>
                <w:b/>
              </w:rPr>
              <w:t>Aplicação 3:</w:t>
            </w:r>
            <w:r w:rsidR="003C71DB" w:rsidRPr="001B2808">
              <w:t xml:space="preserve"> </w:t>
            </w:r>
            <w:r w:rsidR="003C71DB" w:rsidRPr="003C71DB">
              <w:rPr>
                <w:b/>
              </w:rPr>
              <w:t xml:space="preserve">Lei 12.651/2012. </w:t>
            </w:r>
            <w:r w:rsidR="003C71DB">
              <w:rPr>
                <w:b/>
              </w:rPr>
              <w:t xml:space="preserve">Aspectos positivos e negativos </w:t>
            </w:r>
            <w:r w:rsidR="003C71DB" w:rsidRPr="001B2808">
              <w:rPr>
                <w:b/>
              </w:rPr>
              <w:t>(</w:t>
            </w:r>
            <w:r w:rsidR="00314B16" w:rsidRPr="001B2808">
              <w:rPr>
                <w:b/>
              </w:rPr>
              <w:t xml:space="preserve">Grupo </w:t>
            </w:r>
            <w:r w:rsidR="00314B16">
              <w:rPr>
                <w:b/>
              </w:rPr>
              <w:t>3</w:t>
            </w:r>
            <w:r w:rsidR="003C71DB" w:rsidRPr="001B2808">
              <w:rPr>
                <w:b/>
              </w:rPr>
              <w:t>)</w:t>
            </w:r>
          </w:p>
        </w:tc>
      </w:tr>
      <w:tr w:rsidR="0064719A" w:rsidRPr="00215E24" w:rsidTr="0069134E">
        <w:tc>
          <w:tcPr>
            <w:tcW w:w="1030" w:type="dxa"/>
          </w:tcPr>
          <w:p w:rsidR="0064719A" w:rsidRPr="001B2808" w:rsidRDefault="0064719A" w:rsidP="0064719A">
            <w:pPr>
              <w:jc w:val="center"/>
            </w:pPr>
            <w:r w:rsidRPr="001B2808">
              <w:t>12</w:t>
            </w:r>
          </w:p>
        </w:tc>
        <w:tc>
          <w:tcPr>
            <w:tcW w:w="938" w:type="dxa"/>
          </w:tcPr>
          <w:p w:rsidR="0064719A" w:rsidRPr="001B2808" w:rsidRDefault="0064719A" w:rsidP="0064719A">
            <w:pPr>
              <w:jc w:val="center"/>
            </w:pPr>
            <w:r w:rsidRPr="001B2808">
              <w:t>28/6</w:t>
            </w:r>
          </w:p>
        </w:tc>
        <w:tc>
          <w:tcPr>
            <w:tcW w:w="7808" w:type="dxa"/>
          </w:tcPr>
          <w:p w:rsidR="0064719A" w:rsidRPr="001B2808" w:rsidRDefault="0064719A" w:rsidP="003C71DB">
            <w:r w:rsidRPr="001B2808">
              <w:t xml:space="preserve">Terras </w:t>
            </w:r>
            <w:r w:rsidR="003C71DB">
              <w:t>I</w:t>
            </w:r>
            <w:r w:rsidRPr="001B2808">
              <w:t>ndígenas e Quilombolas.</w:t>
            </w:r>
          </w:p>
        </w:tc>
      </w:tr>
      <w:tr w:rsidR="0064719A" w:rsidRPr="00215E24" w:rsidTr="00A7201B">
        <w:tc>
          <w:tcPr>
            <w:tcW w:w="1030" w:type="dxa"/>
            <w:shd w:val="clear" w:color="auto" w:fill="FFFF00"/>
          </w:tcPr>
          <w:p w:rsidR="0064719A" w:rsidRPr="001B2808" w:rsidRDefault="0064719A" w:rsidP="0064719A">
            <w:pPr>
              <w:jc w:val="center"/>
              <w:rPr>
                <w:b/>
              </w:rPr>
            </w:pPr>
            <w:r w:rsidRPr="001B2808">
              <w:rPr>
                <w:b/>
              </w:rPr>
              <w:t>13</w:t>
            </w:r>
          </w:p>
        </w:tc>
        <w:tc>
          <w:tcPr>
            <w:tcW w:w="938" w:type="dxa"/>
            <w:shd w:val="clear" w:color="auto" w:fill="FFFF00"/>
          </w:tcPr>
          <w:p w:rsidR="0064719A" w:rsidRPr="001B2808" w:rsidRDefault="0064719A" w:rsidP="0064719A">
            <w:pPr>
              <w:jc w:val="center"/>
              <w:rPr>
                <w:b/>
              </w:rPr>
            </w:pPr>
            <w:r w:rsidRPr="001B2808">
              <w:rPr>
                <w:b/>
              </w:rPr>
              <w:t>5/7</w:t>
            </w:r>
          </w:p>
        </w:tc>
        <w:tc>
          <w:tcPr>
            <w:tcW w:w="7808" w:type="dxa"/>
            <w:shd w:val="clear" w:color="auto" w:fill="FFFF00"/>
          </w:tcPr>
          <w:p w:rsidR="0064719A" w:rsidRPr="001B2808" w:rsidRDefault="00806071" w:rsidP="00314B16">
            <w:r w:rsidRPr="001B2808">
              <w:rPr>
                <w:b/>
              </w:rPr>
              <w:t>Aplicação 4:</w:t>
            </w:r>
            <w:r w:rsidR="00314B16" w:rsidRPr="001B2808">
              <w:t xml:space="preserve"> </w:t>
            </w:r>
            <w:r w:rsidR="00314B16" w:rsidRPr="00314B16">
              <w:rPr>
                <w:b/>
              </w:rPr>
              <w:t>Indígenas e Quilombolas x Desenvolvimento</w:t>
            </w:r>
            <w:r w:rsidR="00314B16">
              <w:rPr>
                <w:b/>
              </w:rPr>
              <w:t xml:space="preserve"> (</w:t>
            </w:r>
            <w:r w:rsidR="00314B16" w:rsidRPr="001B2808">
              <w:rPr>
                <w:b/>
              </w:rPr>
              <w:t xml:space="preserve">Grupo </w:t>
            </w:r>
            <w:r w:rsidR="00314B16">
              <w:rPr>
                <w:b/>
              </w:rPr>
              <w:t>4)</w:t>
            </w:r>
          </w:p>
        </w:tc>
      </w:tr>
      <w:tr w:rsidR="0064719A" w:rsidRPr="00215E24" w:rsidTr="0069134E">
        <w:tc>
          <w:tcPr>
            <w:tcW w:w="1030" w:type="dxa"/>
            <w:shd w:val="clear" w:color="auto" w:fill="auto"/>
          </w:tcPr>
          <w:p w:rsidR="0064719A" w:rsidRPr="001B2808" w:rsidRDefault="0064719A" w:rsidP="0064719A">
            <w:pPr>
              <w:jc w:val="center"/>
            </w:pPr>
            <w:r w:rsidRPr="001B2808">
              <w:t>14</w:t>
            </w:r>
          </w:p>
        </w:tc>
        <w:tc>
          <w:tcPr>
            <w:tcW w:w="938" w:type="dxa"/>
          </w:tcPr>
          <w:p w:rsidR="0064719A" w:rsidRPr="001B2808" w:rsidRDefault="0064719A" w:rsidP="0064719A">
            <w:pPr>
              <w:jc w:val="center"/>
            </w:pPr>
            <w:r w:rsidRPr="001B2808">
              <w:t>12/7</w:t>
            </w:r>
          </w:p>
        </w:tc>
        <w:tc>
          <w:tcPr>
            <w:tcW w:w="7808" w:type="dxa"/>
            <w:shd w:val="clear" w:color="auto" w:fill="auto"/>
          </w:tcPr>
          <w:p w:rsidR="0064719A" w:rsidRPr="001B2808" w:rsidRDefault="0064719A" w:rsidP="0064719A">
            <w:r w:rsidRPr="001B2808">
              <w:t>Áreas urbanas: área institucional e área verde. Lei 6766 / 1979</w:t>
            </w:r>
          </w:p>
        </w:tc>
      </w:tr>
      <w:tr w:rsidR="0064719A" w:rsidRPr="00215E24" w:rsidTr="00A7201B">
        <w:tc>
          <w:tcPr>
            <w:tcW w:w="1030" w:type="dxa"/>
            <w:shd w:val="clear" w:color="auto" w:fill="FFFF00"/>
          </w:tcPr>
          <w:p w:rsidR="0064719A" w:rsidRPr="001B2808" w:rsidRDefault="0064719A" w:rsidP="0064719A">
            <w:pPr>
              <w:jc w:val="center"/>
              <w:rPr>
                <w:b/>
              </w:rPr>
            </w:pPr>
            <w:r w:rsidRPr="001B2808">
              <w:rPr>
                <w:b/>
              </w:rPr>
              <w:t>15</w:t>
            </w:r>
          </w:p>
        </w:tc>
        <w:tc>
          <w:tcPr>
            <w:tcW w:w="938" w:type="dxa"/>
            <w:shd w:val="clear" w:color="auto" w:fill="FFFF00"/>
          </w:tcPr>
          <w:p w:rsidR="0064719A" w:rsidRPr="001B2808" w:rsidRDefault="0064719A" w:rsidP="0064719A">
            <w:pPr>
              <w:jc w:val="center"/>
              <w:rPr>
                <w:b/>
              </w:rPr>
            </w:pPr>
            <w:r w:rsidRPr="001B2808">
              <w:rPr>
                <w:b/>
              </w:rPr>
              <w:t>19/7</w:t>
            </w:r>
          </w:p>
        </w:tc>
        <w:tc>
          <w:tcPr>
            <w:tcW w:w="7808" w:type="dxa"/>
            <w:shd w:val="clear" w:color="auto" w:fill="FFFF00"/>
          </w:tcPr>
          <w:p w:rsidR="0064719A" w:rsidRPr="001B2808" w:rsidRDefault="00806071" w:rsidP="0092675C">
            <w:r w:rsidRPr="001B2808">
              <w:rPr>
                <w:b/>
              </w:rPr>
              <w:t>Aplicação 5:</w:t>
            </w:r>
            <w:r w:rsidR="0092675C">
              <w:rPr>
                <w:b/>
              </w:rPr>
              <w:t xml:space="preserve"> Cidades sustentáveis (</w:t>
            </w:r>
            <w:r w:rsidR="0092675C" w:rsidRPr="001B2808">
              <w:rPr>
                <w:b/>
              </w:rPr>
              <w:t xml:space="preserve">Grupo </w:t>
            </w:r>
            <w:r w:rsidR="0092675C">
              <w:rPr>
                <w:b/>
              </w:rPr>
              <w:t>5</w:t>
            </w:r>
            <w:r w:rsidR="0092675C" w:rsidRPr="001B2808">
              <w:rPr>
                <w:b/>
              </w:rPr>
              <w:t>)</w:t>
            </w:r>
          </w:p>
        </w:tc>
      </w:tr>
      <w:tr w:rsidR="0064719A" w:rsidRPr="00617F4C" w:rsidTr="0069134E">
        <w:tc>
          <w:tcPr>
            <w:tcW w:w="1030" w:type="dxa"/>
            <w:shd w:val="clear" w:color="auto" w:fill="auto"/>
          </w:tcPr>
          <w:p w:rsidR="0064719A" w:rsidRPr="001B2808" w:rsidRDefault="0064719A" w:rsidP="0064719A">
            <w:pPr>
              <w:jc w:val="center"/>
            </w:pPr>
            <w:r w:rsidRPr="001B2808">
              <w:t>16</w:t>
            </w:r>
          </w:p>
        </w:tc>
        <w:tc>
          <w:tcPr>
            <w:tcW w:w="938" w:type="dxa"/>
          </w:tcPr>
          <w:p w:rsidR="0064719A" w:rsidRPr="001B2808" w:rsidRDefault="0064719A" w:rsidP="0064719A">
            <w:pPr>
              <w:jc w:val="center"/>
            </w:pPr>
            <w:r w:rsidRPr="001B2808">
              <w:t>26/7</w:t>
            </w:r>
          </w:p>
        </w:tc>
        <w:tc>
          <w:tcPr>
            <w:tcW w:w="7808" w:type="dxa"/>
            <w:shd w:val="clear" w:color="auto" w:fill="auto"/>
          </w:tcPr>
          <w:p w:rsidR="0064719A" w:rsidRPr="001B2808" w:rsidRDefault="00915515" w:rsidP="004E7293">
            <w:r w:rsidRPr="001B2808">
              <w:rPr>
                <w:b/>
              </w:rPr>
              <w:t>Situação Problema</w:t>
            </w:r>
            <w:r w:rsidR="008A167B" w:rsidRPr="001B2808">
              <w:rPr>
                <w:b/>
              </w:rPr>
              <w:t>:</w:t>
            </w:r>
            <w:r w:rsidR="00037547">
              <w:rPr>
                <w:b/>
              </w:rPr>
              <w:t xml:space="preserve"> </w:t>
            </w:r>
            <w:r w:rsidR="004E7293">
              <w:rPr>
                <w:b/>
              </w:rPr>
              <w:t>dissertativa (serão enviadas 5 situações até 10/05)</w:t>
            </w:r>
          </w:p>
        </w:tc>
      </w:tr>
    </w:tbl>
    <w:p w:rsidR="00392811" w:rsidRPr="00327BB6" w:rsidRDefault="00392811" w:rsidP="00215E24">
      <w:pPr>
        <w:jc w:val="both"/>
        <w:rPr>
          <w:sz w:val="20"/>
          <w:szCs w:val="20"/>
        </w:rPr>
      </w:pPr>
    </w:p>
    <w:p w:rsidR="00372C61" w:rsidRPr="001B2808" w:rsidRDefault="00372C61" w:rsidP="00372C61">
      <w:pPr>
        <w:jc w:val="both"/>
        <w:rPr>
          <w:b/>
        </w:rPr>
      </w:pPr>
      <w:r w:rsidRPr="001B2808">
        <w:rPr>
          <w:b/>
        </w:rPr>
        <w:t>CRITÉRIOS DE AVALIAÇÃO DE APRENDIZAGEM:</w:t>
      </w:r>
    </w:p>
    <w:p w:rsidR="00372C61" w:rsidRPr="00372C61" w:rsidRDefault="00372C61" w:rsidP="00372C61">
      <w:pPr>
        <w:jc w:val="both"/>
      </w:pPr>
      <w:r w:rsidRPr="00372C61">
        <w:rPr>
          <w:b/>
        </w:rPr>
        <w:t>Média</w:t>
      </w:r>
      <w:r w:rsidRPr="00372C61">
        <w:t>: Aplicações (Grupo – valor: 5,0); Situação problema (Grupo – valor: 4,0); Participação (Individual: 1,0)</w:t>
      </w:r>
    </w:p>
    <w:p w:rsidR="00372C61" w:rsidRDefault="00372C61" w:rsidP="00372C61">
      <w:pPr>
        <w:rPr>
          <w:b/>
        </w:rPr>
      </w:pPr>
      <w:r>
        <w:rPr>
          <w:sz w:val="22"/>
          <w:szCs w:val="22"/>
        </w:rPr>
        <w:t xml:space="preserve"> </w:t>
      </w:r>
    </w:p>
    <w:p w:rsidR="009C1CF8" w:rsidRPr="001B2808" w:rsidRDefault="009C1CF8" w:rsidP="00215E24">
      <w:pPr>
        <w:jc w:val="both"/>
      </w:pPr>
      <w:r w:rsidRPr="001B2808">
        <w:rPr>
          <w:b/>
        </w:rPr>
        <w:t>BIBLIOGRAFIA BÁSICA:</w:t>
      </w:r>
      <w:r w:rsidRPr="001B2808">
        <w:t xml:space="preserve"> </w:t>
      </w:r>
    </w:p>
    <w:p w:rsidR="00B062EF" w:rsidRDefault="00B062EF" w:rsidP="00B062EF">
      <w:pPr>
        <w:ind w:left="540" w:hanging="540"/>
        <w:jc w:val="both"/>
      </w:pPr>
      <w:r>
        <w:tab/>
        <w:t xml:space="preserve"> </w:t>
      </w:r>
      <w:r w:rsidR="00FA4B42" w:rsidRPr="001B2808">
        <w:t>Sánchez, Luís Enrique. (2013). Avaliação de Impacto Ambiental. Oficina de Textos.</w:t>
      </w:r>
    </w:p>
    <w:p w:rsidR="009C1CF8" w:rsidRPr="001B2808" w:rsidRDefault="00B062EF" w:rsidP="00B062EF">
      <w:pPr>
        <w:tabs>
          <w:tab w:val="left" w:pos="567"/>
        </w:tabs>
        <w:jc w:val="both"/>
      </w:pPr>
      <w:r>
        <w:tab/>
      </w:r>
      <w:r w:rsidR="009C1CF8" w:rsidRPr="001B2808">
        <w:t>Oliveira, I. S. D.; Montaño, M. Souza, M. P. (2009). A</w:t>
      </w:r>
      <w:r w:rsidR="009C1CB7">
        <w:t xml:space="preserve">valiação Ambiental Estratégica. </w:t>
      </w:r>
      <w:r w:rsidR="009C1CF8" w:rsidRPr="001B2808">
        <w:t>Editor</w:t>
      </w:r>
      <w:r>
        <w:t xml:space="preserve">a </w:t>
      </w:r>
      <w:r w:rsidR="00AD5990" w:rsidRPr="001B2808">
        <w:t>Suprema.</w:t>
      </w:r>
    </w:p>
    <w:p w:rsidR="009C1CF8" w:rsidRPr="001B2808" w:rsidRDefault="00B062EF" w:rsidP="00B062EF">
      <w:pPr>
        <w:ind w:left="540" w:hanging="540"/>
        <w:jc w:val="both"/>
      </w:pPr>
      <w:r>
        <w:tab/>
      </w:r>
      <w:proofErr w:type="spellStart"/>
      <w:r w:rsidR="00FA4B42" w:rsidRPr="001B2808">
        <w:t>Milaré</w:t>
      </w:r>
      <w:proofErr w:type="spellEnd"/>
      <w:r w:rsidR="00FA4B42" w:rsidRPr="001B2808">
        <w:t xml:space="preserve">, Edis. (2013). Direito do Ambiente. Editora Revista dos Tribunais. 8ª. Edição. </w:t>
      </w:r>
    </w:p>
    <w:p w:rsidR="00C94C5C" w:rsidRPr="00215E24" w:rsidRDefault="00B062EF" w:rsidP="00B062EF">
      <w:pPr>
        <w:ind w:left="540" w:hanging="540"/>
        <w:jc w:val="both"/>
        <w:rPr>
          <w:sz w:val="20"/>
          <w:szCs w:val="20"/>
        </w:rPr>
      </w:pPr>
      <w:r>
        <w:tab/>
      </w:r>
      <w:r w:rsidR="00C94C5C" w:rsidRPr="001B2808">
        <w:t>Textos disponibilizados no portal.</w:t>
      </w:r>
    </w:p>
    <w:p w:rsidR="00103669" w:rsidRDefault="00103669" w:rsidP="00215E24">
      <w:pPr>
        <w:ind w:left="540" w:hanging="540"/>
        <w:jc w:val="both"/>
        <w:rPr>
          <w:b/>
          <w:sz w:val="20"/>
          <w:szCs w:val="20"/>
        </w:rPr>
      </w:pPr>
    </w:p>
    <w:p w:rsidR="00275046" w:rsidRDefault="00275046" w:rsidP="00215E24">
      <w:pPr>
        <w:ind w:left="540" w:hanging="540"/>
        <w:jc w:val="both"/>
        <w:rPr>
          <w:b/>
          <w:sz w:val="20"/>
          <w:szCs w:val="20"/>
        </w:rPr>
      </w:pPr>
    </w:p>
    <w:p w:rsidR="00275046" w:rsidRDefault="00275046" w:rsidP="00215E24">
      <w:pPr>
        <w:ind w:left="540" w:hanging="540"/>
        <w:jc w:val="both"/>
        <w:rPr>
          <w:b/>
          <w:sz w:val="20"/>
          <w:szCs w:val="20"/>
        </w:rPr>
      </w:pPr>
    </w:p>
    <w:p w:rsidR="005B7F21" w:rsidRDefault="005B7F21" w:rsidP="00215E24">
      <w:pPr>
        <w:ind w:left="540" w:hanging="540"/>
        <w:jc w:val="both"/>
        <w:rPr>
          <w:b/>
          <w:sz w:val="20"/>
          <w:szCs w:val="20"/>
        </w:rPr>
      </w:pPr>
    </w:p>
    <w:sectPr w:rsidR="005B7F21" w:rsidSect="00372C61">
      <w:headerReference w:type="default" r:id="rId9"/>
      <w:pgSz w:w="11906" w:h="16838" w:code="9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C6E" w:rsidRDefault="00026C6E">
      <w:r>
        <w:separator/>
      </w:r>
    </w:p>
  </w:endnote>
  <w:endnote w:type="continuationSeparator" w:id="0">
    <w:p w:rsidR="00026C6E" w:rsidRDefault="00026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C6E" w:rsidRDefault="00026C6E">
      <w:r>
        <w:separator/>
      </w:r>
    </w:p>
  </w:footnote>
  <w:footnote w:type="continuationSeparator" w:id="0">
    <w:p w:rsidR="00026C6E" w:rsidRDefault="00026C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C61" w:rsidRDefault="00372C61" w:rsidP="00372C61">
    <w:pPr>
      <w:pStyle w:val="Rodap"/>
    </w:pPr>
    <w:r w:rsidRPr="00721B16">
      <w:rPr>
        <w:noProof/>
      </w:rPr>
      <w:drawing>
        <wp:inline distT="0" distB="0" distL="0" distR="0">
          <wp:extent cx="542925" cy="723900"/>
          <wp:effectExtent l="0" t="0" r="9525" b="0"/>
          <wp:docPr id="2" name="Imagem 2" descr="logotipo_FFCL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logotipo_FFCLR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</w:t>
    </w:r>
    <w:r w:rsidRPr="00721B16">
      <w:rPr>
        <w:noProof/>
      </w:rPr>
      <w:drawing>
        <wp:inline distT="0" distB="0" distL="0" distR="0" wp14:anchorId="296EA714" wp14:editId="150C7DF7">
          <wp:extent cx="1276350" cy="485775"/>
          <wp:effectExtent l="0" t="0" r="0" b="9525"/>
          <wp:docPr id="1" name="Imagem 1" descr="AgendaAmbiental_LOGO_fundoBranco_PE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AgendaAmbiental_LOGO_fundoBranco_PEQ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</w:p>
  <w:p w:rsidR="00372C61" w:rsidRPr="00215E24" w:rsidRDefault="00372C61" w:rsidP="00372C61">
    <w:pPr>
      <w:jc w:val="center"/>
      <w:rPr>
        <w:b/>
        <w:sz w:val="20"/>
        <w:szCs w:val="20"/>
      </w:rPr>
    </w:pPr>
    <w:r w:rsidRPr="00215E24">
      <w:rPr>
        <w:b/>
        <w:sz w:val="20"/>
        <w:szCs w:val="20"/>
      </w:rPr>
      <w:t>UNIVERSIDADE DE SÃO PAULO</w:t>
    </w:r>
  </w:p>
  <w:p w:rsidR="00372C61" w:rsidRPr="00215E24" w:rsidRDefault="00372C61" w:rsidP="00372C61">
    <w:pPr>
      <w:jc w:val="center"/>
      <w:rPr>
        <w:b/>
        <w:sz w:val="20"/>
        <w:szCs w:val="20"/>
      </w:rPr>
    </w:pPr>
    <w:r w:rsidRPr="00215E24">
      <w:rPr>
        <w:b/>
        <w:sz w:val="20"/>
        <w:szCs w:val="20"/>
      </w:rPr>
      <w:t>FACULDADE DE FILOSOFIA, CIÊNCIAS E LETRAS DE RIBEIRÃO PRETO</w:t>
    </w:r>
    <w:r>
      <w:rPr>
        <w:b/>
        <w:sz w:val="20"/>
        <w:szCs w:val="20"/>
      </w:rPr>
      <w:t xml:space="preserve"> </w:t>
    </w:r>
  </w:p>
  <w:p w:rsidR="00372C61" w:rsidRPr="00215E24" w:rsidRDefault="00372C61" w:rsidP="00372C61">
    <w:pPr>
      <w:pStyle w:val="Ttulo2"/>
      <w:spacing w:line="240" w:lineRule="auto"/>
      <w:rPr>
        <w:sz w:val="20"/>
      </w:rPr>
    </w:pPr>
    <w:r>
      <w:rPr>
        <w:sz w:val="20"/>
      </w:rPr>
      <w:t>CURSO DE CIÊNCIAS BIOLÓGICAS</w:t>
    </w:r>
  </w:p>
  <w:p w:rsidR="009F27A1" w:rsidRPr="009F27A1" w:rsidRDefault="009F27A1" w:rsidP="009F27A1">
    <w:pPr>
      <w:jc w:val="right"/>
      <w:rPr>
        <w:b/>
        <w:i/>
        <w:sz w:val="20"/>
        <w:szCs w:val="20"/>
      </w:rPr>
    </w:pPr>
    <w:r w:rsidRPr="009F27A1">
      <w:rPr>
        <w:b/>
        <w:i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F64F19"/>
    <w:multiLevelType w:val="hybridMultilevel"/>
    <w:tmpl w:val="4DB8F5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9506D"/>
    <w:multiLevelType w:val="singleLevel"/>
    <w:tmpl w:val="0416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B37"/>
    <w:rsid w:val="0000037B"/>
    <w:rsid w:val="00010A2C"/>
    <w:rsid w:val="00017884"/>
    <w:rsid w:val="00026C6E"/>
    <w:rsid w:val="00037547"/>
    <w:rsid w:val="00047CF7"/>
    <w:rsid w:val="00056C09"/>
    <w:rsid w:val="00064318"/>
    <w:rsid w:val="00080A88"/>
    <w:rsid w:val="00081BC1"/>
    <w:rsid w:val="000E1555"/>
    <w:rsid w:val="00100FC1"/>
    <w:rsid w:val="00103669"/>
    <w:rsid w:val="0011688F"/>
    <w:rsid w:val="00137FA7"/>
    <w:rsid w:val="00144250"/>
    <w:rsid w:val="00152D55"/>
    <w:rsid w:val="00156B12"/>
    <w:rsid w:val="00157C9F"/>
    <w:rsid w:val="001B1402"/>
    <w:rsid w:val="001B2808"/>
    <w:rsid w:val="001B5E9B"/>
    <w:rsid w:val="001E4A8D"/>
    <w:rsid w:val="001E71A7"/>
    <w:rsid w:val="001E77EC"/>
    <w:rsid w:val="0020610E"/>
    <w:rsid w:val="00215E24"/>
    <w:rsid w:val="002213B0"/>
    <w:rsid w:val="00255699"/>
    <w:rsid w:val="002560B2"/>
    <w:rsid w:val="00256E8A"/>
    <w:rsid w:val="00261982"/>
    <w:rsid w:val="00275046"/>
    <w:rsid w:val="00282CF7"/>
    <w:rsid w:val="0029766F"/>
    <w:rsid w:val="002A3ABC"/>
    <w:rsid w:val="002E3A2A"/>
    <w:rsid w:val="00314B16"/>
    <w:rsid w:val="00324CDF"/>
    <w:rsid w:val="00327BB6"/>
    <w:rsid w:val="00353E8A"/>
    <w:rsid w:val="0036127F"/>
    <w:rsid w:val="00361A3F"/>
    <w:rsid w:val="00367FBC"/>
    <w:rsid w:val="00372C61"/>
    <w:rsid w:val="00380EEF"/>
    <w:rsid w:val="00383AB9"/>
    <w:rsid w:val="00392811"/>
    <w:rsid w:val="00395097"/>
    <w:rsid w:val="003A621D"/>
    <w:rsid w:val="003C71DB"/>
    <w:rsid w:val="003D310B"/>
    <w:rsid w:val="003D6F6F"/>
    <w:rsid w:val="003E0223"/>
    <w:rsid w:val="003E14CF"/>
    <w:rsid w:val="003E16EE"/>
    <w:rsid w:val="003E46E6"/>
    <w:rsid w:val="00412DC1"/>
    <w:rsid w:val="00421A18"/>
    <w:rsid w:val="00437249"/>
    <w:rsid w:val="00437E06"/>
    <w:rsid w:val="00445155"/>
    <w:rsid w:val="00463C09"/>
    <w:rsid w:val="0047644E"/>
    <w:rsid w:val="00483143"/>
    <w:rsid w:val="004C4C1B"/>
    <w:rsid w:val="004C50E6"/>
    <w:rsid w:val="004E4DE6"/>
    <w:rsid w:val="004E7293"/>
    <w:rsid w:val="00535F74"/>
    <w:rsid w:val="00546F55"/>
    <w:rsid w:val="0057537E"/>
    <w:rsid w:val="00582EFE"/>
    <w:rsid w:val="005A5524"/>
    <w:rsid w:val="005B6191"/>
    <w:rsid w:val="005B7F21"/>
    <w:rsid w:val="005C0DD1"/>
    <w:rsid w:val="005C21AF"/>
    <w:rsid w:val="005C30A1"/>
    <w:rsid w:val="005C6223"/>
    <w:rsid w:val="005D4A8A"/>
    <w:rsid w:val="005E1FD5"/>
    <w:rsid w:val="00617F4C"/>
    <w:rsid w:val="0064719A"/>
    <w:rsid w:val="00660B70"/>
    <w:rsid w:val="00663604"/>
    <w:rsid w:val="006639B3"/>
    <w:rsid w:val="00676176"/>
    <w:rsid w:val="0069134E"/>
    <w:rsid w:val="006B3A43"/>
    <w:rsid w:val="006B4705"/>
    <w:rsid w:val="006C3006"/>
    <w:rsid w:val="00715978"/>
    <w:rsid w:val="007163A3"/>
    <w:rsid w:val="007260E7"/>
    <w:rsid w:val="00733BFF"/>
    <w:rsid w:val="00741126"/>
    <w:rsid w:val="00773463"/>
    <w:rsid w:val="00773C84"/>
    <w:rsid w:val="00782C6B"/>
    <w:rsid w:val="00792D56"/>
    <w:rsid w:val="007946E1"/>
    <w:rsid w:val="007965C6"/>
    <w:rsid w:val="007A6E95"/>
    <w:rsid w:val="007C1DBD"/>
    <w:rsid w:val="007C3E6D"/>
    <w:rsid w:val="007C77F6"/>
    <w:rsid w:val="007D6B6C"/>
    <w:rsid w:val="007E63E0"/>
    <w:rsid w:val="00806071"/>
    <w:rsid w:val="00820828"/>
    <w:rsid w:val="00844DD5"/>
    <w:rsid w:val="008454F6"/>
    <w:rsid w:val="0086129F"/>
    <w:rsid w:val="00874C32"/>
    <w:rsid w:val="0089298F"/>
    <w:rsid w:val="008A167B"/>
    <w:rsid w:val="008B17A1"/>
    <w:rsid w:val="008C6DE7"/>
    <w:rsid w:val="008D314F"/>
    <w:rsid w:val="008D39C5"/>
    <w:rsid w:val="008E2A66"/>
    <w:rsid w:val="008F7009"/>
    <w:rsid w:val="00915515"/>
    <w:rsid w:val="0092675C"/>
    <w:rsid w:val="00934515"/>
    <w:rsid w:val="0094181C"/>
    <w:rsid w:val="009760AF"/>
    <w:rsid w:val="00977E16"/>
    <w:rsid w:val="00983EDA"/>
    <w:rsid w:val="0099200B"/>
    <w:rsid w:val="009C156C"/>
    <w:rsid w:val="009C1CB7"/>
    <w:rsid w:val="009C1CF8"/>
    <w:rsid w:val="009C310A"/>
    <w:rsid w:val="009F27A1"/>
    <w:rsid w:val="009F2B0A"/>
    <w:rsid w:val="00A10751"/>
    <w:rsid w:val="00A5269E"/>
    <w:rsid w:val="00A53BB7"/>
    <w:rsid w:val="00A56D44"/>
    <w:rsid w:val="00A7201B"/>
    <w:rsid w:val="00AA0BCB"/>
    <w:rsid w:val="00AB7969"/>
    <w:rsid w:val="00AD5990"/>
    <w:rsid w:val="00AE4A0E"/>
    <w:rsid w:val="00B062EF"/>
    <w:rsid w:val="00B07636"/>
    <w:rsid w:val="00B11803"/>
    <w:rsid w:val="00B358D8"/>
    <w:rsid w:val="00B451EF"/>
    <w:rsid w:val="00B45B65"/>
    <w:rsid w:val="00B5562C"/>
    <w:rsid w:val="00B764D7"/>
    <w:rsid w:val="00B80644"/>
    <w:rsid w:val="00B84174"/>
    <w:rsid w:val="00B966F5"/>
    <w:rsid w:val="00BA2780"/>
    <w:rsid w:val="00BA5006"/>
    <w:rsid w:val="00BA7452"/>
    <w:rsid w:val="00C123A3"/>
    <w:rsid w:val="00C147C7"/>
    <w:rsid w:val="00C176DD"/>
    <w:rsid w:val="00C3534A"/>
    <w:rsid w:val="00C47159"/>
    <w:rsid w:val="00C55B2F"/>
    <w:rsid w:val="00C839F3"/>
    <w:rsid w:val="00C94BDD"/>
    <w:rsid w:val="00C94C5C"/>
    <w:rsid w:val="00CB3C10"/>
    <w:rsid w:val="00CC1E23"/>
    <w:rsid w:val="00CC7077"/>
    <w:rsid w:val="00CF2186"/>
    <w:rsid w:val="00D32BE9"/>
    <w:rsid w:val="00D35C72"/>
    <w:rsid w:val="00D45515"/>
    <w:rsid w:val="00D551A3"/>
    <w:rsid w:val="00D706C3"/>
    <w:rsid w:val="00D81774"/>
    <w:rsid w:val="00D85110"/>
    <w:rsid w:val="00D93751"/>
    <w:rsid w:val="00DE7B63"/>
    <w:rsid w:val="00E208F9"/>
    <w:rsid w:val="00E25576"/>
    <w:rsid w:val="00E362A8"/>
    <w:rsid w:val="00E40226"/>
    <w:rsid w:val="00E503E7"/>
    <w:rsid w:val="00E54BC5"/>
    <w:rsid w:val="00E619A5"/>
    <w:rsid w:val="00E84B37"/>
    <w:rsid w:val="00E923B4"/>
    <w:rsid w:val="00EB04D6"/>
    <w:rsid w:val="00ED28E0"/>
    <w:rsid w:val="00EF14E6"/>
    <w:rsid w:val="00F21EB1"/>
    <w:rsid w:val="00F232BE"/>
    <w:rsid w:val="00F34088"/>
    <w:rsid w:val="00F7594B"/>
    <w:rsid w:val="00F8784F"/>
    <w:rsid w:val="00FA4B42"/>
    <w:rsid w:val="00FB4333"/>
    <w:rsid w:val="00FC1E8C"/>
    <w:rsid w:val="00FC794C"/>
    <w:rsid w:val="00FF5752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3AC43CA-01A2-48AF-B211-B3BE433AD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699"/>
    <w:rPr>
      <w:sz w:val="24"/>
      <w:szCs w:val="24"/>
    </w:rPr>
  </w:style>
  <w:style w:type="paragraph" w:styleId="Ttulo2">
    <w:name w:val="heading 2"/>
    <w:basedOn w:val="Normal"/>
    <w:next w:val="Normal"/>
    <w:qFormat/>
    <w:rsid w:val="00255699"/>
    <w:pPr>
      <w:keepNext/>
      <w:spacing w:line="360" w:lineRule="atLeast"/>
      <w:jc w:val="center"/>
      <w:outlineLvl w:val="1"/>
    </w:pPr>
    <w:rPr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255699"/>
    <w:rPr>
      <w:color w:val="0000FF"/>
      <w:u w:val="single"/>
    </w:rPr>
  </w:style>
  <w:style w:type="table" w:styleId="Tabelacomgrade">
    <w:name w:val="Table Grid"/>
    <w:basedOn w:val="Tabelanormal"/>
    <w:rsid w:val="003E16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xtarial8ptgray1">
    <w:name w:val="txt_arial_8pt_gray1"/>
    <w:basedOn w:val="Fontepargpadro"/>
    <w:rsid w:val="009C1CF8"/>
    <w:rPr>
      <w:rFonts w:ascii="Verdana" w:hAnsi="Verdana" w:hint="default"/>
      <w:color w:val="666666"/>
      <w:sz w:val="16"/>
      <w:szCs w:val="16"/>
    </w:rPr>
  </w:style>
  <w:style w:type="paragraph" w:styleId="Cabealho">
    <w:name w:val="header"/>
    <w:basedOn w:val="Normal"/>
    <w:rsid w:val="00215E2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215E24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semiHidden/>
    <w:unhideWhenUsed/>
    <w:rsid w:val="00C4715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C47159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C21A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80A8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9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s@usp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alterjm@usp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343</Words>
  <Characters>1854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Disciplina SHS-308 – Avaliação de Impacto Ambiental</vt:lpstr>
      <vt:lpstr>Disciplina SHS-308 – Avaliação de Impacto Ambiental</vt:lpstr>
    </vt:vector>
  </TitlesOfParts>
  <Company>EESC/USP</Company>
  <LinksUpToDate>false</LinksUpToDate>
  <CharactersWithSpaces>2193</CharactersWithSpaces>
  <SharedDoc>false</SharedDoc>
  <HLinks>
    <vt:vector size="6" baseType="variant">
      <vt:variant>
        <vt:i4>1769511</vt:i4>
      </vt:variant>
      <vt:variant>
        <vt:i4>0</vt:i4>
      </vt:variant>
      <vt:variant>
        <vt:i4>0</vt:i4>
      </vt:variant>
      <vt:variant>
        <vt:i4>5</vt:i4>
      </vt:variant>
      <vt:variant>
        <vt:lpwstr>mailto:mps@usp.br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Disciplina SHS-308 – Avaliação de Impacto Ambiental</dc:title>
  <dc:creator>SHS</dc:creator>
  <cp:lastModifiedBy>Usuario</cp:lastModifiedBy>
  <cp:revision>23</cp:revision>
  <cp:lastPrinted>2017-07-31T13:37:00Z</cp:lastPrinted>
  <dcterms:created xsi:type="dcterms:W3CDTF">2021-04-16T14:44:00Z</dcterms:created>
  <dcterms:modified xsi:type="dcterms:W3CDTF">2021-04-21T13:33:00Z</dcterms:modified>
</cp:coreProperties>
</file>