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592A" w14:textId="7DB8E999" w:rsidR="00022BCF" w:rsidRDefault="00022BCF" w:rsidP="00022BCF">
      <w:pPr>
        <w:spacing w:after="0"/>
        <w:jc w:val="center"/>
      </w:pPr>
      <w:r>
        <w:rPr>
          <w:noProof/>
        </w:rPr>
        <w:drawing>
          <wp:inline distT="0" distB="0" distL="0" distR="0" wp14:anchorId="37EB4346" wp14:editId="5780A7F9">
            <wp:extent cx="1047750" cy="447675"/>
            <wp:effectExtent l="0" t="0" r="0" b="0"/>
            <wp:docPr id="1" name="Imagem 1" descr="ANd9GcRKyiVh6asZhdMMzIxUDrriqLaG5BiNW9Bq4qVrV4LuKvpiFT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KyiVh6asZhdMMzIxUDrriqLaG5BiNW9Bq4qVrV4LuKvpiFTm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933C" w14:textId="3E67D1F2" w:rsidR="00022BCF" w:rsidRPr="00E82F74" w:rsidRDefault="00022BCF" w:rsidP="00022BC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2F74">
        <w:rPr>
          <w:rFonts w:ascii="Times New Roman" w:hAnsi="Times New Roman" w:cs="Times New Roman"/>
          <w:b/>
          <w:bCs/>
          <w:sz w:val="32"/>
          <w:szCs w:val="32"/>
        </w:rPr>
        <w:t>EEL - ESCOLA DE ENGENHARIA DE LORENA</w:t>
      </w:r>
    </w:p>
    <w:p w14:paraId="2FEE0BCE" w14:textId="2224132A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FF0F9" w14:textId="61CC5B91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1C514" w14:textId="2B5296B0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BB2AF" w14:textId="6AC734AF" w:rsidR="00022BCF" w:rsidRPr="00E82F74" w:rsidRDefault="007C4A2B" w:rsidP="00022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</w:t>
      </w:r>
      <w:r w:rsidR="00022BCF" w:rsidRPr="00E82F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BCF" w:rsidRPr="00E82F74">
        <w:rPr>
          <w:rFonts w:ascii="Times New Roman" w:hAnsi="Times New Roman" w:cs="Times New Roman"/>
          <w:sz w:val="28"/>
          <w:szCs w:val="28"/>
        </w:rPr>
        <w:t>LABORATÓRIO DE ENGENHARIA QUÍMICA II</w:t>
      </w:r>
    </w:p>
    <w:p w14:paraId="087F1999" w14:textId="0F05C80B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D81015" w14:textId="5AEDD769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DB2A1" w14:textId="3F14C3A7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Professor:  Antonio Carlos da Silva</w:t>
      </w:r>
    </w:p>
    <w:p w14:paraId="1AA2C36C" w14:textId="712FD355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B608F" w14:textId="5F443161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273180" w14:textId="31D198BB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EXPERIMENTO 1 – DETERMINAÇÃO DE PERFIS DE TEMPERARATURA EM ALETAS</w:t>
      </w:r>
    </w:p>
    <w:p w14:paraId="50DD0913" w14:textId="4AB1FEF9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8F692E" w14:textId="7DC2D190" w:rsidR="00022BCF" w:rsidRPr="00E82F74" w:rsidRDefault="00022BCF" w:rsidP="00022B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EE88EF" w14:textId="1908DCDB" w:rsidR="00022BCF" w:rsidRPr="00E82F74" w:rsidRDefault="007C4A2B" w:rsidP="0002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1</w:t>
      </w:r>
      <w:r w:rsidR="00022BCF" w:rsidRPr="00E82F74">
        <w:rPr>
          <w:rFonts w:ascii="Times New Roman" w:hAnsi="Times New Roman" w:cs="Times New Roman"/>
          <w:sz w:val="28"/>
          <w:szCs w:val="28"/>
        </w:rPr>
        <w:t>:</w:t>
      </w:r>
    </w:p>
    <w:p w14:paraId="51D07E55" w14:textId="1BA2D98D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Nº USP – Nome</w:t>
      </w:r>
    </w:p>
    <w:p w14:paraId="560C1653" w14:textId="41A139D7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Nº USP – Nome </w:t>
      </w:r>
    </w:p>
    <w:p w14:paraId="6134C7D8" w14:textId="7D5C8AB3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Nº USP – Nome </w:t>
      </w:r>
    </w:p>
    <w:p w14:paraId="624201AA" w14:textId="4D5B30EB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.</w:t>
      </w:r>
    </w:p>
    <w:p w14:paraId="3E70894E" w14:textId="668D8A76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.</w:t>
      </w:r>
    </w:p>
    <w:p w14:paraId="5F05C7A1" w14:textId="4C85DFC8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.</w:t>
      </w:r>
    </w:p>
    <w:p w14:paraId="46E6E77A" w14:textId="7D0C2725" w:rsidR="00022BCF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46BE70" w14:textId="7304AA9F" w:rsidR="00E82F74" w:rsidRDefault="00E82F74" w:rsidP="0002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129119" w14:textId="04551EF6" w:rsidR="00E82F74" w:rsidRDefault="00E82F74" w:rsidP="0002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B7DC0" w14:textId="77777777" w:rsidR="00E82F74" w:rsidRPr="00E82F74" w:rsidRDefault="00E82F74" w:rsidP="0002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75365A" w14:textId="12B2CFBF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D89CF0" w14:textId="41099920" w:rsidR="00022BCF" w:rsidRPr="00E82F74" w:rsidRDefault="00022BCF" w:rsidP="00022BC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4436DF" w14:textId="53A13E12" w:rsidR="00022BCF" w:rsidRPr="00E82F74" w:rsidRDefault="00022BCF" w:rsidP="0002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Turma 20211N3</w:t>
      </w:r>
    </w:p>
    <w:p w14:paraId="6BD71753" w14:textId="60317562" w:rsidR="00022BCF" w:rsidRPr="00E82F74" w:rsidRDefault="00022BCF" w:rsidP="0002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>2021</w:t>
      </w:r>
    </w:p>
    <w:p w14:paraId="2B6C4623" w14:textId="77777777" w:rsidR="00C87B7F" w:rsidRDefault="00C8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135F14" w14:textId="506AC74A" w:rsidR="00022BCF" w:rsidRPr="00C87B7F" w:rsidRDefault="00022BCF" w:rsidP="00E82F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Sumário</w:t>
      </w:r>
    </w:p>
    <w:p w14:paraId="13C52B91" w14:textId="395BAA21" w:rsidR="00022BCF" w:rsidRPr="00E82F74" w:rsidRDefault="00022BCF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Introdução </w:t>
      </w:r>
      <w:r w:rsidRPr="00E82F74">
        <w:rPr>
          <w:rFonts w:ascii="Times New Roman" w:hAnsi="Times New Roman" w:cs="Times New Roman"/>
          <w:sz w:val="28"/>
          <w:szCs w:val="28"/>
        </w:rPr>
        <w:tab/>
      </w:r>
      <w:r w:rsidRPr="00E82F74">
        <w:rPr>
          <w:rFonts w:ascii="Times New Roman" w:hAnsi="Times New Roman" w:cs="Times New Roman"/>
          <w:sz w:val="28"/>
          <w:szCs w:val="28"/>
        </w:rPr>
        <w:tab/>
        <w:t>3</w:t>
      </w:r>
    </w:p>
    <w:p w14:paraId="0C9A8FB5" w14:textId="29C0A2DD" w:rsidR="00E82F74" w:rsidRPr="00E82F74" w:rsidRDefault="00E82F74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Fundamentação teórica </w:t>
      </w:r>
      <w:r w:rsidRPr="00E82F74">
        <w:rPr>
          <w:rFonts w:ascii="Times New Roman" w:hAnsi="Times New Roman" w:cs="Times New Roman"/>
          <w:sz w:val="28"/>
          <w:szCs w:val="28"/>
        </w:rPr>
        <w:tab/>
      </w:r>
      <w:r w:rsidRPr="00E82F74">
        <w:rPr>
          <w:rFonts w:ascii="Times New Roman" w:hAnsi="Times New Roman" w:cs="Times New Roman"/>
          <w:sz w:val="28"/>
          <w:szCs w:val="28"/>
        </w:rPr>
        <w:tab/>
        <w:t>3</w:t>
      </w:r>
    </w:p>
    <w:p w14:paraId="039E3BA3" w14:textId="5BE33DEE" w:rsidR="00E82F74" w:rsidRPr="00E82F74" w:rsidRDefault="00E82F74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Equipamentos e instrumentos </w:t>
      </w:r>
      <w:r w:rsidRPr="00E82F74">
        <w:rPr>
          <w:rFonts w:ascii="Times New Roman" w:hAnsi="Times New Roman" w:cs="Times New Roman"/>
          <w:sz w:val="28"/>
          <w:szCs w:val="28"/>
        </w:rPr>
        <w:tab/>
      </w:r>
    </w:p>
    <w:p w14:paraId="37CBBFE2" w14:textId="5E34B906" w:rsidR="00E82F74" w:rsidRPr="00E82F74" w:rsidRDefault="00E82F74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Procedimento experimental </w:t>
      </w:r>
      <w:r w:rsidRPr="00E82F74">
        <w:rPr>
          <w:rFonts w:ascii="Times New Roman" w:hAnsi="Times New Roman" w:cs="Times New Roman"/>
          <w:sz w:val="28"/>
          <w:szCs w:val="28"/>
        </w:rPr>
        <w:tab/>
      </w:r>
    </w:p>
    <w:p w14:paraId="27AAF29F" w14:textId="6A82024C" w:rsidR="00E82F74" w:rsidRPr="00E82F74" w:rsidRDefault="00E82F74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Resultados </w:t>
      </w:r>
      <w:r w:rsidRPr="00E82F74">
        <w:rPr>
          <w:rFonts w:ascii="Times New Roman" w:hAnsi="Times New Roman" w:cs="Times New Roman"/>
          <w:sz w:val="28"/>
          <w:szCs w:val="28"/>
        </w:rPr>
        <w:tab/>
      </w:r>
    </w:p>
    <w:p w14:paraId="189F1918" w14:textId="0BD0EBCD" w:rsidR="00E82F74" w:rsidRDefault="00E82F74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t xml:space="preserve">Conclusão </w:t>
      </w:r>
      <w:r w:rsidRPr="00E82F74">
        <w:rPr>
          <w:rFonts w:ascii="Times New Roman" w:hAnsi="Times New Roman" w:cs="Times New Roman"/>
          <w:sz w:val="28"/>
          <w:szCs w:val="28"/>
        </w:rPr>
        <w:tab/>
      </w:r>
    </w:p>
    <w:p w14:paraId="68F2CE18" w14:textId="09A72C50" w:rsidR="00720F69" w:rsidRPr="00E82F74" w:rsidRDefault="00720F69" w:rsidP="00E82F74">
      <w:pPr>
        <w:pStyle w:val="PargrafodaLista"/>
        <w:numPr>
          <w:ilvl w:val="0"/>
          <w:numId w:val="1"/>
        </w:numPr>
        <w:tabs>
          <w:tab w:val="right" w:leader="dot" w:pos="8080"/>
          <w:tab w:val="decimal" w:pos="8504"/>
        </w:tabs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Referências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C3AA34" w14:textId="77777777" w:rsidR="00E82F74" w:rsidRPr="00E82F74" w:rsidRDefault="00E82F74">
      <w:pPr>
        <w:rPr>
          <w:rFonts w:ascii="Times New Roman" w:hAnsi="Times New Roman" w:cs="Times New Roman"/>
          <w:sz w:val="28"/>
          <w:szCs w:val="28"/>
        </w:rPr>
      </w:pPr>
      <w:r w:rsidRPr="00E82F74">
        <w:rPr>
          <w:rFonts w:ascii="Times New Roman" w:hAnsi="Times New Roman" w:cs="Times New Roman"/>
          <w:sz w:val="28"/>
          <w:szCs w:val="28"/>
        </w:rPr>
        <w:br w:type="page"/>
      </w:r>
    </w:p>
    <w:p w14:paraId="0BB29D07" w14:textId="4065FFC4" w:rsidR="00E82F74" w:rsidRPr="00E82F74" w:rsidRDefault="00E82F74" w:rsidP="00C87B7F">
      <w:pPr>
        <w:pStyle w:val="PargrafodaLista"/>
        <w:numPr>
          <w:ilvl w:val="0"/>
          <w:numId w:val="2"/>
        </w:numPr>
        <w:tabs>
          <w:tab w:val="right" w:leader="dot" w:pos="8080"/>
          <w:tab w:val="decimal" w:pos="8504"/>
        </w:tabs>
        <w:spacing w:after="360"/>
        <w:ind w:left="567" w:hanging="56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E82F74">
        <w:rPr>
          <w:rFonts w:ascii="Times New Roman" w:hAnsi="Times New Roman" w:cs="Times New Roman"/>
          <w:b/>
          <w:bCs/>
          <w:sz w:val="28"/>
          <w:szCs w:val="28"/>
        </w:rPr>
        <w:t>INTRODUÇÃO</w:t>
      </w:r>
    </w:p>
    <w:p w14:paraId="2E45098F" w14:textId="321FF95F" w:rsidR="00E82F74" w:rsidRPr="00E82F74" w:rsidRDefault="00E82F74" w:rsidP="00E82F74">
      <w:pPr>
        <w:tabs>
          <w:tab w:val="right" w:leader="dot" w:pos="8080"/>
          <w:tab w:val="decimal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F74">
        <w:rPr>
          <w:rFonts w:ascii="Times New Roman" w:hAnsi="Times New Roman" w:cs="Times New Roman"/>
          <w:sz w:val="24"/>
          <w:szCs w:val="24"/>
        </w:rPr>
        <w:t>Este relatório descreve o experimento de determinação de temperaturas e de elaboração de diagramas de perfil de temperaturas em barras cilíndricas utilizando o princípio das aletas em trocadores de calor.</w:t>
      </w:r>
    </w:p>
    <w:p w14:paraId="0FAE7B2B" w14:textId="33B7E94D" w:rsidR="00E82F74" w:rsidRPr="00E82F74" w:rsidRDefault="00E82F74" w:rsidP="00E82F74">
      <w:pPr>
        <w:tabs>
          <w:tab w:val="right" w:leader="dot" w:pos="8080"/>
          <w:tab w:val="decimal" w:pos="8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7E1028" w14:textId="4C3E988F" w:rsidR="00E82F74" w:rsidRPr="00E82F74" w:rsidRDefault="00E82F74" w:rsidP="00E82F74">
      <w:pPr>
        <w:tabs>
          <w:tab w:val="right" w:leader="dot" w:pos="8080"/>
          <w:tab w:val="decimal" w:pos="8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6F9179" w14:textId="36ADFA92" w:rsidR="00E82F74" w:rsidRDefault="00E82F74" w:rsidP="00C87B7F">
      <w:pPr>
        <w:pStyle w:val="PargrafodaLista"/>
        <w:numPr>
          <w:ilvl w:val="0"/>
          <w:numId w:val="2"/>
        </w:numPr>
        <w:tabs>
          <w:tab w:val="right" w:leader="dot" w:pos="8080"/>
          <w:tab w:val="decimal" w:pos="8504"/>
        </w:tabs>
        <w:spacing w:after="360"/>
        <w:ind w:left="567" w:hanging="56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7B7F">
        <w:rPr>
          <w:rFonts w:ascii="Times New Roman" w:hAnsi="Times New Roman" w:cs="Times New Roman"/>
          <w:b/>
          <w:bCs/>
          <w:sz w:val="28"/>
          <w:szCs w:val="28"/>
        </w:rPr>
        <w:t>FUNDAMENTAÇÃO TEÓRICA</w:t>
      </w:r>
    </w:p>
    <w:p w14:paraId="4B729246" w14:textId="5CB4EA59" w:rsidR="00C87B7F" w:rsidRDefault="00C87B7F" w:rsidP="00C87B7F">
      <w:pPr>
        <w:pStyle w:val="PargrafodaLista"/>
        <w:numPr>
          <w:ilvl w:val="1"/>
          <w:numId w:val="2"/>
        </w:numPr>
        <w:tabs>
          <w:tab w:val="right" w:leader="dot" w:pos="8080"/>
          <w:tab w:val="decimal" w:pos="8504"/>
        </w:tabs>
        <w:spacing w:after="360"/>
        <w:ind w:left="567" w:hanging="56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Transferência de calor</w:t>
      </w:r>
    </w:p>
    <w:p w14:paraId="238F3D30" w14:textId="3494ED92" w:rsidR="00C87B7F" w:rsidRPr="00C87B7F" w:rsidRDefault="00C87B7F" w:rsidP="00C87B7F">
      <w:pPr>
        <w:tabs>
          <w:tab w:val="right" w:leader="dot" w:pos="8080"/>
          <w:tab w:val="decimal" w:pos="8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B7F">
        <w:rPr>
          <w:rFonts w:ascii="Times New Roman" w:hAnsi="Times New Roman" w:cs="Times New Roman"/>
          <w:sz w:val="24"/>
          <w:szCs w:val="24"/>
        </w:rPr>
        <w:t>A transferência de calor</w:t>
      </w:r>
      <w:r>
        <w:rPr>
          <w:rFonts w:ascii="Times New Roman" w:hAnsi="Times New Roman" w:cs="Times New Roman"/>
          <w:sz w:val="24"/>
          <w:szCs w:val="24"/>
        </w:rPr>
        <w:t xml:space="preserve"> ocorre,,,</w:t>
      </w:r>
    </w:p>
    <w:p w14:paraId="7B785748" w14:textId="77777777" w:rsidR="00C87B7F" w:rsidRPr="00C87B7F" w:rsidRDefault="00C87B7F" w:rsidP="00C87B7F">
      <w:pPr>
        <w:tabs>
          <w:tab w:val="right" w:leader="dot" w:pos="8080"/>
          <w:tab w:val="decimal" w:pos="8504"/>
        </w:tabs>
        <w:rPr>
          <w:rFonts w:ascii="Times New Roman" w:hAnsi="Times New Roman" w:cs="Times New Roman"/>
          <w:sz w:val="28"/>
          <w:szCs w:val="28"/>
        </w:rPr>
      </w:pPr>
    </w:p>
    <w:sectPr w:rsidR="00C87B7F" w:rsidRPr="00C87B7F" w:rsidSect="00E82F74">
      <w:headerReference w:type="default" r:id="rId9"/>
      <w:pgSz w:w="11906" w:h="16838"/>
      <w:pgMar w:top="170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40B8" w14:textId="77777777" w:rsidR="00547B42" w:rsidRDefault="00547B42" w:rsidP="00022BCF">
      <w:pPr>
        <w:spacing w:after="0" w:line="240" w:lineRule="auto"/>
      </w:pPr>
      <w:r>
        <w:separator/>
      </w:r>
    </w:p>
  </w:endnote>
  <w:endnote w:type="continuationSeparator" w:id="0">
    <w:p w14:paraId="66A7959E" w14:textId="77777777" w:rsidR="00547B42" w:rsidRDefault="00547B42" w:rsidP="0002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2F4C" w14:textId="77777777" w:rsidR="00547B42" w:rsidRDefault="00547B42" w:rsidP="00022BCF">
      <w:pPr>
        <w:spacing w:after="0" w:line="240" w:lineRule="auto"/>
      </w:pPr>
      <w:r>
        <w:separator/>
      </w:r>
    </w:p>
  </w:footnote>
  <w:footnote w:type="continuationSeparator" w:id="0">
    <w:p w14:paraId="1E15E9CC" w14:textId="77777777" w:rsidR="00547B42" w:rsidRDefault="00547B42" w:rsidP="0002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001496"/>
      <w:docPartObj>
        <w:docPartGallery w:val="Page Numbers (Top of Page)"/>
        <w:docPartUnique/>
      </w:docPartObj>
    </w:sdtPr>
    <w:sdtEndPr/>
    <w:sdtContent>
      <w:p w14:paraId="1DA045CC" w14:textId="78A6B5BA" w:rsidR="00E82F74" w:rsidRDefault="00E82F7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016E1" w14:textId="657A3DC3" w:rsidR="00022BCF" w:rsidRDefault="00022B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03ED"/>
    <w:multiLevelType w:val="hybridMultilevel"/>
    <w:tmpl w:val="14CEA5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A5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CF"/>
    <w:rsid w:val="00022BCF"/>
    <w:rsid w:val="000C0B81"/>
    <w:rsid w:val="00547B42"/>
    <w:rsid w:val="00720F69"/>
    <w:rsid w:val="007C4A2B"/>
    <w:rsid w:val="00C87B7F"/>
    <w:rsid w:val="00E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2209"/>
  <w15:chartTrackingRefBased/>
  <w15:docId w15:val="{9DBF7970-E159-44B5-9E8B-49FB3584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B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22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BCF"/>
  </w:style>
  <w:style w:type="paragraph" w:styleId="Rodap">
    <w:name w:val="footer"/>
    <w:basedOn w:val="Normal"/>
    <w:link w:val="RodapChar"/>
    <w:uiPriority w:val="99"/>
    <w:unhideWhenUsed/>
    <w:rsid w:val="00022B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162B-5101-4766-A9B1-9071547C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Silva</dc:creator>
  <cp:keywords/>
  <dc:description/>
  <cp:lastModifiedBy>Antonio Carlos Silva</cp:lastModifiedBy>
  <cp:revision>3</cp:revision>
  <dcterms:created xsi:type="dcterms:W3CDTF">2021-04-06T23:26:00Z</dcterms:created>
  <dcterms:modified xsi:type="dcterms:W3CDTF">2021-04-12T23:22:00Z</dcterms:modified>
</cp:coreProperties>
</file>