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E329" w14:textId="4D91801D" w:rsidR="00B61E2F" w:rsidRDefault="004D4E2D" w:rsidP="003C6C12">
      <w:pPr>
        <w:ind w:left="2160"/>
        <w:jc w:val="left"/>
        <w:rPr>
          <w:b/>
        </w:rPr>
      </w:pPr>
      <w:r>
        <w:rPr>
          <w:b/>
        </w:rPr>
        <w:t>REAVAL</w:t>
      </w:r>
    </w:p>
    <w:p w14:paraId="1BA5CC6D" w14:textId="3B0CD21C" w:rsidR="00BA01F4" w:rsidRDefault="006D3F82" w:rsidP="003C6C12">
      <w:pPr>
        <w:ind w:left="2160"/>
        <w:jc w:val="left"/>
        <w:rPr>
          <w:b/>
        </w:rPr>
      </w:pPr>
      <w:r>
        <w:rPr>
          <w:b/>
        </w:rPr>
        <w:t>DEF 0320</w:t>
      </w:r>
      <w:r w:rsidR="006907E2">
        <w:rPr>
          <w:b/>
        </w:rPr>
        <w:t xml:space="preserve"> - </w:t>
      </w:r>
      <w:r w:rsidR="00BA01F4">
        <w:rPr>
          <w:b/>
        </w:rPr>
        <w:t>Direito Econômico</w:t>
      </w:r>
    </w:p>
    <w:p w14:paraId="42A02EF7" w14:textId="7357E820" w:rsidR="00BA01F4" w:rsidRDefault="00BA01F4" w:rsidP="003C6C12">
      <w:pPr>
        <w:ind w:left="2160"/>
        <w:jc w:val="left"/>
        <w:rPr>
          <w:b/>
          <w:i/>
        </w:rPr>
      </w:pPr>
      <w:r w:rsidRPr="006907E2">
        <w:rPr>
          <w:b/>
          <w:i/>
        </w:rPr>
        <w:t>Professor Titular André Ramos Tavares</w:t>
      </w:r>
    </w:p>
    <w:p w14:paraId="0E70FC01" w14:textId="77777777" w:rsidR="004D4E2D" w:rsidRPr="006907E2" w:rsidRDefault="004D4E2D" w:rsidP="003C6C12">
      <w:pPr>
        <w:ind w:left="2160"/>
        <w:jc w:val="left"/>
        <w:rPr>
          <w:b/>
          <w:i/>
        </w:rPr>
      </w:pPr>
    </w:p>
    <w:p w14:paraId="16368A82" w14:textId="4E6331BE" w:rsidR="00BA01F4" w:rsidRPr="00FF38A2" w:rsidRDefault="004D4E2D" w:rsidP="004D4E2D">
      <w:pPr>
        <w:ind w:right="21"/>
        <w:jc w:val="right"/>
        <w:rPr>
          <w:i/>
        </w:rPr>
      </w:pPr>
      <w:r>
        <w:rPr>
          <w:i/>
        </w:rPr>
        <w:t>11 de março de 2021</w:t>
      </w:r>
    </w:p>
    <w:p w14:paraId="009C8B73" w14:textId="1F8066E4" w:rsidR="00D34B21" w:rsidRDefault="004D4E2D" w:rsidP="004D4E2D">
      <w:pPr>
        <w:ind w:right="21"/>
        <w:jc w:val="right"/>
        <w:rPr>
          <w:i/>
        </w:rPr>
      </w:pPr>
      <w:r w:rsidRPr="00572E35">
        <w:rPr>
          <w:b/>
          <w:color w:val="FF0000"/>
        </w:rPr>
        <w:t>HORÁRIO</w:t>
      </w:r>
      <w:r w:rsidR="00D34B21" w:rsidRPr="00572E35">
        <w:rPr>
          <w:color w:val="FF0000"/>
        </w:rPr>
        <w:t xml:space="preserve">: </w:t>
      </w:r>
      <w:r w:rsidRPr="00572E35">
        <w:rPr>
          <w:i/>
          <w:iCs/>
          <w:color w:val="000000" w:themeColor="text1"/>
        </w:rPr>
        <w:t>Das 19h a</w:t>
      </w:r>
      <w:r w:rsidR="00D34B21" w:rsidRPr="00572E35">
        <w:rPr>
          <w:i/>
          <w:iCs/>
          <w:color w:val="000000" w:themeColor="text1"/>
        </w:rPr>
        <w:t xml:space="preserve">té </w:t>
      </w:r>
      <w:r w:rsidR="002A640D" w:rsidRPr="00572E35">
        <w:rPr>
          <w:i/>
          <w:iCs/>
          <w:color w:val="000000" w:themeColor="text1"/>
        </w:rPr>
        <w:t>21</w:t>
      </w:r>
      <w:r w:rsidR="001135CC" w:rsidRPr="00572E35">
        <w:rPr>
          <w:i/>
          <w:iCs/>
          <w:color w:val="000000" w:themeColor="text1"/>
        </w:rPr>
        <w:t>h p</w:t>
      </w:r>
      <w:r w:rsidR="00D34B21" w:rsidRPr="00572E35">
        <w:rPr>
          <w:i/>
          <w:iCs/>
          <w:color w:val="000000" w:themeColor="text1"/>
        </w:rPr>
        <w:t>.m</w:t>
      </w:r>
      <w:r w:rsidR="00D34B21" w:rsidRPr="00572E35">
        <w:rPr>
          <w:i/>
        </w:rPr>
        <w:t>.</w:t>
      </w:r>
    </w:p>
    <w:p w14:paraId="1BF7F8F8" w14:textId="77777777" w:rsidR="004D4E2D" w:rsidRPr="004D4E2D" w:rsidRDefault="004D4E2D" w:rsidP="004D4E2D">
      <w:pPr>
        <w:ind w:right="21"/>
        <w:jc w:val="right"/>
        <w:rPr>
          <w:iCs/>
        </w:rPr>
      </w:pPr>
    </w:p>
    <w:p w14:paraId="109E5A40" w14:textId="77777777" w:rsidR="00D34B21" w:rsidRPr="0071507F" w:rsidRDefault="00D34B21" w:rsidP="00D34B21">
      <w:pPr>
        <w:spacing w:line="360" w:lineRule="auto"/>
        <w:rPr>
          <w:b/>
        </w:rPr>
      </w:pPr>
      <w:r w:rsidRPr="0071507F">
        <w:rPr>
          <w:b/>
        </w:rPr>
        <w:t>Nome</w:t>
      </w:r>
      <w:r>
        <w:rPr>
          <w:b/>
        </w:rPr>
        <w:t>:__________________</w:t>
      </w:r>
      <w:r w:rsidRPr="0071507F">
        <w:rPr>
          <w:b/>
        </w:rPr>
        <w:t>_________</w:t>
      </w:r>
      <w:r>
        <w:rPr>
          <w:b/>
        </w:rPr>
        <w:t>__</w:t>
      </w:r>
      <w:r w:rsidRPr="0071507F">
        <w:rPr>
          <w:b/>
        </w:rPr>
        <w:t xml:space="preserve">________________________ </w:t>
      </w:r>
    </w:p>
    <w:p w14:paraId="25F907D1" w14:textId="77777777" w:rsidR="00D34B21" w:rsidRPr="00840A6B" w:rsidRDefault="00D34B21" w:rsidP="00D34B21">
      <w:pPr>
        <w:spacing w:line="360" w:lineRule="auto"/>
        <w:rPr>
          <w:b/>
        </w:rPr>
      </w:pPr>
      <w:proofErr w:type="spellStart"/>
      <w:r>
        <w:rPr>
          <w:b/>
        </w:rPr>
        <w:t>N.USP:_________________Turma</w:t>
      </w:r>
      <w:proofErr w:type="spellEnd"/>
      <w:r>
        <w:rPr>
          <w:b/>
        </w:rPr>
        <w:t>:_____</w:t>
      </w:r>
    </w:p>
    <w:tbl>
      <w:tblPr>
        <w:tblpPr w:leftFromText="141" w:rightFromText="141" w:vertAnchor="page" w:horzAnchor="margin" w:tblpXSpec="right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</w:tblGrid>
      <w:tr w:rsidR="00D34B21" w:rsidRPr="001E5A9F" w14:paraId="623FEF18" w14:textId="77777777" w:rsidTr="004D4E2D">
        <w:trPr>
          <w:trHeight w:val="609"/>
        </w:trPr>
        <w:tc>
          <w:tcPr>
            <w:tcW w:w="867" w:type="dxa"/>
            <w:shd w:val="clear" w:color="auto" w:fill="auto"/>
            <w:vAlign w:val="center"/>
          </w:tcPr>
          <w:p w14:paraId="11C367C9" w14:textId="77777777" w:rsidR="00D34B21" w:rsidRPr="001E5A9F" w:rsidRDefault="00D34B21" w:rsidP="004D4E2D">
            <w:pPr>
              <w:jc w:val="center"/>
              <w:rPr>
                <w:b/>
                <w:sz w:val="22"/>
              </w:rPr>
            </w:pPr>
            <w:r w:rsidRPr="001E5A9F">
              <w:rPr>
                <w:b/>
                <w:sz w:val="22"/>
              </w:rPr>
              <w:t>Total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0713661" w14:textId="77777777" w:rsidR="00D34B21" w:rsidRPr="001E5A9F" w:rsidRDefault="00D34B21" w:rsidP="004D4E2D">
            <w:pPr>
              <w:jc w:val="center"/>
              <w:rPr>
                <w:b/>
                <w:sz w:val="22"/>
              </w:rPr>
            </w:pPr>
          </w:p>
        </w:tc>
      </w:tr>
    </w:tbl>
    <w:p w14:paraId="49C44CFA" w14:textId="77777777" w:rsidR="00D34B21" w:rsidRPr="00212799" w:rsidRDefault="00D34B21" w:rsidP="00D34B21">
      <w:pPr>
        <w:rPr>
          <w:b/>
        </w:rPr>
      </w:pPr>
      <w:r>
        <w:rPr>
          <w:b/>
        </w:rPr>
        <w:t>Instruções:</w:t>
      </w:r>
    </w:p>
    <w:p w14:paraId="0AC9E3D2" w14:textId="77777777" w:rsidR="00D34B21" w:rsidRPr="00026C4A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71507F">
        <w:rPr>
          <w:sz w:val="20"/>
          <w:szCs w:val="20"/>
        </w:rPr>
        <w:t xml:space="preserve">A prova é </w:t>
      </w:r>
      <w:r w:rsidRPr="0071507F">
        <w:rPr>
          <w:b/>
          <w:sz w:val="20"/>
          <w:szCs w:val="20"/>
        </w:rPr>
        <w:t>individual</w:t>
      </w:r>
      <w:r w:rsidRPr="0071507F">
        <w:rPr>
          <w:sz w:val="20"/>
          <w:szCs w:val="20"/>
        </w:rPr>
        <w:t xml:space="preserve">. Respostas idênticas ou </w:t>
      </w:r>
      <w:r>
        <w:rPr>
          <w:sz w:val="20"/>
          <w:szCs w:val="20"/>
        </w:rPr>
        <w:t>desproporcionalmente</w:t>
      </w:r>
      <w:r w:rsidRPr="0071507F">
        <w:rPr>
          <w:sz w:val="20"/>
          <w:szCs w:val="20"/>
        </w:rPr>
        <w:t xml:space="preserve"> semelhantes às de outros alunos serão </w:t>
      </w:r>
      <w:r w:rsidRPr="00CC46F3">
        <w:rPr>
          <w:b/>
          <w:color w:val="FF0000"/>
          <w:sz w:val="20"/>
          <w:szCs w:val="20"/>
        </w:rPr>
        <w:t>ANULADAS</w:t>
      </w:r>
      <w:r>
        <w:rPr>
          <w:sz w:val="20"/>
          <w:szCs w:val="20"/>
        </w:rPr>
        <w:t>, após a apreciação comparativa pelo docente;</w:t>
      </w:r>
    </w:p>
    <w:p w14:paraId="7E35B053" w14:textId="77777777" w:rsidR="00D34B21" w:rsidRPr="0071507F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NÃO DEVE SER UTILIZADA TRANSCRIÇÃO DE AUTORES. As respostas devem usar, no máximo, paráfrases ou breves expressões entre aspas, dando preferência, assim, para as construções pessoais das respostas.</w:t>
      </w:r>
    </w:p>
    <w:p w14:paraId="6CBA5377" w14:textId="3D70F7BA" w:rsidR="00D34B21" w:rsidRPr="00DA625B" w:rsidRDefault="004D4E2D" w:rsidP="00D34B2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CADA</w:t>
      </w:r>
      <w:r w:rsidR="00D34B21" w:rsidRPr="0071507F">
        <w:rPr>
          <w:b/>
          <w:sz w:val="20"/>
          <w:szCs w:val="20"/>
          <w:u w:val="single"/>
        </w:rPr>
        <w:t xml:space="preserve"> RESPOSTA NÃO PODE EXCEDER O RETÂNGULO A ELA RESERVADO</w:t>
      </w:r>
      <w:r w:rsidR="00D34B21" w:rsidRPr="0071507F">
        <w:rPr>
          <w:b/>
          <w:sz w:val="20"/>
          <w:szCs w:val="20"/>
        </w:rPr>
        <w:t xml:space="preserve"> (</w:t>
      </w:r>
      <w:r w:rsidR="00D34B21">
        <w:rPr>
          <w:b/>
          <w:sz w:val="20"/>
          <w:szCs w:val="20"/>
        </w:rPr>
        <w:t>resposta digitada no</w:t>
      </w:r>
      <w:r w:rsidR="00D34B21" w:rsidRPr="0071507F">
        <w:rPr>
          <w:b/>
          <w:sz w:val="20"/>
          <w:szCs w:val="20"/>
        </w:rPr>
        <w:t xml:space="preserve"> </w:t>
      </w:r>
      <w:r w:rsidR="00D34B21">
        <w:rPr>
          <w:b/>
          <w:sz w:val="20"/>
          <w:szCs w:val="20"/>
        </w:rPr>
        <w:t xml:space="preserve">formato de letra tamanho Times 11, </w:t>
      </w:r>
      <w:r w:rsidR="00D34B21" w:rsidRPr="000735F7">
        <w:rPr>
          <w:b/>
          <w:color w:val="FF0000"/>
          <w:sz w:val="20"/>
          <w:szCs w:val="20"/>
        </w:rPr>
        <w:t xml:space="preserve">máximo de </w:t>
      </w:r>
      <w:r w:rsidR="00D34B21">
        <w:rPr>
          <w:b/>
          <w:color w:val="FF0000"/>
          <w:sz w:val="20"/>
          <w:szCs w:val="20"/>
        </w:rPr>
        <w:t>aproximadamente</w:t>
      </w:r>
      <w:r>
        <w:rPr>
          <w:b/>
          <w:color w:val="FF0000"/>
          <w:sz w:val="20"/>
          <w:szCs w:val="20"/>
        </w:rPr>
        <w:t xml:space="preserve"> três</w:t>
      </w:r>
      <w:r w:rsidR="00D34B21" w:rsidRPr="000735F7">
        <w:rPr>
          <w:b/>
          <w:color w:val="FF0000"/>
          <w:sz w:val="20"/>
          <w:szCs w:val="20"/>
        </w:rPr>
        <w:t xml:space="preserve"> páginas de </w:t>
      </w:r>
      <w:r w:rsidR="00D34B21">
        <w:rPr>
          <w:b/>
          <w:color w:val="FF0000"/>
          <w:sz w:val="20"/>
          <w:szCs w:val="20"/>
        </w:rPr>
        <w:t>prova</w:t>
      </w:r>
      <w:r w:rsidR="00D34B21" w:rsidRPr="000735F7">
        <w:rPr>
          <w:b/>
          <w:color w:val="FF0000"/>
          <w:sz w:val="20"/>
          <w:szCs w:val="20"/>
        </w:rPr>
        <w:t xml:space="preserve"> </w:t>
      </w:r>
      <w:r w:rsidR="00D34B21">
        <w:rPr>
          <w:b/>
          <w:sz w:val="20"/>
          <w:szCs w:val="20"/>
        </w:rPr>
        <w:t xml:space="preserve">– o espaço destinado a cada resposta foi conscientemente formatado e faz parte da </w:t>
      </w:r>
      <w:r w:rsidR="00D34B21" w:rsidRPr="00DA625B">
        <w:rPr>
          <w:b/>
          <w:sz w:val="20"/>
          <w:szCs w:val="20"/>
        </w:rPr>
        <w:t>avaliação);</w:t>
      </w:r>
    </w:p>
    <w:p w14:paraId="4320EB0D" w14:textId="77777777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sz w:val="20"/>
          <w:szCs w:val="20"/>
        </w:rPr>
        <w:t>A capacidade de síntese e de comunicação objetiva e direta, com a seleção do que é relevante apresentar, é parte ESSENCIAL da avaliação;</w:t>
      </w:r>
    </w:p>
    <w:p w14:paraId="60E61E13" w14:textId="5B524820" w:rsidR="00D34B21" w:rsidRPr="00DA625B" w:rsidRDefault="00D34B21" w:rsidP="00D34B21">
      <w:pPr>
        <w:numPr>
          <w:ilvl w:val="0"/>
          <w:numId w:val="1"/>
        </w:numPr>
        <w:rPr>
          <w:b/>
          <w:sz w:val="20"/>
          <w:szCs w:val="20"/>
        </w:rPr>
      </w:pPr>
      <w:r w:rsidRPr="00DA625B">
        <w:rPr>
          <w:b/>
          <w:sz w:val="20"/>
          <w:szCs w:val="20"/>
          <w:u w:val="single"/>
        </w:rPr>
        <w:t xml:space="preserve">Este formulário preenchido com a resposta deve ser devolvido, via </w:t>
      </w:r>
      <w:proofErr w:type="spellStart"/>
      <w:r w:rsidRPr="00572E35">
        <w:rPr>
          <w:b/>
          <w:sz w:val="20"/>
          <w:szCs w:val="20"/>
          <w:u w:val="single"/>
        </w:rPr>
        <w:t>Moodle</w:t>
      </w:r>
      <w:proofErr w:type="spellEnd"/>
      <w:r w:rsidRPr="00572E35">
        <w:rPr>
          <w:b/>
          <w:sz w:val="20"/>
          <w:szCs w:val="20"/>
          <w:u w:val="single"/>
        </w:rPr>
        <w:t xml:space="preserve">, </w:t>
      </w:r>
      <w:r w:rsidRPr="00572E35">
        <w:rPr>
          <w:b/>
          <w:color w:val="FF0000"/>
          <w:sz w:val="20"/>
          <w:szCs w:val="20"/>
          <w:u w:val="single"/>
        </w:rPr>
        <w:t xml:space="preserve">até </w:t>
      </w:r>
      <w:r w:rsidR="00AE05F5" w:rsidRPr="00572E35">
        <w:rPr>
          <w:b/>
          <w:color w:val="FF0000"/>
          <w:sz w:val="20"/>
          <w:szCs w:val="20"/>
          <w:u w:val="single"/>
        </w:rPr>
        <w:t>21</w:t>
      </w:r>
      <w:r w:rsidR="00367CA6" w:rsidRPr="00572E35">
        <w:rPr>
          <w:b/>
          <w:color w:val="FF0000"/>
          <w:sz w:val="20"/>
          <w:szCs w:val="20"/>
          <w:u w:val="single"/>
        </w:rPr>
        <w:t>h</w:t>
      </w:r>
      <w:r w:rsidRPr="00572E35">
        <w:rPr>
          <w:b/>
          <w:sz w:val="20"/>
          <w:szCs w:val="20"/>
          <w:u w:val="single"/>
        </w:rPr>
        <w:t>.</w:t>
      </w:r>
      <w:r w:rsidRPr="00DA625B">
        <w:rPr>
          <w:b/>
          <w:sz w:val="20"/>
          <w:szCs w:val="20"/>
          <w:u w:val="single"/>
        </w:rPr>
        <w:t xml:space="preserve"> Envios posteriores ao horário limite não serão aceitos</w:t>
      </w:r>
      <w:r w:rsidR="006A3AF5">
        <w:rPr>
          <w:b/>
          <w:sz w:val="20"/>
          <w:szCs w:val="20"/>
          <w:u w:val="single"/>
        </w:rPr>
        <w:t>;</w:t>
      </w:r>
    </w:p>
    <w:p w14:paraId="1F07DC85" w14:textId="77777777" w:rsidR="00BA01F4" w:rsidRDefault="00BA01F4" w:rsidP="006907E2">
      <w:pPr>
        <w:ind w:left="720"/>
        <w:rPr>
          <w:b/>
          <w:sz w:val="20"/>
          <w:szCs w:val="20"/>
        </w:rPr>
      </w:pPr>
    </w:p>
    <w:p w14:paraId="56A79325" w14:textId="77777777" w:rsidR="006907E2" w:rsidRPr="00F60D96" w:rsidRDefault="006907E2" w:rsidP="006907E2">
      <w:pPr>
        <w:ind w:left="720"/>
        <w:rPr>
          <w:b/>
          <w:sz w:val="20"/>
          <w:szCs w:val="20"/>
        </w:rPr>
      </w:pPr>
    </w:p>
    <w:p w14:paraId="7A66E542" w14:textId="062D6BFD" w:rsidR="007C77F4" w:rsidRDefault="00D34B21" w:rsidP="004D4E2D">
      <w:pPr>
        <w:spacing w:line="276" w:lineRule="auto"/>
        <w:rPr>
          <w:b/>
        </w:rPr>
      </w:pPr>
      <w:r>
        <w:rPr>
          <w:b/>
        </w:rPr>
        <w:t xml:space="preserve">QUESTÃO </w:t>
      </w:r>
      <w:r w:rsidR="004D4E2D">
        <w:rPr>
          <w:b/>
        </w:rPr>
        <w:t xml:space="preserve">01 </w:t>
      </w:r>
      <w:r w:rsidR="004D4E2D" w:rsidRPr="004D4E2D">
        <w:rPr>
          <w:bCs/>
        </w:rPr>
        <w:t>Sabendo que o Direito Econômico é marcado pela ruptura com as formas tradicionais do pensamento jurídico e com base nas leituras e aulas do semestre, indique ao menos 3 (três) traços distintivos do Direito Econômico em relação aos tradicionais ramos do Direito.</w:t>
      </w:r>
      <w:r w:rsidR="004D4E2D">
        <w:rPr>
          <w:bCs/>
        </w:rPr>
        <w:t xml:space="preserve"> </w:t>
      </w:r>
      <w:r w:rsidR="004D4E2D" w:rsidRPr="004D4E2D">
        <w:rPr>
          <w:b/>
        </w:rPr>
        <w:t>(5 pontos)</w:t>
      </w:r>
    </w:p>
    <w:p w14:paraId="58760C09" w14:textId="77777777" w:rsidR="007C77F4" w:rsidRDefault="007C77F4" w:rsidP="00A40C56">
      <w:pPr>
        <w:spacing w:line="276" w:lineRule="auto"/>
        <w:rPr>
          <w:b/>
        </w:rPr>
      </w:pPr>
    </w:p>
    <w:p w14:paraId="73A64FF2" w14:textId="526C8A25" w:rsidR="00254652" w:rsidRPr="005F0CE2" w:rsidRDefault="00254652" w:rsidP="00BA01F4">
      <w:pPr>
        <w:spacing w:after="120"/>
        <w:rPr>
          <w:b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BA01F4" w:rsidRPr="008F5B78" w14:paraId="583AE692" w14:textId="77777777" w:rsidTr="00BA01F4">
        <w:tc>
          <w:tcPr>
            <w:tcW w:w="8786" w:type="dxa"/>
            <w:shd w:val="clear" w:color="auto" w:fill="auto"/>
          </w:tcPr>
          <w:p w14:paraId="2096E77A" w14:textId="28FC94C5" w:rsidR="00B36F18" w:rsidRPr="008F5B78" w:rsidRDefault="00B36F18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BD9215F" w14:textId="77777777" w:rsidTr="00BA01F4">
        <w:tc>
          <w:tcPr>
            <w:tcW w:w="8786" w:type="dxa"/>
            <w:shd w:val="clear" w:color="auto" w:fill="auto"/>
          </w:tcPr>
          <w:p w14:paraId="66AC522B" w14:textId="7CE40F8C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26E44937" w14:textId="77777777" w:rsidTr="00BA01F4">
        <w:tc>
          <w:tcPr>
            <w:tcW w:w="8786" w:type="dxa"/>
            <w:shd w:val="clear" w:color="auto" w:fill="auto"/>
          </w:tcPr>
          <w:p w14:paraId="53E22CFA" w14:textId="543560B9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4A99836" w14:textId="77777777" w:rsidTr="00BA01F4">
        <w:tc>
          <w:tcPr>
            <w:tcW w:w="8786" w:type="dxa"/>
            <w:shd w:val="clear" w:color="auto" w:fill="auto"/>
          </w:tcPr>
          <w:p w14:paraId="5547F5B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158F6BC8" w14:textId="77777777" w:rsidTr="00BA01F4">
        <w:tc>
          <w:tcPr>
            <w:tcW w:w="8786" w:type="dxa"/>
            <w:shd w:val="clear" w:color="auto" w:fill="auto"/>
          </w:tcPr>
          <w:p w14:paraId="394134B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72FC714C" w14:textId="77777777" w:rsidTr="00BA01F4">
        <w:tc>
          <w:tcPr>
            <w:tcW w:w="8786" w:type="dxa"/>
            <w:shd w:val="clear" w:color="auto" w:fill="auto"/>
          </w:tcPr>
          <w:p w14:paraId="3A268656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792765E" w14:textId="77777777" w:rsidTr="00BA01F4">
        <w:tc>
          <w:tcPr>
            <w:tcW w:w="8786" w:type="dxa"/>
            <w:shd w:val="clear" w:color="auto" w:fill="auto"/>
          </w:tcPr>
          <w:p w14:paraId="59936B91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9096B5D" w14:textId="77777777" w:rsidTr="00BA01F4">
        <w:tc>
          <w:tcPr>
            <w:tcW w:w="8786" w:type="dxa"/>
            <w:shd w:val="clear" w:color="auto" w:fill="auto"/>
          </w:tcPr>
          <w:p w14:paraId="18D39BB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49BEB17C" w14:textId="77777777" w:rsidTr="00BA01F4">
        <w:tc>
          <w:tcPr>
            <w:tcW w:w="8786" w:type="dxa"/>
            <w:shd w:val="clear" w:color="auto" w:fill="auto"/>
          </w:tcPr>
          <w:p w14:paraId="496884E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5FA41601" w14:textId="77777777" w:rsidTr="00BA01F4">
        <w:tc>
          <w:tcPr>
            <w:tcW w:w="8786" w:type="dxa"/>
            <w:shd w:val="clear" w:color="auto" w:fill="auto"/>
          </w:tcPr>
          <w:p w14:paraId="33ABC4A7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054AE6C3" w14:textId="77777777" w:rsidTr="00BA01F4">
        <w:tc>
          <w:tcPr>
            <w:tcW w:w="8786" w:type="dxa"/>
            <w:shd w:val="clear" w:color="auto" w:fill="auto"/>
          </w:tcPr>
          <w:p w14:paraId="34ED0E50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F5A2E36" w14:textId="77777777" w:rsidTr="00BA01F4">
        <w:tc>
          <w:tcPr>
            <w:tcW w:w="8786" w:type="dxa"/>
            <w:shd w:val="clear" w:color="auto" w:fill="auto"/>
          </w:tcPr>
          <w:p w14:paraId="25837632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BA01F4" w:rsidRPr="008F5B78" w14:paraId="30ABAC08" w14:textId="77777777" w:rsidTr="00BA01F4">
        <w:tc>
          <w:tcPr>
            <w:tcW w:w="8786" w:type="dxa"/>
            <w:shd w:val="clear" w:color="auto" w:fill="auto"/>
          </w:tcPr>
          <w:p w14:paraId="01ABA37D" w14:textId="77777777" w:rsidR="00BA01F4" w:rsidRPr="008F5B78" w:rsidRDefault="00BA01F4" w:rsidP="00BA01F4">
            <w:pPr>
              <w:spacing w:after="120"/>
              <w:rPr>
                <w:sz w:val="22"/>
              </w:rPr>
            </w:pPr>
          </w:p>
        </w:tc>
      </w:tr>
      <w:tr w:rsidR="00E54C37" w:rsidRPr="008F5B78" w14:paraId="3A1186A9" w14:textId="77777777" w:rsidTr="00E54C37">
        <w:tc>
          <w:tcPr>
            <w:tcW w:w="8786" w:type="dxa"/>
            <w:shd w:val="clear" w:color="auto" w:fill="auto"/>
          </w:tcPr>
          <w:p w14:paraId="1F9F371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23BB687" w14:textId="77777777" w:rsidTr="00E54C37">
        <w:tc>
          <w:tcPr>
            <w:tcW w:w="8786" w:type="dxa"/>
            <w:shd w:val="clear" w:color="auto" w:fill="auto"/>
          </w:tcPr>
          <w:p w14:paraId="4D67CD4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197D1E0F" w14:textId="77777777" w:rsidTr="00E54C37">
        <w:tc>
          <w:tcPr>
            <w:tcW w:w="8786" w:type="dxa"/>
            <w:shd w:val="clear" w:color="auto" w:fill="auto"/>
          </w:tcPr>
          <w:p w14:paraId="67D60B51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FFD5EF3" w14:textId="77777777" w:rsidTr="00E54C37">
        <w:tc>
          <w:tcPr>
            <w:tcW w:w="8786" w:type="dxa"/>
            <w:shd w:val="clear" w:color="auto" w:fill="auto"/>
          </w:tcPr>
          <w:p w14:paraId="6FF6F40C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0B909B4" w14:textId="77777777" w:rsidTr="00E54C37">
        <w:tc>
          <w:tcPr>
            <w:tcW w:w="8786" w:type="dxa"/>
            <w:shd w:val="clear" w:color="auto" w:fill="auto"/>
          </w:tcPr>
          <w:p w14:paraId="66309460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927DA96" w14:textId="77777777" w:rsidTr="00E54C37">
        <w:tc>
          <w:tcPr>
            <w:tcW w:w="8786" w:type="dxa"/>
            <w:shd w:val="clear" w:color="auto" w:fill="auto"/>
          </w:tcPr>
          <w:p w14:paraId="05B62EA3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8F94D2A" w14:textId="77777777" w:rsidTr="00E54C37">
        <w:tc>
          <w:tcPr>
            <w:tcW w:w="8786" w:type="dxa"/>
            <w:shd w:val="clear" w:color="auto" w:fill="auto"/>
          </w:tcPr>
          <w:p w14:paraId="48F98F3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0878B63" w14:textId="77777777" w:rsidTr="00E54C37">
        <w:tc>
          <w:tcPr>
            <w:tcW w:w="8786" w:type="dxa"/>
            <w:shd w:val="clear" w:color="auto" w:fill="auto"/>
          </w:tcPr>
          <w:p w14:paraId="7F11FF99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3555B782" w14:textId="77777777" w:rsidTr="00E54C37">
        <w:tc>
          <w:tcPr>
            <w:tcW w:w="8786" w:type="dxa"/>
            <w:shd w:val="clear" w:color="auto" w:fill="auto"/>
          </w:tcPr>
          <w:p w14:paraId="1AFB4A1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74388951" w14:textId="77777777" w:rsidTr="00E54C37">
        <w:tc>
          <w:tcPr>
            <w:tcW w:w="8786" w:type="dxa"/>
            <w:shd w:val="clear" w:color="auto" w:fill="auto"/>
          </w:tcPr>
          <w:p w14:paraId="346DD2B0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64518B07" w14:textId="77777777" w:rsidTr="00E54C37">
        <w:tc>
          <w:tcPr>
            <w:tcW w:w="8786" w:type="dxa"/>
            <w:shd w:val="clear" w:color="auto" w:fill="auto"/>
          </w:tcPr>
          <w:p w14:paraId="37F8F165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E5B3678" w14:textId="77777777" w:rsidTr="00E54C37">
        <w:tc>
          <w:tcPr>
            <w:tcW w:w="8786" w:type="dxa"/>
            <w:shd w:val="clear" w:color="auto" w:fill="auto"/>
          </w:tcPr>
          <w:p w14:paraId="274F757E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0ECC221D" w14:textId="77777777" w:rsidTr="00E54C37">
        <w:tc>
          <w:tcPr>
            <w:tcW w:w="8786" w:type="dxa"/>
            <w:shd w:val="clear" w:color="auto" w:fill="auto"/>
          </w:tcPr>
          <w:p w14:paraId="7C456F4F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8D1D97D" w14:textId="77777777" w:rsidTr="00E54C37">
        <w:tc>
          <w:tcPr>
            <w:tcW w:w="8786" w:type="dxa"/>
            <w:shd w:val="clear" w:color="auto" w:fill="auto"/>
          </w:tcPr>
          <w:p w14:paraId="4845621D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254652" w:rsidRPr="008F5B78" w14:paraId="403CA045" w14:textId="77777777" w:rsidTr="006C4D0E">
        <w:tc>
          <w:tcPr>
            <w:tcW w:w="8786" w:type="dxa"/>
            <w:shd w:val="clear" w:color="auto" w:fill="auto"/>
          </w:tcPr>
          <w:p w14:paraId="4AABE9F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77A90C9A" w14:textId="77777777" w:rsidTr="006C4D0E">
        <w:tc>
          <w:tcPr>
            <w:tcW w:w="8786" w:type="dxa"/>
            <w:shd w:val="clear" w:color="auto" w:fill="auto"/>
          </w:tcPr>
          <w:p w14:paraId="70DD5F97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076037B2" w14:textId="77777777" w:rsidTr="006C4D0E">
        <w:tc>
          <w:tcPr>
            <w:tcW w:w="8786" w:type="dxa"/>
            <w:shd w:val="clear" w:color="auto" w:fill="auto"/>
          </w:tcPr>
          <w:p w14:paraId="2B556DC0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2A847FBF" w14:textId="77777777" w:rsidTr="006C4D0E">
        <w:tc>
          <w:tcPr>
            <w:tcW w:w="8786" w:type="dxa"/>
            <w:shd w:val="clear" w:color="auto" w:fill="auto"/>
          </w:tcPr>
          <w:p w14:paraId="11454C15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254652" w:rsidRPr="008F5B78" w14:paraId="137D2A8D" w14:textId="77777777" w:rsidTr="006C4D0E">
        <w:tc>
          <w:tcPr>
            <w:tcW w:w="8786" w:type="dxa"/>
            <w:shd w:val="clear" w:color="auto" w:fill="auto"/>
          </w:tcPr>
          <w:p w14:paraId="38258C1E" w14:textId="77777777" w:rsidR="00254652" w:rsidRPr="008F5B78" w:rsidRDefault="00254652" w:rsidP="006C4D0E">
            <w:pPr>
              <w:spacing w:after="120"/>
              <w:rPr>
                <w:sz w:val="22"/>
              </w:rPr>
            </w:pPr>
          </w:p>
        </w:tc>
      </w:tr>
      <w:tr w:rsidR="00E54C37" w:rsidRPr="008F5B78" w14:paraId="0433471E" w14:textId="77777777" w:rsidTr="00E54C37">
        <w:tc>
          <w:tcPr>
            <w:tcW w:w="8786" w:type="dxa"/>
            <w:shd w:val="clear" w:color="auto" w:fill="auto"/>
          </w:tcPr>
          <w:p w14:paraId="159159EB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E54C37" w:rsidRPr="008F5B78" w14:paraId="20CA02A6" w14:textId="77777777" w:rsidTr="00E54C37">
        <w:tc>
          <w:tcPr>
            <w:tcW w:w="8786" w:type="dxa"/>
            <w:shd w:val="clear" w:color="auto" w:fill="auto"/>
          </w:tcPr>
          <w:p w14:paraId="3E3C0CF6" w14:textId="77777777" w:rsidR="00E54C37" w:rsidRPr="008F5B78" w:rsidRDefault="00E54C37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7B47BBAB" w14:textId="77777777" w:rsidTr="00E54C37">
        <w:tc>
          <w:tcPr>
            <w:tcW w:w="8786" w:type="dxa"/>
            <w:shd w:val="clear" w:color="auto" w:fill="auto"/>
          </w:tcPr>
          <w:p w14:paraId="3EEF3EC4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317E5590" w14:textId="77777777" w:rsidTr="00E54C37">
        <w:tc>
          <w:tcPr>
            <w:tcW w:w="8786" w:type="dxa"/>
            <w:shd w:val="clear" w:color="auto" w:fill="auto"/>
          </w:tcPr>
          <w:p w14:paraId="77090E81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136E60" w:rsidRPr="008F5B78" w14:paraId="69BFB0BC" w14:textId="77777777" w:rsidTr="00E54C37">
        <w:tc>
          <w:tcPr>
            <w:tcW w:w="8786" w:type="dxa"/>
            <w:shd w:val="clear" w:color="auto" w:fill="auto"/>
          </w:tcPr>
          <w:p w14:paraId="1CE0739B" w14:textId="77777777" w:rsidR="00136E60" w:rsidRPr="008F5B78" w:rsidRDefault="00136E60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1A7B2CC9" w14:textId="77777777" w:rsidTr="00E54C37">
        <w:tc>
          <w:tcPr>
            <w:tcW w:w="8786" w:type="dxa"/>
            <w:shd w:val="clear" w:color="auto" w:fill="auto"/>
          </w:tcPr>
          <w:p w14:paraId="337E9732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  <w:tr w:rsidR="008A2D35" w:rsidRPr="008F5B78" w14:paraId="2ACFA7C4" w14:textId="77777777" w:rsidTr="00E54C37">
        <w:tc>
          <w:tcPr>
            <w:tcW w:w="8786" w:type="dxa"/>
            <w:shd w:val="clear" w:color="auto" w:fill="auto"/>
          </w:tcPr>
          <w:p w14:paraId="43F861E0" w14:textId="77777777" w:rsidR="008A2D35" w:rsidRPr="008F5B78" w:rsidRDefault="008A2D35" w:rsidP="00E54C37">
            <w:pPr>
              <w:spacing w:after="120"/>
              <w:rPr>
                <w:sz w:val="22"/>
              </w:rPr>
            </w:pPr>
          </w:p>
        </w:tc>
      </w:tr>
    </w:tbl>
    <w:p w14:paraId="386E9CE0" w14:textId="73C8B7A5" w:rsidR="004D4E2D" w:rsidRPr="004D4E2D" w:rsidRDefault="004D4E2D" w:rsidP="004D4E2D">
      <w:pPr>
        <w:rPr>
          <w:lang w:eastAsia="pt-BR"/>
        </w:rPr>
      </w:pPr>
      <w:r>
        <w:rPr>
          <w:b/>
        </w:rPr>
        <w:lastRenderedPageBreak/>
        <w:t xml:space="preserve">QUESTÃO 02 </w:t>
      </w:r>
      <w:r w:rsidRPr="004D4E2D">
        <w:rPr>
          <w:color w:val="222222"/>
          <w:shd w:val="clear" w:color="auto" w:fill="FFFFFF"/>
          <w:lang w:eastAsia="pt-BR"/>
        </w:rPr>
        <w:t xml:space="preserve">Especialmente em períodos das crises (cíclicas) do capitalismo o Direito Econômico é sempre lembrado e chamado a oferecer soluções. Trata-se de um Direito excepcional e transitório? </w:t>
      </w:r>
      <w:r w:rsidRPr="004D4E2D">
        <w:rPr>
          <w:b/>
          <w:bCs/>
          <w:color w:val="222222"/>
          <w:shd w:val="clear" w:color="auto" w:fill="FFFFFF"/>
          <w:lang w:eastAsia="pt-BR"/>
        </w:rPr>
        <w:t>(2,5 pontos)</w:t>
      </w:r>
      <w:r>
        <w:rPr>
          <w:color w:val="222222"/>
          <w:shd w:val="clear" w:color="auto" w:fill="FFFFFF"/>
          <w:lang w:eastAsia="pt-BR"/>
        </w:rPr>
        <w:t xml:space="preserve"> </w:t>
      </w:r>
      <w:r w:rsidRPr="004D4E2D">
        <w:rPr>
          <w:color w:val="222222"/>
          <w:shd w:val="clear" w:color="auto" w:fill="FFFFFF"/>
          <w:lang w:eastAsia="pt-BR"/>
        </w:rPr>
        <w:t>As respostas, nesses contextos de crise ou críticos, consoante a </w:t>
      </w:r>
      <w:r w:rsidRPr="004D4E2D">
        <w:rPr>
          <w:b/>
          <w:bCs/>
          <w:color w:val="222222"/>
          <w:shd w:val="clear" w:color="auto" w:fill="FFFFFF"/>
          <w:lang w:eastAsia="pt-BR"/>
        </w:rPr>
        <w:t>Constituição econômica</w:t>
      </w:r>
      <w:r w:rsidRPr="004D4E2D">
        <w:rPr>
          <w:color w:val="222222"/>
          <w:shd w:val="clear" w:color="auto" w:fill="FFFFFF"/>
          <w:lang w:eastAsia="pt-BR"/>
        </w:rPr>
        <w:t> em vigor, devem envolver maior </w:t>
      </w:r>
      <w:r w:rsidRPr="004D4E2D">
        <w:rPr>
          <w:b/>
          <w:bCs/>
          <w:color w:val="222222"/>
          <w:shd w:val="clear" w:color="auto" w:fill="FFFFFF"/>
          <w:lang w:eastAsia="pt-BR"/>
        </w:rPr>
        <w:t>"intervenção estatal"</w:t>
      </w:r>
      <w:r w:rsidRPr="004D4E2D">
        <w:rPr>
          <w:color w:val="222222"/>
          <w:shd w:val="clear" w:color="auto" w:fill="FFFFFF"/>
          <w:lang w:eastAsia="pt-BR"/>
        </w:rPr>
        <w:t>? Justifique sua resposta e explique o significado dos termos em negrito.</w:t>
      </w:r>
      <w:r>
        <w:rPr>
          <w:color w:val="222222"/>
          <w:shd w:val="clear" w:color="auto" w:fill="FFFFFF"/>
          <w:lang w:eastAsia="pt-BR"/>
        </w:rPr>
        <w:t xml:space="preserve"> </w:t>
      </w:r>
      <w:r w:rsidRPr="004D4E2D">
        <w:rPr>
          <w:b/>
          <w:bCs/>
          <w:color w:val="222222"/>
          <w:shd w:val="clear" w:color="auto" w:fill="FFFFFF"/>
          <w:lang w:eastAsia="pt-BR"/>
        </w:rPr>
        <w:t>(2,5</w:t>
      </w:r>
      <w:r w:rsidRPr="004D4E2D">
        <w:rPr>
          <w:b/>
          <w:bCs/>
        </w:rPr>
        <w:t xml:space="preserve"> pontos</w:t>
      </w:r>
      <w:r w:rsidRPr="004D4E2D">
        <w:rPr>
          <w:b/>
        </w:rPr>
        <w:t>)</w:t>
      </w:r>
    </w:p>
    <w:p w14:paraId="41F40E94" w14:textId="625EE916" w:rsidR="00D55741" w:rsidRDefault="00D55741" w:rsidP="004D4E2D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4D4E2D" w:rsidRPr="008F5B78" w14:paraId="72B6AF98" w14:textId="77777777" w:rsidTr="001209E6">
        <w:tc>
          <w:tcPr>
            <w:tcW w:w="8786" w:type="dxa"/>
            <w:shd w:val="clear" w:color="auto" w:fill="auto"/>
          </w:tcPr>
          <w:p w14:paraId="7F8A2B93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45E74E66" w14:textId="77777777" w:rsidTr="001209E6">
        <w:tc>
          <w:tcPr>
            <w:tcW w:w="8786" w:type="dxa"/>
            <w:shd w:val="clear" w:color="auto" w:fill="auto"/>
          </w:tcPr>
          <w:p w14:paraId="657B4A89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7A525E9C" w14:textId="77777777" w:rsidTr="001209E6">
        <w:tc>
          <w:tcPr>
            <w:tcW w:w="8786" w:type="dxa"/>
            <w:shd w:val="clear" w:color="auto" w:fill="auto"/>
          </w:tcPr>
          <w:p w14:paraId="55B776B8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5A4F6A31" w14:textId="77777777" w:rsidTr="001209E6">
        <w:tc>
          <w:tcPr>
            <w:tcW w:w="8786" w:type="dxa"/>
            <w:shd w:val="clear" w:color="auto" w:fill="auto"/>
          </w:tcPr>
          <w:p w14:paraId="45048AD8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120F78BA" w14:textId="77777777" w:rsidTr="001209E6">
        <w:tc>
          <w:tcPr>
            <w:tcW w:w="8786" w:type="dxa"/>
            <w:shd w:val="clear" w:color="auto" w:fill="auto"/>
          </w:tcPr>
          <w:p w14:paraId="33A9BEF4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1F052C6C" w14:textId="77777777" w:rsidTr="001209E6">
        <w:tc>
          <w:tcPr>
            <w:tcW w:w="8786" w:type="dxa"/>
            <w:shd w:val="clear" w:color="auto" w:fill="auto"/>
          </w:tcPr>
          <w:p w14:paraId="76972220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43300A93" w14:textId="77777777" w:rsidTr="001209E6">
        <w:tc>
          <w:tcPr>
            <w:tcW w:w="8786" w:type="dxa"/>
            <w:shd w:val="clear" w:color="auto" w:fill="auto"/>
          </w:tcPr>
          <w:p w14:paraId="2485FC62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54D6D573" w14:textId="77777777" w:rsidTr="001209E6">
        <w:tc>
          <w:tcPr>
            <w:tcW w:w="8786" w:type="dxa"/>
            <w:shd w:val="clear" w:color="auto" w:fill="auto"/>
          </w:tcPr>
          <w:p w14:paraId="2512947A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10BC4A73" w14:textId="77777777" w:rsidTr="001209E6">
        <w:tc>
          <w:tcPr>
            <w:tcW w:w="8786" w:type="dxa"/>
            <w:shd w:val="clear" w:color="auto" w:fill="auto"/>
          </w:tcPr>
          <w:p w14:paraId="50C78168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45E519E2" w14:textId="77777777" w:rsidTr="001209E6">
        <w:tc>
          <w:tcPr>
            <w:tcW w:w="8786" w:type="dxa"/>
            <w:shd w:val="clear" w:color="auto" w:fill="auto"/>
          </w:tcPr>
          <w:p w14:paraId="2280E530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180A6FCF" w14:textId="77777777" w:rsidTr="001209E6">
        <w:tc>
          <w:tcPr>
            <w:tcW w:w="8786" w:type="dxa"/>
            <w:shd w:val="clear" w:color="auto" w:fill="auto"/>
          </w:tcPr>
          <w:p w14:paraId="011EDCD4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5DB8FACB" w14:textId="77777777" w:rsidTr="001209E6">
        <w:tc>
          <w:tcPr>
            <w:tcW w:w="8786" w:type="dxa"/>
            <w:shd w:val="clear" w:color="auto" w:fill="auto"/>
          </w:tcPr>
          <w:p w14:paraId="637013EB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16152291" w14:textId="77777777" w:rsidTr="001209E6">
        <w:tc>
          <w:tcPr>
            <w:tcW w:w="8786" w:type="dxa"/>
            <w:shd w:val="clear" w:color="auto" w:fill="auto"/>
          </w:tcPr>
          <w:p w14:paraId="1C7A2CCB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64FB8AE9" w14:textId="77777777" w:rsidTr="001209E6">
        <w:tc>
          <w:tcPr>
            <w:tcW w:w="8786" w:type="dxa"/>
            <w:shd w:val="clear" w:color="auto" w:fill="auto"/>
          </w:tcPr>
          <w:p w14:paraId="43DBDEB4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0AB5E966" w14:textId="77777777" w:rsidTr="001209E6">
        <w:tc>
          <w:tcPr>
            <w:tcW w:w="8786" w:type="dxa"/>
            <w:shd w:val="clear" w:color="auto" w:fill="auto"/>
          </w:tcPr>
          <w:p w14:paraId="210CFF96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288F8FF3" w14:textId="77777777" w:rsidTr="001209E6">
        <w:tc>
          <w:tcPr>
            <w:tcW w:w="8786" w:type="dxa"/>
            <w:shd w:val="clear" w:color="auto" w:fill="auto"/>
          </w:tcPr>
          <w:p w14:paraId="7FC7A19A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51ACD354" w14:textId="77777777" w:rsidTr="001209E6">
        <w:tc>
          <w:tcPr>
            <w:tcW w:w="8786" w:type="dxa"/>
            <w:shd w:val="clear" w:color="auto" w:fill="auto"/>
          </w:tcPr>
          <w:p w14:paraId="2692329F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61EEF305" w14:textId="77777777" w:rsidTr="001209E6">
        <w:tc>
          <w:tcPr>
            <w:tcW w:w="8786" w:type="dxa"/>
            <w:shd w:val="clear" w:color="auto" w:fill="auto"/>
          </w:tcPr>
          <w:p w14:paraId="6E3427FC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0F9F5565" w14:textId="77777777" w:rsidTr="001209E6">
        <w:tc>
          <w:tcPr>
            <w:tcW w:w="8786" w:type="dxa"/>
            <w:shd w:val="clear" w:color="auto" w:fill="auto"/>
          </w:tcPr>
          <w:p w14:paraId="26EDE60D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68446D7A" w14:textId="77777777" w:rsidTr="001209E6">
        <w:tc>
          <w:tcPr>
            <w:tcW w:w="8786" w:type="dxa"/>
            <w:shd w:val="clear" w:color="auto" w:fill="auto"/>
          </w:tcPr>
          <w:p w14:paraId="6E9BC0E8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4F8321CD" w14:textId="77777777" w:rsidTr="001209E6">
        <w:tc>
          <w:tcPr>
            <w:tcW w:w="8786" w:type="dxa"/>
            <w:shd w:val="clear" w:color="auto" w:fill="auto"/>
          </w:tcPr>
          <w:p w14:paraId="2428E26C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4C3015A6" w14:textId="77777777" w:rsidTr="001209E6">
        <w:tc>
          <w:tcPr>
            <w:tcW w:w="8786" w:type="dxa"/>
            <w:shd w:val="clear" w:color="auto" w:fill="auto"/>
          </w:tcPr>
          <w:p w14:paraId="74B483C5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10B248F1" w14:textId="77777777" w:rsidTr="001209E6">
        <w:tc>
          <w:tcPr>
            <w:tcW w:w="8786" w:type="dxa"/>
            <w:shd w:val="clear" w:color="auto" w:fill="auto"/>
          </w:tcPr>
          <w:p w14:paraId="6BBB6F86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2CA4E238" w14:textId="77777777" w:rsidTr="001209E6">
        <w:tc>
          <w:tcPr>
            <w:tcW w:w="8786" w:type="dxa"/>
            <w:shd w:val="clear" w:color="auto" w:fill="auto"/>
          </w:tcPr>
          <w:p w14:paraId="22A4F056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7C243936" w14:textId="77777777" w:rsidTr="001209E6">
        <w:tc>
          <w:tcPr>
            <w:tcW w:w="8786" w:type="dxa"/>
            <w:shd w:val="clear" w:color="auto" w:fill="auto"/>
          </w:tcPr>
          <w:p w14:paraId="4C87430D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52635369" w14:textId="77777777" w:rsidTr="001209E6">
        <w:tc>
          <w:tcPr>
            <w:tcW w:w="8786" w:type="dxa"/>
            <w:shd w:val="clear" w:color="auto" w:fill="auto"/>
          </w:tcPr>
          <w:p w14:paraId="14B3D79D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27FDD2CB" w14:textId="77777777" w:rsidTr="001209E6">
        <w:tc>
          <w:tcPr>
            <w:tcW w:w="8786" w:type="dxa"/>
            <w:shd w:val="clear" w:color="auto" w:fill="auto"/>
          </w:tcPr>
          <w:p w14:paraId="4783D7E2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5B1D4550" w14:textId="77777777" w:rsidTr="001209E6">
        <w:tc>
          <w:tcPr>
            <w:tcW w:w="8786" w:type="dxa"/>
            <w:shd w:val="clear" w:color="auto" w:fill="auto"/>
          </w:tcPr>
          <w:p w14:paraId="4F8C797B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47CACDB7" w14:textId="77777777" w:rsidTr="001209E6">
        <w:tc>
          <w:tcPr>
            <w:tcW w:w="8786" w:type="dxa"/>
            <w:shd w:val="clear" w:color="auto" w:fill="auto"/>
          </w:tcPr>
          <w:p w14:paraId="0CF901E8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7C0BF178" w14:textId="77777777" w:rsidTr="001209E6">
        <w:tc>
          <w:tcPr>
            <w:tcW w:w="8786" w:type="dxa"/>
            <w:shd w:val="clear" w:color="auto" w:fill="auto"/>
          </w:tcPr>
          <w:p w14:paraId="4A42B44E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12B6FA8C" w14:textId="77777777" w:rsidTr="001209E6">
        <w:tc>
          <w:tcPr>
            <w:tcW w:w="8786" w:type="dxa"/>
            <w:shd w:val="clear" w:color="auto" w:fill="auto"/>
          </w:tcPr>
          <w:p w14:paraId="713B8054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473A9453" w14:textId="77777777" w:rsidTr="001209E6">
        <w:tc>
          <w:tcPr>
            <w:tcW w:w="8786" w:type="dxa"/>
            <w:shd w:val="clear" w:color="auto" w:fill="auto"/>
          </w:tcPr>
          <w:p w14:paraId="10B69338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4C01E060" w14:textId="77777777" w:rsidTr="001209E6">
        <w:tc>
          <w:tcPr>
            <w:tcW w:w="8786" w:type="dxa"/>
            <w:shd w:val="clear" w:color="auto" w:fill="auto"/>
          </w:tcPr>
          <w:p w14:paraId="2D590AD9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31ADC90C" w14:textId="77777777" w:rsidTr="001209E6">
        <w:tc>
          <w:tcPr>
            <w:tcW w:w="8786" w:type="dxa"/>
            <w:shd w:val="clear" w:color="auto" w:fill="auto"/>
          </w:tcPr>
          <w:p w14:paraId="7F09AFE4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5EF736D3" w14:textId="77777777" w:rsidTr="001209E6">
        <w:tc>
          <w:tcPr>
            <w:tcW w:w="8786" w:type="dxa"/>
            <w:shd w:val="clear" w:color="auto" w:fill="auto"/>
          </w:tcPr>
          <w:p w14:paraId="730697B7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709BB69E" w14:textId="77777777" w:rsidTr="001209E6">
        <w:tc>
          <w:tcPr>
            <w:tcW w:w="8786" w:type="dxa"/>
            <w:shd w:val="clear" w:color="auto" w:fill="auto"/>
          </w:tcPr>
          <w:p w14:paraId="4CFF137E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0EA89407" w14:textId="77777777" w:rsidTr="001209E6">
        <w:tc>
          <w:tcPr>
            <w:tcW w:w="8786" w:type="dxa"/>
            <w:shd w:val="clear" w:color="auto" w:fill="auto"/>
          </w:tcPr>
          <w:p w14:paraId="20B9B02E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5FF84549" w14:textId="77777777" w:rsidTr="001209E6">
        <w:tc>
          <w:tcPr>
            <w:tcW w:w="8786" w:type="dxa"/>
            <w:shd w:val="clear" w:color="auto" w:fill="auto"/>
          </w:tcPr>
          <w:p w14:paraId="744396AC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  <w:tr w:rsidR="004D4E2D" w:rsidRPr="008F5B78" w14:paraId="1BFE9A0F" w14:textId="77777777" w:rsidTr="001209E6">
        <w:tc>
          <w:tcPr>
            <w:tcW w:w="8786" w:type="dxa"/>
            <w:shd w:val="clear" w:color="auto" w:fill="auto"/>
          </w:tcPr>
          <w:p w14:paraId="5286E4A6" w14:textId="77777777" w:rsidR="004D4E2D" w:rsidRPr="008F5B78" w:rsidRDefault="004D4E2D" w:rsidP="001209E6">
            <w:pPr>
              <w:spacing w:after="120"/>
              <w:rPr>
                <w:sz w:val="22"/>
              </w:rPr>
            </w:pPr>
          </w:p>
        </w:tc>
      </w:tr>
    </w:tbl>
    <w:p w14:paraId="6E20E8A6" w14:textId="77777777" w:rsidR="004D4E2D" w:rsidRDefault="004D4E2D" w:rsidP="004D4E2D"/>
    <w:sectPr w:rsidR="004D4E2D" w:rsidSect="006E7BDA">
      <w:headerReference w:type="default" r:id="rId7"/>
      <w:footerReference w:type="default" r:id="rId8"/>
      <w:pgSz w:w="12240" w:h="15840" w:code="1"/>
      <w:pgMar w:top="1134" w:right="164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A2A9" w14:textId="77777777" w:rsidR="0070236F" w:rsidRDefault="0070236F">
      <w:r>
        <w:separator/>
      </w:r>
    </w:p>
  </w:endnote>
  <w:endnote w:type="continuationSeparator" w:id="0">
    <w:p w14:paraId="36BC716B" w14:textId="77777777" w:rsidR="0070236F" w:rsidRDefault="007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ECDB" w14:textId="0676C56B" w:rsidR="00345DEA" w:rsidRDefault="00345DEA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7C39CB">
      <w:rPr>
        <w:noProof/>
      </w:rPr>
      <w:t>6</w:t>
    </w:r>
    <w:r>
      <w:rPr>
        <w:noProof/>
      </w:rPr>
      <w:fldChar w:fldCharType="end"/>
    </w:r>
  </w:p>
  <w:p w14:paraId="0CF290C3" w14:textId="77777777" w:rsidR="00345DEA" w:rsidRDefault="00345D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AA5A" w14:textId="77777777" w:rsidR="0070236F" w:rsidRDefault="0070236F">
      <w:r>
        <w:separator/>
      </w:r>
    </w:p>
  </w:footnote>
  <w:footnote w:type="continuationSeparator" w:id="0">
    <w:p w14:paraId="6684F776" w14:textId="77777777" w:rsidR="0070236F" w:rsidRDefault="0070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9D35" w14:textId="1D66BAEE" w:rsidR="005F0CE2" w:rsidRDefault="005F0CE2" w:rsidP="005F0CE2">
    <w:pPr>
      <w:pStyle w:val="Cabealho"/>
      <w:jc w:val="center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427DF8" wp14:editId="26E753D6">
              <wp:simplePos x="0" y="0"/>
              <wp:positionH relativeFrom="column">
                <wp:posOffset>1143000</wp:posOffset>
              </wp:positionH>
              <wp:positionV relativeFrom="paragraph">
                <wp:posOffset>-48260</wp:posOffset>
              </wp:positionV>
              <wp:extent cx="4572000" cy="6718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F426" w14:textId="77777777" w:rsidR="005F0CE2" w:rsidRDefault="005F0CE2" w:rsidP="005F0CE2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103C247C" w14:textId="77777777" w:rsidR="005F0CE2" w:rsidRPr="00852F34" w:rsidRDefault="005F0CE2" w:rsidP="005F0CE2">
                          <w:pPr>
                            <w:pStyle w:val="Ttulo1"/>
                            <w:rPr>
                              <w:sz w:val="18"/>
                              <w:szCs w:val="18"/>
                            </w:rPr>
                          </w:pPr>
                          <w:r w:rsidRPr="00852F34">
                            <w:rPr>
                              <w:sz w:val="18"/>
                              <w:szCs w:val="18"/>
                            </w:rPr>
                            <w:t>DEPARTAMENTO DE DIREITO ECONÔMICO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852F34">
                            <w:rPr>
                              <w:sz w:val="18"/>
                              <w:szCs w:val="18"/>
                            </w:rPr>
                            <w:t xml:space="preserve"> FINANCEIRO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E TRIBUTÁRIO</w:t>
                          </w:r>
                        </w:p>
                        <w:p w14:paraId="6E5051E1" w14:textId="77777777" w:rsidR="005F0CE2" w:rsidRDefault="005F0CE2" w:rsidP="005F0CE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R. Riachuelo, 185 – 8º andar –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3111-4013 e 3111-4020 (fone/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fax)   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</w:rPr>
                              <w:t>def@usp.br</w:t>
                            </w:r>
                          </w:hyperlink>
                        </w:p>
                        <w:p w14:paraId="1A6224B8" w14:textId="77777777" w:rsidR="005F0CE2" w:rsidRDefault="005F0CE2" w:rsidP="005F0CE2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Correspondência: Largo São Francisco, 95 – CEP 01005-010 – Centro – SP - Brasil</w:t>
                          </w:r>
                        </w:p>
                        <w:p w14:paraId="4227639C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7C253D6C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3BB24BB3" w14:textId="77777777" w:rsidR="005F0CE2" w:rsidRDefault="005F0CE2" w:rsidP="005F0CE2">
                          <w:pPr>
                            <w:rPr>
                              <w:sz w:val="16"/>
                            </w:rPr>
                          </w:pPr>
                        </w:p>
                        <w:p w14:paraId="420EE86B" w14:textId="77777777" w:rsidR="005F0CE2" w:rsidRPr="003437E8" w:rsidRDefault="005F0CE2" w:rsidP="005F0CE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27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3.8pt;width:5in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" o:allowincell="f" stroked="f">
              <v:textbox>
                <w:txbxContent>
                  <w:p w14:paraId="376DF426" w14:textId="77777777" w:rsidR="005F0CE2" w:rsidRDefault="005F0CE2" w:rsidP="005F0CE2">
                    <w:pPr>
                      <w:pStyle w:val="Cabealho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FACULDADE DE DIREITO DA UNIVERSIDADE DE SÃO PAULO</w:t>
                    </w:r>
                  </w:p>
                  <w:p w14:paraId="103C247C" w14:textId="77777777" w:rsidR="005F0CE2" w:rsidRPr="00852F34" w:rsidRDefault="005F0CE2" w:rsidP="005F0CE2">
                    <w:pPr>
                      <w:pStyle w:val="Ttulo1"/>
                      <w:rPr>
                        <w:sz w:val="18"/>
                        <w:szCs w:val="18"/>
                      </w:rPr>
                    </w:pPr>
                    <w:r w:rsidRPr="00852F34">
                      <w:rPr>
                        <w:sz w:val="18"/>
                        <w:szCs w:val="18"/>
                      </w:rPr>
                      <w:t>DEPARTAMENTO DE DIREITO ECONÔMICO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Pr="00852F34">
                      <w:rPr>
                        <w:sz w:val="18"/>
                        <w:szCs w:val="18"/>
                      </w:rPr>
                      <w:t xml:space="preserve"> FINANCEIRO</w:t>
                    </w:r>
                    <w:r>
                      <w:rPr>
                        <w:sz w:val="18"/>
                        <w:szCs w:val="18"/>
                      </w:rPr>
                      <w:t xml:space="preserve"> E TRIBUTÁRIO</w:t>
                    </w:r>
                  </w:p>
                  <w:p w14:paraId="6E5051E1" w14:textId="77777777" w:rsidR="005F0CE2" w:rsidRDefault="005F0CE2" w:rsidP="005F0CE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R. Riachuelo, 185 – 8º andar –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>: 3111-4013 e 3111-4020 (fone/</w:t>
                    </w:r>
                    <w:proofErr w:type="gramStart"/>
                    <w:r>
                      <w:rPr>
                        <w:sz w:val="16"/>
                      </w:rPr>
                      <w:t xml:space="preserve">fax)   </w:t>
                    </w:r>
                    <w:proofErr w:type="gramEnd"/>
                    <w:r>
                      <w:rPr>
                        <w:sz w:val="16"/>
                      </w:rPr>
                      <w:t xml:space="preserve">  e-mail: </w:t>
                    </w:r>
                    <w:hyperlink r:id="rId2" w:history="1">
                      <w:r>
                        <w:rPr>
                          <w:rStyle w:val="Hyperlink"/>
                          <w:sz w:val="16"/>
                        </w:rPr>
                        <w:t>def@usp.br</w:t>
                      </w:r>
                    </w:hyperlink>
                  </w:p>
                  <w:p w14:paraId="1A6224B8" w14:textId="77777777" w:rsidR="005F0CE2" w:rsidRDefault="005F0CE2" w:rsidP="005F0CE2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Correspondência: Largo São Francisco, 95 – CEP 01005-010 – Centro – SP - Brasil</w:t>
                    </w:r>
                  </w:p>
                  <w:p w14:paraId="4227639C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7C253D6C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3BB24BB3" w14:textId="77777777" w:rsidR="005F0CE2" w:rsidRDefault="005F0CE2" w:rsidP="005F0CE2">
                    <w:pPr>
                      <w:rPr>
                        <w:sz w:val="16"/>
                      </w:rPr>
                    </w:pPr>
                  </w:p>
                  <w:p w14:paraId="420EE86B" w14:textId="77777777" w:rsidR="005F0CE2" w:rsidRPr="003437E8" w:rsidRDefault="005F0CE2" w:rsidP="005F0CE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pt-BR"/>
      </w:rPr>
      <w:drawing>
        <wp:anchor distT="0" distB="0" distL="114300" distR="114300" simplePos="0" relativeHeight="251660288" behindDoc="1" locked="0" layoutInCell="0" allowOverlap="1" wp14:anchorId="3A85BB44" wp14:editId="4AAE57AF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1061720" cy="1080770"/>
          <wp:effectExtent l="0" t="0" r="5080" b="11430"/>
          <wp:wrapThrough wrapText="bothSides">
            <wp:wrapPolygon edited="0">
              <wp:start x="0" y="0"/>
              <wp:lineTo x="0" y="21321"/>
              <wp:lineTo x="21187" y="21321"/>
              <wp:lineTo x="2118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0DD9D" w14:textId="77777777" w:rsidR="005F0CE2" w:rsidRDefault="005F0CE2" w:rsidP="005F0CE2">
    <w:pPr>
      <w:pStyle w:val="Cabealho"/>
    </w:pPr>
  </w:p>
  <w:p w14:paraId="7B009607" w14:textId="77777777" w:rsidR="005F0CE2" w:rsidRDefault="005F0C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422E6"/>
    <w:multiLevelType w:val="hybridMultilevel"/>
    <w:tmpl w:val="38A2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4"/>
    <w:rsid w:val="000031C1"/>
    <w:rsid w:val="0001239A"/>
    <w:rsid w:val="0001626D"/>
    <w:rsid w:val="00021165"/>
    <w:rsid w:val="000231F6"/>
    <w:rsid w:val="000719E4"/>
    <w:rsid w:val="000D60F4"/>
    <w:rsid w:val="000F06BD"/>
    <w:rsid w:val="000F3D58"/>
    <w:rsid w:val="000F4003"/>
    <w:rsid w:val="00100CD1"/>
    <w:rsid w:val="0010203C"/>
    <w:rsid w:val="001078DB"/>
    <w:rsid w:val="001135CC"/>
    <w:rsid w:val="00114884"/>
    <w:rsid w:val="001152C6"/>
    <w:rsid w:val="001267C3"/>
    <w:rsid w:val="00132570"/>
    <w:rsid w:val="00136E60"/>
    <w:rsid w:val="00142FB3"/>
    <w:rsid w:val="00164494"/>
    <w:rsid w:val="00166798"/>
    <w:rsid w:val="00186C52"/>
    <w:rsid w:val="00190619"/>
    <w:rsid w:val="001B7AFC"/>
    <w:rsid w:val="001E5072"/>
    <w:rsid w:val="0021797D"/>
    <w:rsid w:val="00254652"/>
    <w:rsid w:val="002A5BB2"/>
    <w:rsid w:val="002A640D"/>
    <w:rsid w:val="00316A44"/>
    <w:rsid w:val="00334368"/>
    <w:rsid w:val="00345DEA"/>
    <w:rsid w:val="0035372A"/>
    <w:rsid w:val="00360BD6"/>
    <w:rsid w:val="00367CA6"/>
    <w:rsid w:val="00372888"/>
    <w:rsid w:val="00380DE8"/>
    <w:rsid w:val="00392664"/>
    <w:rsid w:val="003B4466"/>
    <w:rsid w:val="003C67FA"/>
    <w:rsid w:val="003C6C12"/>
    <w:rsid w:val="003D7EF4"/>
    <w:rsid w:val="00472238"/>
    <w:rsid w:val="00490F2F"/>
    <w:rsid w:val="00493909"/>
    <w:rsid w:val="00493F6D"/>
    <w:rsid w:val="004B170B"/>
    <w:rsid w:val="004B23C0"/>
    <w:rsid w:val="004C5CE5"/>
    <w:rsid w:val="004D4E2D"/>
    <w:rsid w:val="004F579E"/>
    <w:rsid w:val="00517372"/>
    <w:rsid w:val="00520993"/>
    <w:rsid w:val="00540F66"/>
    <w:rsid w:val="00545363"/>
    <w:rsid w:val="00550A89"/>
    <w:rsid w:val="0056159D"/>
    <w:rsid w:val="00570634"/>
    <w:rsid w:val="00572E35"/>
    <w:rsid w:val="00584D1B"/>
    <w:rsid w:val="005D3357"/>
    <w:rsid w:val="005F0CE2"/>
    <w:rsid w:val="00600231"/>
    <w:rsid w:val="00603EB0"/>
    <w:rsid w:val="00642380"/>
    <w:rsid w:val="006907E2"/>
    <w:rsid w:val="006A3AF5"/>
    <w:rsid w:val="006C4D0E"/>
    <w:rsid w:val="006D3F82"/>
    <w:rsid w:val="006E4601"/>
    <w:rsid w:val="006E7BDA"/>
    <w:rsid w:val="00701459"/>
    <w:rsid w:val="0070236F"/>
    <w:rsid w:val="0071215D"/>
    <w:rsid w:val="00713F02"/>
    <w:rsid w:val="0072227E"/>
    <w:rsid w:val="007347AE"/>
    <w:rsid w:val="00737068"/>
    <w:rsid w:val="00741DC4"/>
    <w:rsid w:val="00753179"/>
    <w:rsid w:val="007650BE"/>
    <w:rsid w:val="007677C0"/>
    <w:rsid w:val="007760BF"/>
    <w:rsid w:val="0078479E"/>
    <w:rsid w:val="00791E23"/>
    <w:rsid w:val="00794833"/>
    <w:rsid w:val="007B6A86"/>
    <w:rsid w:val="007C39CB"/>
    <w:rsid w:val="007C77F4"/>
    <w:rsid w:val="007E7A7D"/>
    <w:rsid w:val="007E7E98"/>
    <w:rsid w:val="00804C7A"/>
    <w:rsid w:val="00856ECB"/>
    <w:rsid w:val="008A05CA"/>
    <w:rsid w:val="008A2D35"/>
    <w:rsid w:val="008B2BE7"/>
    <w:rsid w:val="008C78A4"/>
    <w:rsid w:val="008E67DA"/>
    <w:rsid w:val="008F4F73"/>
    <w:rsid w:val="0091757E"/>
    <w:rsid w:val="0092685D"/>
    <w:rsid w:val="00933373"/>
    <w:rsid w:val="0094605A"/>
    <w:rsid w:val="0095022C"/>
    <w:rsid w:val="00966E25"/>
    <w:rsid w:val="00973E3E"/>
    <w:rsid w:val="009756C6"/>
    <w:rsid w:val="0099073D"/>
    <w:rsid w:val="00990AAD"/>
    <w:rsid w:val="0099468F"/>
    <w:rsid w:val="009C0FE0"/>
    <w:rsid w:val="009C3990"/>
    <w:rsid w:val="009E372B"/>
    <w:rsid w:val="00A26170"/>
    <w:rsid w:val="00A40C56"/>
    <w:rsid w:val="00A46EBD"/>
    <w:rsid w:val="00A5710B"/>
    <w:rsid w:val="00A747B0"/>
    <w:rsid w:val="00A75D2E"/>
    <w:rsid w:val="00A9565E"/>
    <w:rsid w:val="00A97869"/>
    <w:rsid w:val="00AC381A"/>
    <w:rsid w:val="00AE05F5"/>
    <w:rsid w:val="00B01CB2"/>
    <w:rsid w:val="00B057BD"/>
    <w:rsid w:val="00B36F18"/>
    <w:rsid w:val="00B61E2F"/>
    <w:rsid w:val="00BA01F4"/>
    <w:rsid w:val="00BE02B1"/>
    <w:rsid w:val="00BF762B"/>
    <w:rsid w:val="00C04C2D"/>
    <w:rsid w:val="00C2386C"/>
    <w:rsid w:val="00C540F2"/>
    <w:rsid w:val="00C65E31"/>
    <w:rsid w:val="00C74884"/>
    <w:rsid w:val="00C8332F"/>
    <w:rsid w:val="00C907E5"/>
    <w:rsid w:val="00CC6007"/>
    <w:rsid w:val="00CD6D25"/>
    <w:rsid w:val="00D00E02"/>
    <w:rsid w:val="00D01EDD"/>
    <w:rsid w:val="00D04BEC"/>
    <w:rsid w:val="00D1199E"/>
    <w:rsid w:val="00D1508F"/>
    <w:rsid w:val="00D34B21"/>
    <w:rsid w:val="00D42FE7"/>
    <w:rsid w:val="00D446EE"/>
    <w:rsid w:val="00D53E60"/>
    <w:rsid w:val="00D55131"/>
    <w:rsid w:val="00D55741"/>
    <w:rsid w:val="00D64B74"/>
    <w:rsid w:val="00D71C90"/>
    <w:rsid w:val="00DB1F8F"/>
    <w:rsid w:val="00DB512E"/>
    <w:rsid w:val="00E07159"/>
    <w:rsid w:val="00E13414"/>
    <w:rsid w:val="00E33DC4"/>
    <w:rsid w:val="00E54C37"/>
    <w:rsid w:val="00E70B46"/>
    <w:rsid w:val="00E86C0F"/>
    <w:rsid w:val="00E87CF7"/>
    <w:rsid w:val="00E93C8A"/>
    <w:rsid w:val="00EA27E2"/>
    <w:rsid w:val="00EC1FE6"/>
    <w:rsid w:val="00ED060F"/>
    <w:rsid w:val="00EE633B"/>
    <w:rsid w:val="00EF04C8"/>
    <w:rsid w:val="00F01873"/>
    <w:rsid w:val="00F13775"/>
    <w:rsid w:val="00F27B59"/>
    <w:rsid w:val="00FA217E"/>
    <w:rsid w:val="00FA28CF"/>
    <w:rsid w:val="00FA7B52"/>
    <w:rsid w:val="00FB30D2"/>
    <w:rsid w:val="00FC423E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176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1F4"/>
    <w:pPr>
      <w:jc w:val="both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5F0CE2"/>
    <w:pPr>
      <w:keepNext/>
      <w:jc w:val="center"/>
      <w:outlineLvl w:val="0"/>
    </w:pPr>
    <w:rPr>
      <w:b/>
      <w:bCs/>
      <w:i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A01F4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A01F4"/>
    <w:rPr>
      <w:rFonts w:ascii="Times New Roman" w:eastAsia="Times New Roman" w:hAnsi="Times New Roman" w:cs="Times New Roman"/>
      <w:lang w:val="x-none"/>
    </w:rPr>
  </w:style>
  <w:style w:type="paragraph" w:styleId="Legenda">
    <w:name w:val="caption"/>
    <w:basedOn w:val="Normal"/>
    <w:next w:val="Normal"/>
    <w:qFormat/>
    <w:rsid w:val="00BA01F4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546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F0CE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F0CE2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rsid w:val="005F0CE2"/>
    <w:rPr>
      <w:rFonts w:ascii="Times New Roman" w:eastAsia="Times New Roman" w:hAnsi="Times New Roman" w:cs="Times New Roman"/>
      <w:b/>
      <w:bCs/>
      <w:i/>
      <w:iCs/>
      <w:sz w:val="22"/>
      <w:lang w:eastAsia="pt-BR"/>
    </w:rPr>
  </w:style>
  <w:style w:type="character" w:styleId="Hyperlink">
    <w:name w:val="Hyperlink"/>
    <w:uiPriority w:val="99"/>
    <w:rsid w:val="005F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ef001_fd@recad.usp.br" TargetMode="External"/><Relationship Id="rId1" Type="http://schemas.openxmlformats.org/officeDocument/2006/relationships/hyperlink" Target="mailto:def001_fd@recad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ART</dc:creator>
  <cp:lastModifiedBy>André Ramos Tavares</cp:lastModifiedBy>
  <cp:revision>5</cp:revision>
  <cp:lastPrinted>2016-06-17T13:45:00Z</cp:lastPrinted>
  <dcterms:created xsi:type="dcterms:W3CDTF">2021-03-05T17:18:00Z</dcterms:created>
  <dcterms:modified xsi:type="dcterms:W3CDTF">2021-03-11T20:43:00Z</dcterms:modified>
</cp:coreProperties>
</file>