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9ACDE" w14:textId="77777777" w:rsidR="00DB3FA7" w:rsidRDefault="00DB3FA7" w:rsidP="00DB3FA7">
      <w:pPr>
        <w:jc w:val="center"/>
        <w:rPr>
          <w:sz w:val="32"/>
        </w:rPr>
      </w:pPr>
      <w:r>
        <w:rPr>
          <w:sz w:val="32"/>
        </w:rPr>
        <w:t>Plano de Ensino-Aprendizagem</w:t>
      </w:r>
    </w:p>
    <w:p w14:paraId="02699326" w14:textId="77777777" w:rsidR="00DB3FA7" w:rsidRDefault="00DB3FA7" w:rsidP="00DB3FA7">
      <w:pPr>
        <w:jc w:val="center"/>
        <w:rPr>
          <w:sz w:val="32"/>
        </w:rPr>
      </w:pPr>
      <w:r>
        <w:rPr>
          <w:sz w:val="32"/>
        </w:rPr>
        <w:t>Roteiro de Atividades</w:t>
      </w:r>
    </w:p>
    <w:p w14:paraId="273ECBC2" w14:textId="77777777" w:rsidR="00DB3FA7" w:rsidRDefault="00DB3FA7" w:rsidP="00DB3FA7">
      <w:pPr>
        <w:jc w:val="center"/>
      </w:pPr>
      <w:r>
        <w:rPr>
          <w:sz w:val="32"/>
        </w:rPr>
        <w:t>Curso: Nutrição e Metabolismo</w:t>
      </w:r>
    </w:p>
    <w:tbl>
      <w:tblPr>
        <w:tblStyle w:val="Tabelacomgrade"/>
        <w:tblW w:w="9062" w:type="dxa"/>
        <w:tblLook w:val="04A0" w:firstRow="1" w:lastRow="0" w:firstColumn="1" w:lastColumn="0" w:noHBand="0" w:noVBand="1"/>
      </w:tblPr>
      <w:tblGrid>
        <w:gridCol w:w="2340"/>
        <w:gridCol w:w="6722"/>
      </w:tblGrid>
      <w:tr w:rsidR="00DB3FA7" w14:paraId="55B3BFE2" w14:textId="77777777" w:rsidTr="00DB3FA7">
        <w:tc>
          <w:tcPr>
            <w:tcW w:w="2122" w:type="dxa"/>
            <w:tcBorders>
              <w:top w:val="single" w:sz="4" w:space="0" w:color="auto"/>
              <w:left w:val="single" w:sz="4" w:space="0" w:color="auto"/>
              <w:bottom w:val="single" w:sz="4" w:space="0" w:color="auto"/>
              <w:right w:val="single" w:sz="4" w:space="0" w:color="auto"/>
            </w:tcBorders>
            <w:hideMark/>
          </w:tcPr>
          <w:p w14:paraId="2F1B98BD" w14:textId="77777777" w:rsidR="00DB3FA7" w:rsidRDefault="00DB3FA7">
            <w:pPr>
              <w:spacing w:line="240" w:lineRule="auto"/>
              <w:jc w:val="center"/>
            </w:pPr>
            <w:r>
              <w:t>CÓDIGO</w:t>
            </w:r>
          </w:p>
        </w:tc>
        <w:tc>
          <w:tcPr>
            <w:tcW w:w="6940" w:type="dxa"/>
            <w:tcBorders>
              <w:top w:val="single" w:sz="4" w:space="0" w:color="auto"/>
              <w:left w:val="single" w:sz="4" w:space="0" w:color="auto"/>
              <w:bottom w:val="single" w:sz="4" w:space="0" w:color="auto"/>
              <w:right w:val="single" w:sz="4" w:space="0" w:color="auto"/>
            </w:tcBorders>
            <w:hideMark/>
          </w:tcPr>
          <w:p w14:paraId="50BF4B2C" w14:textId="77777777" w:rsidR="00DB3FA7" w:rsidRDefault="00DB3FA7">
            <w:pPr>
              <w:spacing w:line="240" w:lineRule="auto"/>
              <w:jc w:val="center"/>
            </w:pPr>
            <w:r>
              <w:t>NOME DA DISCIPLINA</w:t>
            </w:r>
          </w:p>
        </w:tc>
      </w:tr>
      <w:tr w:rsidR="00DB3FA7" w14:paraId="1DA880A1" w14:textId="77777777" w:rsidTr="00DB3FA7">
        <w:tc>
          <w:tcPr>
            <w:tcW w:w="2122" w:type="dxa"/>
            <w:tcBorders>
              <w:top w:val="single" w:sz="4" w:space="0" w:color="auto"/>
              <w:left w:val="single" w:sz="4" w:space="0" w:color="auto"/>
              <w:bottom w:val="single" w:sz="4" w:space="0" w:color="auto"/>
              <w:right w:val="single" w:sz="4" w:space="0" w:color="auto"/>
            </w:tcBorders>
            <w:hideMark/>
          </w:tcPr>
          <w:p w14:paraId="6BD52654" w14:textId="77777777" w:rsidR="00DB3FA7" w:rsidRDefault="00DB3FA7" w:rsidP="00DB3FA7">
            <w:pPr>
              <w:spacing w:line="240" w:lineRule="auto"/>
              <w:jc w:val="center"/>
            </w:pPr>
            <w:r>
              <w:t>RNM 4306</w:t>
            </w:r>
          </w:p>
        </w:tc>
        <w:tc>
          <w:tcPr>
            <w:tcW w:w="6940" w:type="dxa"/>
            <w:tcBorders>
              <w:top w:val="single" w:sz="4" w:space="0" w:color="auto"/>
              <w:left w:val="single" w:sz="4" w:space="0" w:color="auto"/>
              <w:bottom w:val="single" w:sz="4" w:space="0" w:color="auto"/>
              <w:right w:val="single" w:sz="4" w:space="0" w:color="auto"/>
            </w:tcBorders>
            <w:hideMark/>
          </w:tcPr>
          <w:p w14:paraId="6B2C4D90" w14:textId="77777777" w:rsidR="00DB3FA7" w:rsidRDefault="00DB3FA7" w:rsidP="00DB3FA7">
            <w:pPr>
              <w:spacing w:line="240" w:lineRule="auto"/>
              <w:jc w:val="center"/>
            </w:pPr>
            <w:r>
              <w:t>Nutrição e Atividade Física</w:t>
            </w:r>
          </w:p>
        </w:tc>
      </w:tr>
      <w:tr w:rsidR="00DF6BBE" w14:paraId="23D3A632" w14:textId="77777777" w:rsidTr="00DB3FA7">
        <w:tc>
          <w:tcPr>
            <w:tcW w:w="2122" w:type="dxa"/>
            <w:tcBorders>
              <w:top w:val="single" w:sz="4" w:space="0" w:color="auto"/>
              <w:left w:val="single" w:sz="4" w:space="0" w:color="auto"/>
              <w:bottom w:val="single" w:sz="4" w:space="0" w:color="auto"/>
              <w:right w:val="single" w:sz="4" w:space="0" w:color="auto"/>
            </w:tcBorders>
          </w:tcPr>
          <w:p w14:paraId="645B68F1" w14:textId="77777777" w:rsidR="00DF6BBE" w:rsidRDefault="00DF6BBE" w:rsidP="00DB3FA7">
            <w:pPr>
              <w:spacing w:line="240" w:lineRule="auto"/>
              <w:jc w:val="center"/>
            </w:pPr>
            <w:r>
              <w:t>Docente/Coordenadora</w:t>
            </w:r>
          </w:p>
        </w:tc>
        <w:tc>
          <w:tcPr>
            <w:tcW w:w="6940" w:type="dxa"/>
            <w:tcBorders>
              <w:top w:val="single" w:sz="4" w:space="0" w:color="auto"/>
              <w:left w:val="single" w:sz="4" w:space="0" w:color="auto"/>
              <w:bottom w:val="single" w:sz="4" w:space="0" w:color="auto"/>
              <w:right w:val="single" w:sz="4" w:space="0" w:color="auto"/>
            </w:tcBorders>
          </w:tcPr>
          <w:p w14:paraId="21D5D831" w14:textId="77777777" w:rsidR="00DF6BBE" w:rsidRDefault="00DF6BBE" w:rsidP="00DB3FA7">
            <w:pPr>
              <w:spacing w:line="240" w:lineRule="auto"/>
              <w:jc w:val="center"/>
            </w:pPr>
            <w:r>
              <w:t>Carla Barbosa Nonino</w:t>
            </w:r>
          </w:p>
        </w:tc>
      </w:tr>
    </w:tbl>
    <w:p w14:paraId="099B9034" w14:textId="77777777" w:rsidR="00DB3FA7" w:rsidRDefault="00DB3FA7" w:rsidP="00DB3FA7"/>
    <w:tbl>
      <w:tblPr>
        <w:tblStyle w:val="Tabelacomgrade"/>
        <w:tblW w:w="9062" w:type="dxa"/>
        <w:tblLook w:val="04A0" w:firstRow="1" w:lastRow="0" w:firstColumn="1" w:lastColumn="0" w:noHBand="0" w:noVBand="1"/>
      </w:tblPr>
      <w:tblGrid>
        <w:gridCol w:w="2122"/>
        <w:gridCol w:w="6940"/>
      </w:tblGrid>
      <w:tr w:rsidR="00DB3FA7" w14:paraId="3EFC169D" w14:textId="77777777" w:rsidTr="00DB3FA7">
        <w:tc>
          <w:tcPr>
            <w:tcW w:w="2122" w:type="dxa"/>
            <w:tcBorders>
              <w:top w:val="single" w:sz="4" w:space="0" w:color="auto"/>
              <w:left w:val="single" w:sz="4" w:space="0" w:color="auto"/>
              <w:bottom w:val="single" w:sz="4" w:space="0" w:color="auto"/>
              <w:right w:val="single" w:sz="4" w:space="0" w:color="auto"/>
            </w:tcBorders>
            <w:hideMark/>
          </w:tcPr>
          <w:p w14:paraId="2FF7CBAC" w14:textId="77777777" w:rsidR="00DB3FA7" w:rsidRDefault="00DB3FA7">
            <w:pPr>
              <w:spacing w:line="240" w:lineRule="auto"/>
            </w:pPr>
            <w:r>
              <w:t>Período(s) de oferecimento</w:t>
            </w:r>
          </w:p>
        </w:tc>
        <w:tc>
          <w:tcPr>
            <w:tcW w:w="6940" w:type="dxa"/>
            <w:tcBorders>
              <w:top w:val="single" w:sz="4" w:space="0" w:color="auto"/>
              <w:left w:val="single" w:sz="4" w:space="0" w:color="auto"/>
              <w:bottom w:val="single" w:sz="4" w:space="0" w:color="auto"/>
              <w:right w:val="single" w:sz="4" w:space="0" w:color="auto"/>
            </w:tcBorders>
            <w:hideMark/>
          </w:tcPr>
          <w:p w14:paraId="504D427A" w14:textId="4EA72B12" w:rsidR="00DB3FA7" w:rsidRDefault="008B673E">
            <w:pPr>
              <w:spacing w:line="240" w:lineRule="auto"/>
            </w:pPr>
            <w:r>
              <w:t>18/02 a 14/04/20</w:t>
            </w:r>
          </w:p>
        </w:tc>
      </w:tr>
      <w:tr w:rsidR="00DB3FA7" w14:paraId="59CD5228" w14:textId="77777777" w:rsidTr="00DB3FA7">
        <w:tc>
          <w:tcPr>
            <w:tcW w:w="9062" w:type="dxa"/>
            <w:gridSpan w:val="2"/>
            <w:tcBorders>
              <w:top w:val="single" w:sz="4" w:space="0" w:color="auto"/>
              <w:left w:val="single" w:sz="4" w:space="0" w:color="auto"/>
              <w:bottom w:val="single" w:sz="4" w:space="0" w:color="auto"/>
              <w:right w:val="single" w:sz="4" w:space="0" w:color="auto"/>
            </w:tcBorders>
            <w:hideMark/>
          </w:tcPr>
          <w:p w14:paraId="67FC6C22" w14:textId="77777777" w:rsidR="00DB3FA7" w:rsidRDefault="00DB3FA7">
            <w:pPr>
              <w:spacing w:line="240" w:lineRule="auto"/>
              <w:jc w:val="center"/>
            </w:pPr>
            <w:r>
              <w:t>CARGA HORÁRIA</w:t>
            </w:r>
          </w:p>
        </w:tc>
      </w:tr>
      <w:tr w:rsidR="00DB3FA7" w14:paraId="70BECBE2" w14:textId="77777777" w:rsidTr="00DB3FA7">
        <w:tc>
          <w:tcPr>
            <w:tcW w:w="2122" w:type="dxa"/>
            <w:tcBorders>
              <w:top w:val="single" w:sz="4" w:space="0" w:color="auto"/>
              <w:left w:val="single" w:sz="4" w:space="0" w:color="auto"/>
              <w:bottom w:val="single" w:sz="4" w:space="0" w:color="auto"/>
              <w:right w:val="single" w:sz="4" w:space="0" w:color="auto"/>
            </w:tcBorders>
            <w:hideMark/>
          </w:tcPr>
          <w:p w14:paraId="34D5A166" w14:textId="77777777" w:rsidR="00DB3FA7" w:rsidRDefault="00DB3FA7">
            <w:pPr>
              <w:spacing w:line="240" w:lineRule="auto"/>
            </w:pPr>
            <w:r>
              <w:t>PRESENCIAL</w:t>
            </w:r>
          </w:p>
        </w:tc>
        <w:tc>
          <w:tcPr>
            <w:tcW w:w="6940" w:type="dxa"/>
            <w:tcBorders>
              <w:top w:val="single" w:sz="4" w:space="0" w:color="auto"/>
              <w:left w:val="single" w:sz="4" w:space="0" w:color="auto"/>
              <w:bottom w:val="single" w:sz="4" w:space="0" w:color="auto"/>
              <w:right w:val="single" w:sz="4" w:space="0" w:color="auto"/>
            </w:tcBorders>
            <w:hideMark/>
          </w:tcPr>
          <w:p w14:paraId="029D89DE" w14:textId="71AF6181" w:rsidR="00DB3FA7" w:rsidRDefault="008B673E">
            <w:pPr>
              <w:spacing w:line="240" w:lineRule="auto"/>
            </w:pPr>
            <w:r>
              <w:t xml:space="preserve">23 </w:t>
            </w:r>
            <w:r w:rsidR="00DB3FA7">
              <w:t>h</w:t>
            </w:r>
          </w:p>
        </w:tc>
      </w:tr>
      <w:tr w:rsidR="00DB3FA7" w14:paraId="7C341D77" w14:textId="77777777" w:rsidTr="00DB3FA7">
        <w:tc>
          <w:tcPr>
            <w:tcW w:w="2122" w:type="dxa"/>
            <w:tcBorders>
              <w:top w:val="single" w:sz="4" w:space="0" w:color="auto"/>
              <w:left w:val="single" w:sz="4" w:space="0" w:color="auto"/>
              <w:bottom w:val="single" w:sz="4" w:space="0" w:color="auto"/>
              <w:right w:val="single" w:sz="4" w:space="0" w:color="auto"/>
            </w:tcBorders>
            <w:hideMark/>
          </w:tcPr>
          <w:p w14:paraId="62A08CD2" w14:textId="77777777" w:rsidR="00DB3FA7" w:rsidRDefault="00DB3FA7">
            <w:pPr>
              <w:spacing w:line="240" w:lineRule="auto"/>
            </w:pPr>
            <w:r>
              <w:t>ESTUDO DIRIGIDO</w:t>
            </w:r>
          </w:p>
        </w:tc>
        <w:tc>
          <w:tcPr>
            <w:tcW w:w="6940" w:type="dxa"/>
            <w:tcBorders>
              <w:top w:val="single" w:sz="4" w:space="0" w:color="auto"/>
              <w:left w:val="single" w:sz="4" w:space="0" w:color="auto"/>
              <w:bottom w:val="single" w:sz="4" w:space="0" w:color="auto"/>
              <w:right w:val="single" w:sz="4" w:space="0" w:color="auto"/>
            </w:tcBorders>
            <w:hideMark/>
          </w:tcPr>
          <w:p w14:paraId="44473E76" w14:textId="74CABAF2" w:rsidR="00DB3FA7" w:rsidRDefault="008B673E">
            <w:pPr>
              <w:spacing w:line="240" w:lineRule="auto"/>
            </w:pPr>
            <w:r>
              <w:t xml:space="preserve">7 </w:t>
            </w:r>
            <w:r w:rsidR="00DB3FA7">
              <w:t>h</w:t>
            </w:r>
          </w:p>
        </w:tc>
      </w:tr>
      <w:tr w:rsidR="00DB3FA7" w14:paraId="139A8507" w14:textId="77777777" w:rsidTr="00DB3FA7">
        <w:tc>
          <w:tcPr>
            <w:tcW w:w="2122" w:type="dxa"/>
            <w:tcBorders>
              <w:top w:val="single" w:sz="4" w:space="0" w:color="auto"/>
              <w:left w:val="single" w:sz="4" w:space="0" w:color="auto"/>
              <w:bottom w:val="single" w:sz="4" w:space="0" w:color="auto"/>
              <w:right w:val="single" w:sz="4" w:space="0" w:color="auto"/>
            </w:tcBorders>
            <w:hideMark/>
          </w:tcPr>
          <w:p w14:paraId="765B4DF2" w14:textId="77777777" w:rsidR="00DB3FA7" w:rsidRDefault="00DB3FA7">
            <w:pPr>
              <w:spacing w:line="240" w:lineRule="auto"/>
            </w:pPr>
            <w:r>
              <w:t>TOTAL</w:t>
            </w:r>
          </w:p>
        </w:tc>
        <w:tc>
          <w:tcPr>
            <w:tcW w:w="6940" w:type="dxa"/>
            <w:tcBorders>
              <w:top w:val="single" w:sz="4" w:space="0" w:color="auto"/>
              <w:left w:val="single" w:sz="4" w:space="0" w:color="auto"/>
              <w:bottom w:val="single" w:sz="4" w:space="0" w:color="auto"/>
              <w:right w:val="single" w:sz="4" w:space="0" w:color="auto"/>
            </w:tcBorders>
            <w:hideMark/>
          </w:tcPr>
          <w:p w14:paraId="27CA3686" w14:textId="703C9762" w:rsidR="00DB3FA7" w:rsidRDefault="00DB3FA7">
            <w:pPr>
              <w:spacing w:line="240" w:lineRule="auto"/>
            </w:pPr>
            <w:r>
              <w:t>30</w:t>
            </w:r>
            <w:r w:rsidR="008B673E">
              <w:t xml:space="preserve"> </w:t>
            </w:r>
            <w:r>
              <w:t>h</w:t>
            </w:r>
          </w:p>
        </w:tc>
      </w:tr>
    </w:tbl>
    <w:p w14:paraId="29EE28EC" w14:textId="77777777" w:rsidR="00DB3FA7" w:rsidRDefault="00DB3FA7" w:rsidP="00DB3FA7">
      <w:pPr>
        <w:rPr>
          <w:b/>
        </w:rPr>
      </w:pPr>
    </w:p>
    <w:p w14:paraId="30A4B53C" w14:textId="77777777" w:rsidR="00DB3FA7" w:rsidRDefault="00DB3FA7" w:rsidP="00DB3FA7">
      <w:pPr>
        <w:rPr>
          <w:b/>
        </w:rPr>
      </w:pPr>
      <w:r>
        <w:rPr>
          <w:b/>
        </w:rPr>
        <w:t>CONTEXTO:</w:t>
      </w:r>
    </w:p>
    <w:p w14:paraId="39C98DEC" w14:textId="77777777" w:rsidR="00DB3FA7" w:rsidRDefault="00DB3FA7" w:rsidP="00DB3FA7">
      <w:pPr>
        <w:jc w:val="both"/>
      </w:pPr>
      <w:r>
        <w:tab/>
        <w:t>A disciplina de Nutrição e Atividade Física envolve o conhecimento básico de fisiologia do esporte e de bioquímica do exercício físico, que são essenciais para o entendimento do conhecimento clínico que corresponde desde a parte inicial de como e quais métodos utilizar para a avaliação de um atleta ou esportista, como quais as recomendações nutricionais existentes na literatura científica que são mais adequadas para esses indivíduos. Além disso, também discute aspectos relacionados aos principais suplementos existentes no mercado e utilizados na prática clínica esportiva e</w:t>
      </w:r>
      <w:r w:rsidR="0021444F">
        <w:t>,</w:t>
      </w:r>
      <w:r>
        <w:t xml:space="preserve"> por fim, todo o conhecimento básico e clínico é discutido por meio de diversos casos clínicos. Os conhecimentos adquiridos nessa disciplina são a base para a atuação profissional em Nutrição Esportiva, que é uma das áreas que, atualmente, mais cresce na Nutrição.</w:t>
      </w:r>
    </w:p>
    <w:p w14:paraId="04566962" w14:textId="77777777" w:rsidR="00DB3FA7" w:rsidRDefault="00DB3FA7" w:rsidP="00DB3FA7">
      <w:pPr>
        <w:rPr>
          <w:b/>
        </w:rPr>
      </w:pPr>
    </w:p>
    <w:p w14:paraId="0215957E" w14:textId="77777777" w:rsidR="00DB3FA7" w:rsidRDefault="00DB3FA7" w:rsidP="00DB3FA7">
      <w:pPr>
        <w:rPr>
          <w:b/>
        </w:rPr>
      </w:pPr>
      <w:r>
        <w:rPr>
          <w:b/>
        </w:rPr>
        <w:t>OBJETIVOS DE APRENDIZAGEM:</w:t>
      </w:r>
    </w:p>
    <w:p w14:paraId="1114C1CB" w14:textId="77777777" w:rsidR="00DB3FA7" w:rsidRDefault="00DB3FA7" w:rsidP="00DB3FA7">
      <w:pPr>
        <w:rPr>
          <w:b/>
        </w:rPr>
      </w:pPr>
      <w:r>
        <w:rPr>
          <w:b/>
        </w:rPr>
        <w:t>MATRIZ DE COMPETÊNCIAS:</w:t>
      </w:r>
    </w:p>
    <w:tbl>
      <w:tblPr>
        <w:tblStyle w:val="Tabelacomgrade"/>
        <w:tblW w:w="9062" w:type="dxa"/>
        <w:tblLook w:val="04A0" w:firstRow="1" w:lastRow="0" w:firstColumn="1" w:lastColumn="0" w:noHBand="0" w:noVBand="1"/>
      </w:tblPr>
      <w:tblGrid>
        <w:gridCol w:w="3020"/>
        <w:gridCol w:w="3021"/>
        <w:gridCol w:w="3021"/>
      </w:tblGrid>
      <w:tr w:rsidR="00DB3FA7" w14:paraId="0AC36436" w14:textId="77777777" w:rsidTr="00AC651C">
        <w:tc>
          <w:tcPr>
            <w:tcW w:w="3020" w:type="dxa"/>
            <w:tcBorders>
              <w:top w:val="single" w:sz="4" w:space="0" w:color="auto"/>
              <w:left w:val="single" w:sz="4" w:space="0" w:color="auto"/>
              <w:bottom w:val="single" w:sz="4" w:space="0" w:color="auto"/>
              <w:right w:val="single" w:sz="4" w:space="0" w:color="auto"/>
            </w:tcBorders>
            <w:hideMark/>
          </w:tcPr>
          <w:p w14:paraId="645B3302" w14:textId="77777777" w:rsidR="00DB3FA7" w:rsidRDefault="00DB3FA7">
            <w:pPr>
              <w:spacing w:line="240" w:lineRule="auto"/>
              <w:jc w:val="center"/>
              <w:rPr>
                <w:b/>
                <w:sz w:val="24"/>
              </w:rPr>
            </w:pPr>
            <w:r>
              <w:rPr>
                <w:b/>
                <w:sz w:val="24"/>
              </w:rPr>
              <w:t>O que será aprendido?</w:t>
            </w:r>
          </w:p>
        </w:tc>
        <w:tc>
          <w:tcPr>
            <w:tcW w:w="3021" w:type="dxa"/>
            <w:tcBorders>
              <w:top w:val="single" w:sz="4" w:space="0" w:color="auto"/>
              <w:left w:val="single" w:sz="4" w:space="0" w:color="auto"/>
              <w:bottom w:val="single" w:sz="4" w:space="0" w:color="auto"/>
              <w:right w:val="single" w:sz="4" w:space="0" w:color="auto"/>
            </w:tcBorders>
            <w:hideMark/>
          </w:tcPr>
          <w:p w14:paraId="19C0AF4B" w14:textId="77777777" w:rsidR="00DB3FA7" w:rsidRDefault="00DB3FA7">
            <w:pPr>
              <w:spacing w:line="240" w:lineRule="auto"/>
              <w:jc w:val="center"/>
              <w:rPr>
                <w:b/>
                <w:sz w:val="24"/>
              </w:rPr>
            </w:pPr>
            <w:r>
              <w:rPr>
                <w:b/>
                <w:sz w:val="24"/>
              </w:rPr>
              <w:t>Como será aprendido?</w:t>
            </w:r>
          </w:p>
        </w:tc>
        <w:tc>
          <w:tcPr>
            <w:tcW w:w="3021" w:type="dxa"/>
            <w:tcBorders>
              <w:top w:val="single" w:sz="4" w:space="0" w:color="auto"/>
              <w:left w:val="single" w:sz="4" w:space="0" w:color="auto"/>
              <w:bottom w:val="single" w:sz="4" w:space="0" w:color="auto"/>
              <w:right w:val="single" w:sz="4" w:space="0" w:color="auto"/>
            </w:tcBorders>
            <w:hideMark/>
          </w:tcPr>
          <w:p w14:paraId="10118260" w14:textId="77777777" w:rsidR="00DB3FA7" w:rsidRDefault="00DB3FA7">
            <w:pPr>
              <w:spacing w:line="240" w:lineRule="auto"/>
              <w:jc w:val="center"/>
              <w:rPr>
                <w:b/>
                <w:sz w:val="24"/>
              </w:rPr>
            </w:pPr>
            <w:r>
              <w:rPr>
                <w:b/>
                <w:sz w:val="24"/>
              </w:rPr>
              <w:t>Como será a avaliação?</w:t>
            </w:r>
          </w:p>
        </w:tc>
      </w:tr>
      <w:tr w:rsidR="00DB3FA7" w14:paraId="03DC0EF6" w14:textId="77777777" w:rsidTr="00AC651C">
        <w:tc>
          <w:tcPr>
            <w:tcW w:w="3020" w:type="dxa"/>
            <w:tcBorders>
              <w:top w:val="single" w:sz="4" w:space="0" w:color="auto"/>
              <w:left w:val="single" w:sz="4" w:space="0" w:color="auto"/>
              <w:bottom w:val="single" w:sz="4" w:space="0" w:color="auto"/>
              <w:right w:val="single" w:sz="4" w:space="0" w:color="auto"/>
            </w:tcBorders>
            <w:hideMark/>
          </w:tcPr>
          <w:p w14:paraId="04E81C1A" w14:textId="77777777" w:rsidR="00DB3FA7" w:rsidRDefault="00DB3FA7">
            <w:pPr>
              <w:spacing w:line="240" w:lineRule="auto"/>
              <w:rPr>
                <w:b/>
              </w:rPr>
            </w:pPr>
            <w:r>
              <w:t>Objetivos de aprendizagem</w:t>
            </w:r>
          </w:p>
        </w:tc>
        <w:tc>
          <w:tcPr>
            <w:tcW w:w="3021" w:type="dxa"/>
            <w:tcBorders>
              <w:top w:val="single" w:sz="4" w:space="0" w:color="auto"/>
              <w:left w:val="single" w:sz="4" w:space="0" w:color="auto"/>
              <w:bottom w:val="single" w:sz="4" w:space="0" w:color="auto"/>
              <w:right w:val="single" w:sz="4" w:space="0" w:color="auto"/>
            </w:tcBorders>
            <w:hideMark/>
          </w:tcPr>
          <w:p w14:paraId="578AB290" w14:textId="77777777" w:rsidR="00DB3FA7" w:rsidRDefault="00DB3FA7">
            <w:pPr>
              <w:spacing w:line="240" w:lineRule="auto"/>
              <w:rPr>
                <w:b/>
              </w:rPr>
            </w:pPr>
            <w:r>
              <w:t>Estratégias de ensino e aprendizagem utilizadas na disciplina</w:t>
            </w:r>
          </w:p>
        </w:tc>
        <w:tc>
          <w:tcPr>
            <w:tcW w:w="3021" w:type="dxa"/>
            <w:tcBorders>
              <w:top w:val="single" w:sz="4" w:space="0" w:color="auto"/>
              <w:left w:val="single" w:sz="4" w:space="0" w:color="auto"/>
              <w:bottom w:val="single" w:sz="4" w:space="0" w:color="auto"/>
              <w:right w:val="single" w:sz="4" w:space="0" w:color="auto"/>
            </w:tcBorders>
            <w:hideMark/>
          </w:tcPr>
          <w:p w14:paraId="7EF12316" w14:textId="77777777" w:rsidR="00DB3FA7" w:rsidRDefault="00DB3FA7">
            <w:pPr>
              <w:spacing w:line="240" w:lineRule="auto"/>
              <w:rPr>
                <w:b/>
              </w:rPr>
            </w:pPr>
            <w:r>
              <w:t>Avaliação</w:t>
            </w:r>
          </w:p>
        </w:tc>
      </w:tr>
      <w:tr w:rsidR="00DB3FA7" w14:paraId="4716AA9B" w14:textId="77777777" w:rsidTr="00AC651C">
        <w:tc>
          <w:tcPr>
            <w:tcW w:w="3020" w:type="dxa"/>
            <w:tcBorders>
              <w:top w:val="single" w:sz="4" w:space="0" w:color="auto"/>
              <w:left w:val="single" w:sz="4" w:space="0" w:color="auto"/>
              <w:bottom w:val="single" w:sz="4" w:space="0" w:color="auto"/>
              <w:right w:val="single" w:sz="4" w:space="0" w:color="auto"/>
            </w:tcBorders>
          </w:tcPr>
          <w:p w14:paraId="2C36B289" w14:textId="77777777" w:rsidR="00DB3FA7" w:rsidRPr="00DF6BBE" w:rsidRDefault="00DB3FA7" w:rsidP="00A22C34">
            <w:pPr>
              <w:spacing w:line="240" w:lineRule="auto"/>
              <w:rPr>
                <w:b/>
                <w:bCs/>
              </w:rPr>
            </w:pPr>
            <w:r w:rsidRPr="00DF6BBE">
              <w:rPr>
                <w:b/>
                <w:bCs/>
              </w:rPr>
              <w:t xml:space="preserve">Cognitivos: conceitos relacionados </w:t>
            </w:r>
            <w:r w:rsidR="00A22C34" w:rsidRPr="00DF6BBE">
              <w:rPr>
                <w:b/>
                <w:bCs/>
              </w:rPr>
              <w:t xml:space="preserve">à Nutrição Esportiva como um todo, desde a parte básica (fisiologia do exercício e bioquímica), como a parte clínica (recomendações de nutrientes e suplementação esportiva) </w:t>
            </w:r>
          </w:p>
          <w:p w14:paraId="496BE9F7" w14:textId="77777777" w:rsidR="00A22C34" w:rsidRPr="00DF6BBE" w:rsidRDefault="00A22C34" w:rsidP="00A22C34">
            <w:pPr>
              <w:spacing w:line="240" w:lineRule="auto"/>
              <w:rPr>
                <w:b/>
                <w:bCs/>
              </w:rPr>
            </w:pPr>
          </w:p>
        </w:tc>
        <w:tc>
          <w:tcPr>
            <w:tcW w:w="3021" w:type="dxa"/>
            <w:tcBorders>
              <w:top w:val="single" w:sz="4" w:space="0" w:color="auto"/>
              <w:left w:val="single" w:sz="4" w:space="0" w:color="auto"/>
              <w:bottom w:val="single" w:sz="4" w:space="0" w:color="auto"/>
              <w:right w:val="single" w:sz="4" w:space="0" w:color="auto"/>
            </w:tcBorders>
            <w:hideMark/>
          </w:tcPr>
          <w:p w14:paraId="4BFB8B69" w14:textId="77777777" w:rsidR="00DB3FA7" w:rsidRPr="00DF6BBE" w:rsidRDefault="00DB3FA7">
            <w:pPr>
              <w:spacing w:line="240" w:lineRule="auto"/>
              <w:rPr>
                <w:b/>
                <w:bCs/>
              </w:rPr>
            </w:pPr>
            <w:r w:rsidRPr="00DF6BBE">
              <w:rPr>
                <w:b/>
                <w:bCs/>
              </w:rPr>
              <w:t>-</w:t>
            </w:r>
            <w:r w:rsidR="00A22C34" w:rsidRPr="00DF6BBE">
              <w:rPr>
                <w:b/>
                <w:bCs/>
              </w:rPr>
              <w:t xml:space="preserve"> A</w:t>
            </w:r>
            <w:r w:rsidRPr="00DF6BBE">
              <w:rPr>
                <w:b/>
                <w:bCs/>
              </w:rPr>
              <w:t>ula teórica expositiva dialogada</w:t>
            </w:r>
            <w:r w:rsidR="00A22C34" w:rsidRPr="00DF6BBE">
              <w:rPr>
                <w:b/>
                <w:bCs/>
              </w:rPr>
              <w:t xml:space="preserve">, resolução de listas de exercícios e </w:t>
            </w:r>
            <w:r w:rsidRPr="00DF6BBE">
              <w:rPr>
                <w:b/>
                <w:bCs/>
              </w:rPr>
              <w:t>discussão de casos clínicos.</w:t>
            </w:r>
          </w:p>
        </w:tc>
        <w:tc>
          <w:tcPr>
            <w:tcW w:w="3021" w:type="dxa"/>
            <w:tcBorders>
              <w:top w:val="single" w:sz="4" w:space="0" w:color="auto"/>
              <w:left w:val="single" w:sz="4" w:space="0" w:color="auto"/>
              <w:bottom w:val="single" w:sz="4" w:space="0" w:color="auto"/>
              <w:right w:val="single" w:sz="4" w:space="0" w:color="auto"/>
            </w:tcBorders>
            <w:hideMark/>
          </w:tcPr>
          <w:p w14:paraId="0C201D74" w14:textId="77777777" w:rsidR="00DB3FA7" w:rsidRPr="00DF6BBE" w:rsidRDefault="00DB3FA7">
            <w:pPr>
              <w:spacing w:line="240" w:lineRule="auto"/>
              <w:rPr>
                <w:b/>
                <w:bCs/>
              </w:rPr>
            </w:pPr>
            <w:r w:rsidRPr="00DF6BBE">
              <w:rPr>
                <w:b/>
                <w:bCs/>
              </w:rPr>
              <w:t xml:space="preserve">- Cognitivos: avaliação </w:t>
            </w:r>
            <w:r w:rsidR="00A22C34" w:rsidRPr="00DF6BBE">
              <w:rPr>
                <w:b/>
                <w:bCs/>
              </w:rPr>
              <w:t xml:space="preserve">oral (apresentação das condutas nutricionais dos casos clínicos) e </w:t>
            </w:r>
            <w:r w:rsidRPr="00DF6BBE">
              <w:rPr>
                <w:b/>
                <w:bCs/>
              </w:rPr>
              <w:t>escrita</w:t>
            </w:r>
            <w:r w:rsidR="00A22C34" w:rsidRPr="00DF6BBE">
              <w:rPr>
                <w:b/>
                <w:bCs/>
              </w:rPr>
              <w:t xml:space="preserve"> (resolução de listas de exercícios e da prova final)</w:t>
            </w:r>
            <w:r w:rsidRPr="00DF6BBE">
              <w:rPr>
                <w:b/>
                <w:bCs/>
              </w:rPr>
              <w:t>.</w:t>
            </w:r>
          </w:p>
        </w:tc>
      </w:tr>
      <w:tr w:rsidR="00DB3FA7" w14:paraId="7716A64E" w14:textId="77777777" w:rsidTr="00AC651C">
        <w:tc>
          <w:tcPr>
            <w:tcW w:w="3020" w:type="dxa"/>
            <w:tcBorders>
              <w:top w:val="single" w:sz="4" w:space="0" w:color="auto"/>
              <w:left w:val="single" w:sz="4" w:space="0" w:color="auto"/>
              <w:bottom w:val="single" w:sz="4" w:space="0" w:color="auto"/>
              <w:right w:val="single" w:sz="4" w:space="0" w:color="auto"/>
            </w:tcBorders>
          </w:tcPr>
          <w:p w14:paraId="4B9BD061" w14:textId="77777777" w:rsidR="00DB3FA7" w:rsidRPr="00DF6BBE" w:rsidRDefault="00DB3FA7">
            <w:pPr>
              <w:spacing w:line="240" w:lineRule="auto"/>
              <w:rPr>
                <w:b/>
                <w:bCs/>
              </w:rPr>
            </w:pPr>
            <w:r w:rsidRPr="00DF6BBE">
              <w:rPr>
                <w:b/>
                <w:bCs/>
              </w:rPr>
              <w:t xml:space="preserve">Habilidades: </w:t>
            </w:r>
            <w:r w:rsidR="00AF6D77" w:rsidRPr="00DF6BBE">
              <w:rPr>
                <w:b/>
                <w:bCs/>
              </w:rPr>
              <w:t xml:space="preserve">discussão de </w:t>
            </w:r>
            <w:r w:rsidR="00AF6D77" w:rsidRPr="00DF6BBE">
              <w:rPr>
                <w:b/>
                <w:bCs/>
              </w:rPr>
              <w:lastRenderedPageBreak/>
              <w:t>casos clínicos de esportistas e atletas de diversas modalidades esportivas</w:t>
            </w:r>
            <w:r w:rsidR="00CB4563">
              <w:rPr>
                <w:b/>
                <w:bCs/>
              </w:rPr>
              <w:t>.</w:t>
            </w:r>
          </w:p>
          <w:p w14:paraId="3395EB70" w14:textId="77777777" w:rsidR="00DB3FA7" w:rsidRPr="00DF6BBE" w:rsidRDefault="00DB3FA7">
            <w:pPr>
              <w:spacing w:line="240" w:lineRule="auto"/>
              <w:rPr>
                <w:b/>
                <w:bCs/>
              </w:rPr>
            </w:pPr>
          </w:p>
        </w:tc>
        <w:tc>
          <w:tcPr>
            <w:tcW w:w="3021" w:type="dxa"/>
            <w:tcBorders>
              <w:top w:val="single" w:sz="4" w:space="0" w:color="auto"/>
              <w:left w:val="single" w:sz="4" w:space="0" w:color="auto"/>
              <w:bottom w:val="single" w:sz="4" w:space="0" w:color="auto"/>
              <w:right w:val="single" w:sz="4" w:space="0" w:color="auto"/>
            </w:tcBorders>
            <w:hideMark/>
          </w:tcPr>
          <w:p w14:paraId="1975E522" w14:textId="77777777" w:rsidR="00DB3FA7" w:rsidRPr="00DF6BBE" w:rsidRDefault="00DB3FA7">
            <w:pPr>
              <w:spacing w:line="240" w:lineRule="auto"/>
              <w:rPr>
                <w:b/>
                <w:bCs/>
              </w:rPr>
            </w:pPr>
            <w:r w:rsidRPr="00DF6BBE">
              <w:rPr>
                <w:b/>
                <w:bCs/>
              </w:rPr>
              <w:lastRenderedPageBreak/>
              <w:t xml:space="preserve">- </w:t>
            </w:r>
            <w:r w:rsidR="00DF6BBE" w:rsidRPr="00DF6BBE">
              <w:rPr>
                <w:b/>
                <w:bCs/>
              </w:rPr>
              <w:t>D</w:t>
            </w:r>
            <w:r w:rsidRPr="00DF6BBE">
              <w:rPr>
                <w:b/>
                <w:bCs/>
              </w:rPr>
              <w:t>iscussão de casos clínicos.</w:t>
            </w:r>
          </w:p>
        </w:tc>
        <w:tc>
          <w:tcPr>
            <w:tcW w:w="3021" w:type="dxa"/>
            <w:tcBorders>
              <w:top w:val="single" w:sz="4" w:space="0" w:color="auto"/>
              <w:left w:val="single" w:sz="4" w:space="0" w:color="auto"/>
              <w:bottom w:val="single" w:sz="4" w:space="0" w:color="auto"/>
              <w:right w:val="single" w:sz="4" w:space="0" w:color="auto"/>
            </w:tcBorders>
            <w:hideMark/>
          </w:tcPr>
          <w:p w14:paraId="5AE3FABA" w14:textId="77777777" w:rsidR="00DB3FA7" w:rsidRPr="00DF6BBE" w:rsidRDefault="00DB3FA7">
            <w:pPr>
              <w:spacing w:line="240" w:lineRule="auto"/>
              <w:rPr>
                <w:b/>
                <w:bCs/>
              </w:rPr>
            </w:pPr>
            <w:r w:rsidRPr="00DF6BBE">
              <w:rPr>
                <w:b/>
                <w:bCs/>
              </w:rPr>
              <w:t>- Habilidades: casos clínicos.</w:t>
            </w:r>
          </w:p>
        </w:tc>
      </w:tr>
      <w:tr w:rsidR="00DB3FA7" w14:paraId="20AE44D4" w14:textId="77777777" w:rsidTr="00AC651C">
        <w:trPr>
          <w:trHeight w:val="326"/>
        </w:trPr>
        <w:tc>
          <w:tcPr>
            <w:tcW w:w="3020" w:type="dxa"/>
            <w:tcBorders>
              <w:top w:val="single" w:sz="4" w:space="0" w:color="auto"/>
              <w:left w:val="single" w:sz="4" w:space="0" w:color="auto"/>
              <w:bottom w:val="single" w:sz="4" w:space="0" w:color="auto"/>
              <w:right w:val="single" w:sz="4" w:space="0" w:color="auto"/>
            </w:tcBorders>
            <w:hideMark/>
          </w:tcPr>
          <w:p w14:paraId="3AF6FE64" w14:textId="77777777" w:rsidR="00DB3FA7" w:rsidRPr="00DF6BBE" w:rsidRDefault="00DB3FA7">
            <w:pPr>
              <w:spacing w:line="240" w:lineRule="auto"/>
              <w:rPr>
                <w:b/>
                <w:bCs/>
              </w:rPr>
            </w:pPr>
            <w:r w:rsidRPr="00DF6BBE">
              <w:rPr>
                <w:b/>
                <w:bCs/>
              </w:rPr>
              <w:t xml:space="preserve">Atitudinais: </w:t>
            </w:r>
            <w:r w:rsidR="00C416FE" w:rsidRPr="00DF6BBE">
              <w:rPr>
                <w:b/>
                <w:bCs/>
              </w:rPr>
              <w:t>postura durante as discussões, análise crítica dos materiais e referências disponibilizadas e capacidade de argumentar e defender sua conduta nutricional</w:t>
            </w:r>
            <w:r w:rsidRPr="00DF6BBE">
              <w:rPr>
                <w:b/>
                <w:bCs/>
              </w:rPr>
              <w:t>.</w:t>
            </w:r>
          </w:p>
        </w:tc>
        <w:tc>
          <w:tcPr>
            <w:tcW w:w="3021" w:type="dxa"/>
            <w:tcBorders>
              <w:top w:val="single" w:sz="4" w:space="0" w:color="auto"/>
              <w:left w:val="single" w:sz="4" w:space="0" w:color="auto"/>
              <w:bottom w:val="single" w:sz="4" w:space="0" w:color="auto"/>
              <w:right w:val="single" w:sz="4" w:space="0" w:color="auto"/>
            </w:tcBorders>
            <w:hideMark/>
          </w:tcPr>
          <w:p w14:paraId="308A0624" w14:textId="77777777" w:rsidR="00DB3FA7" w:rsidRPr="00DF6BBE" w:rsidRDefault="00DB3FA7" w:rsidP="00A22C34">
            <w:pPr>
              <w:spacing w:line="240" w:lineRule="auto"/>
              <w:jc w:val="center"/>
              <w:rPr>
                <w:b/>
                <w:bCs/>
              </w:rPr>
            </w:pPr>
            <w:r w:rsidRPr="00DF6BBE">
              <w:rPr>
                <w:b/>
                <w:bCs/>
              </w:rPr>
              <w:t xml:space="preserve">- </w:t>
            </w:r>
            <w:r w:rsidR="00A22C34" w:rsidRPr="00DF6BBE">
              <w:rPr>
                <w:b/>
                <w:bCs/>
              </w:rPr>
              <w:t>Realização de listas de exercícios sobre o conteúdo ministrado em grupos</w:t>
            </w:r>
            <w:r w:rsidR="00C416FE" w:rsidRPr="00DF6BBE">
              <w:rPr>
                <w:b/>
                <w:bCs/>
              </w:rPr>
              <w:t>;</w:t>
            </w:r>
            <w:r w:rsidR="00A22C34" w:rsidRPr="00DF6BBE">
              <w:rPr>
                <w:b/>
                <w:bCs/>
              </w:rPr>
              <w:t xml:space="preserve"> análise das recomendações nutricionais e do material disponibilizado de forma crítica para posterior discussão de casos clínicos em grupo.</w:t>
            </w:r>
          </w:p>
          <w:p w14:paraId="3A1A5551" w14:textId="77777777" w:rsidR="00DF6BBE" w:rsidRPr="00DF6BBE" w:rsidRDefault="00DF6BBE" w:rsidP="00A22C34">
            <w:pPr>
              <w:spacing w:line="240" w:lineRule="auto"/>
              <w:jc w:val="center"/>
              <w:rPr>
                <w:b/>
                <w:bCs/>
              </w:rPr>
            </w:pPr>
          </w:p>
        </w:tc>
        <w:tc>
          <w:tcPr>
            <w:tcW w:w="3021" w:type="dxa"/>
            <w:tcBorders>
              <w:top w:val="single" w:sz="4" w:space="0" w:color="auto"/>
              <w:left w:val="single" w:sz="4" w:space="0" w:color="auto"/>
              <w:bottom w:val="single" w:sz="4" w:space="0" w:color="auto"/>
              <w:right w:val="single" w:sz="4" w:space="0" w:color="auto"/>
            </w:tcBorders>
            <w:hideMark/>
          </w:tcPr>
          <w:p w14:paraId="1F47CDC8" w14:textId="77777777" w:rsidR="00DB3FA7" w:rsidRPr="00DF6BBE" w:rsidRDefault="00DB3FA7">
            <w:pPr>
              <w:spacing w:line="240" w:lineRule="auto"/>
              <w:rPr>
                <w:b/>
                <w:bCs/>
              </w:rPr>
            </w:pPr>
            <w:r w:rsidRPr="00DF6BBE">
              <w:rPr>
                <w:b/>
                <w:bCs/>
              </w:rPr>
              <w:t xml:space="preserve">- Atitudinais: observação </w:t>
            </w:r>
            <w:r w:rsidR="00C416FE" w:rsidRPr="00DF6BBE">
              <w:rPr>
                <w:b/>
                <w:bCs/>
              </w:rPr>
              <w:t>da postura durante as discussões em sala de aula e observação da capacidade de análise crítica e de raciocínio clínico para condutas nutricionais</w:t>
            </w:r>
            <w:r w:rsidR="00AF6D77" w:rsidRPr="00DF6BBE">
              <w:rPr>
                <w:b/>
                <w:bCs/>
              </w:rPr>
              <w:t xml:space="preserve">. </w:t>
            </w:r>
          </w:p>
        </w:tc>
      </w:tr>
    </w:tbl>
    <w:p w14:paraId="58934451" w14:textId="77777777" w:rsidR="00DB3FA7" w:rsidRDefault="00DB3FA7" w:rsidP="00DB3FA7">
      <w:pPr>
        <w:suppressAutoHyphens w:val="0"/>
        <w:spacing w:after="0"/>
        <w:rPr>
          <w:b/>
        </w:rPr>
        <w:sectPr w:rsidR="00DB3FA7">
          <w:pgSz w:w="11906" w:h="16838"/>
          <w:pgMar w:top="1417" w:right="1416" w:bottom="1417" w:left="1418" w:header="708" w:footer="0" w:gutter="0"/>
          <w:cols w:space="720"/>
          <w:formProt w:val="0"/>
        </w:sectPr>
      </w:pPr>
    </w:p>
    <w:p w14:paraId="24B0C652" w14:textId="77777777" w:rsidR="00DB3FA7" w:rsidRDefault="00DB3FA7" w:rsidP="00DB3FA7">
      <w:pPr>
        <w:tabs>
          <w:tab w:val="left" w:pos="8100"/>
        </w:tabs>
        <w:rPr>
          <w:b/>
        </w:rPr>
      </w:pPr>
      <w:proofErr w:type="spellStart"/>
      <w:r>
        <w:rPr>
          <w:b/>
        </w:rPr>
        <w:lastRenderedPageBreak/>
        <w:t>Template</w:t>
      </w:r>
      <w:proofErr w:type="spellEnd"/>
      <w:r>
        <w:rPr>
          <w:b/>
        </w:rPr>
        <w:t xml:space="preserve"> 2: ROTEIRO DA DISCIPLINA</w:t>
      </w:r>
      <w:r>
        <w:rPr>
          <w:b/>
        </w:rPr>
        <w:tab/>
      </w:r>
    </w:p>
    <w:tbl>
      <w:tblPr>
        <w:tblW w:w="1614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1"/>
        <w:gridCol w:w="898"/>
        <w:gridCol w:w="536"/>
        <w:gridCol w:w="173"/>
        <w:gridCol w:w="787"/>
        <w:gridCol w:w="1507"/>
        <w:gridCol w:w="6571"/>
        <w:gridCol w:w="2819"/>
        <w:gridCol w:w="2133"/>
      </w:tblGrid>
      <w:tr w:rsidR="00DB3FA7" w:rsidRPr="00E431E2" w14:paraId="38752A8B" w14:textId="77777777" w:rsidTr="00DB3FA7">
        <w:trPr>
          <w:trHeight w:val="450"/>
        </w:trPr>
        <w:tc>
          <w:tcPr>
            <w:tcW w:w="16145"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14:paraId="2CB50B09"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32"/>
                <w:szCs w:val="32"/>
                <w:lang w:eastAsia="pt-BR"/>
              </w:rPr>
              <w:t>Roteiro de Atividades</w:t>
            </w:r>
          </w:p>
        </w:tc>
      </w:tr>
      <w:tr w:rsidR="00DB3FA7" w:rsidRPr="00E431E2" w14:paraId="50C9FBAC" w14:textId="77777777" w:rsidTr="007B7FEA">
        <w:trPr>
          <w:trHeight w:val="330"/>
        </w:trPr>
        <w:tc>
          <w:tcPr>
            <w:tcW w:w="2155"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01EDDAE9" w14:textId="77777777" w:rsidR="00DB3FA7" w:rsidRPr="00E431E2" w:rsidRDefault="00DB3FA7">
            <w:pPr>
              <w:suppressAutoHyphens w:val="0"/>
              <w:spacing w:after="0" w:line="240" w:lineRule="auto"/>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CURSO: Nutrição e Metabolismo</w:t>
            </w:r>
          </w:p>
        </w:tc>
        <w:tc>
          <w:tcPr>
            <w:tcW w:w="9038"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1CF3C9E7" w14:textId="77777777" w:rsidR="00DB3FA7" w:rsidRPr="00E431E2" w:rsidRDefault="00DB3FA7">
            <w:pPr>
              <w:suppressAutoHyphens w:val="0"/>
              <w:spacing w:after="0" w:line="240" w:lineRule="auto"/>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COORDENADOR</w:t>
            </w:r>
            <w:r w:rsidR="00E431E2">
              <w:rPr>
                <w:rFonts w:ascii="Calibri" w:eastAsia="Times New Roman" w:hAnsi="Calibri" w:cs="Calibri"/>
                <w:b/>
                <w:bCs/>
                <w:color w:val="000000"/>
                <w:sz w:val="24"/>
                <w:szCs w:val="24"/>
                <w:lang w:eastAsia="pt-BR"/>
              </w:rPr>
              <w:t>A</w:t>
            </w:r>
            <w:r w:rsidRPr="00E431E2">
              <w:rPr>
                <w:rFonts w:ascii="Calibri" w:eastAsia="Times New Roman" w:hAnsi="Calibri" w:cs="Calibri"/>
                <w:b/>
                <w:bCs/>
                <w:color w:val="000000"/>
                <w:sz w:val="24"/>
                <w:szCs w:val="24"/>
                <w:lang w:eastAsia="pt-BR"/>
              </w:rPr>
              <w:t xml:space="preserve"> DA DISCIPLINA: </w:t>
            </w:r>
            <w:r w:rsidR="0021444F" w:rsidRPr="00E431E2">
              <w:rPr>
                <w:rFonts w:ascii="Calibri" w:eastAsia="Times New Roman" w:hAnsi="Calibri" w:cs="Calibri"/>
                <w:b/>
                <w:bCs/>
                <w:color w:val="000000"/>
                <w:sz w:val="24"/>
                <w:szCs w:val="24"/>
                <w:lang w:eastAsia="pt-BR"/>
              </w:rPr>
              <w:t>Carla Barbosa Nonino</w:t>
            </w:r>
          </w:p>
        </w:tc>
        <w:tc>
          <w:tcPr>
            <w:tcW w:w="28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F9571AB"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 </w:t>
            </w:r>
          </w:p>
        </w:tc>
        <w:tc>
          <w:tcPr>
            <w:tcW w:w="21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369A4B"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 </w:t>
            </w:r>
          </w:p>
        </w:tc>
      </w:tr>
      <w:tr w:rsidR="00DB3FA7" w:rsidRPr="00E431E2" w14:paraId="6E79CFF7" w14:textId="77777777" w:rsidTr="007B7FEA">
        <w:trPr>
          <w:trHeight w:val="330"/>
        </w:trPr>
        <w:tc>
          <w:tcPr>
            <w:tcW w:w="2328"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6FC8D9D0"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CÓDIGO: RNM430</w:t>
            </w:r>
            <w:r w:rsidR="0021444F" w:rsidRPr="00E431E2">
              <w:rPr>
                <w:rFonts w:ascii="Calibri" w:eastAsia="Times New Roman" w:hAnsi="Calibri" w:cs="Calibri"/>
                <w:b/>
                <w:bCs/>
                <w:color w:val="000000"/>
                <w:sz w:val="24"/>
                <w:szCs w:val="24"/>
                <w:lang w:eastAsia="pt-BR"/>
              </w:rPr>
              <w:t>6</w:t>
            </w:r>
          </w:p>
        </w:tc>
        <w:tc>
          <w:tcPr>
            <w:tcW w:w="78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758E2B9"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ANO:   20</w:t>
            </w:r>
            <w:r w:rsidR="0021444F" w:rsidRPr="00E431E2">
              <w:rPr>
                <w:rFonts w:ascii="Calibri" w:eastAsia="Times New Roman" w:hAnsi="Calibri" w:cs="Calibri"/>
                <w:b/>
                <w:bCs/>
                <w:color w:val="000000"/>
                <w:sz w:val="24"/>
                <w:szCs w:val="24"/>
                <w:lang w:eastAsia="pt-BR"/>
              </w:rPr>
              <w:t>20</w:t>
            </w:r>
          </w:p>
        </w:tc>
        <w:tc>
          <w:tcPr>
            <w:tcW w:w="807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7FE84E2" w14:textId="77777777" w:rsidR="00DB3FA7" w:rsidRPr="00E431E2" w:rsidRDefault="00DB3FA7">
            <w:pPr>
              <w:suppressAutoHyphens w:val="0"/>
              <w:spacing w:after="0" w:line="240" w:lineRule="auto"/>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 xml:space="preserve">NOME DA DISCIPLINA: </w:t>
            </w:r>
            <w:r w:rsidR="00037115" w:rsidRPr="00E431E2">
              <w:rPr>
                <w:rFonts w:ascii="Calibri" w:eastAsia="Times New Roman" w:hAnsi="Calibri" w:cs="Calibri"/>
                <w:b/>
                <w:bCs/>
                <w:color w:val="000000"/>
                <w:sz w:val="24"/>
                <w:szCs w:val="24"/>
                <w:lang w:eastAsia="pt-BR"/>
              </w:rPr>
              <w:t>NUTRIÇÃO E ATIVIDADE FÍSICA</w:t>
            </w:r>
          </w:p>
        </w:tc>
        <w:tc>
          <w:tcPr>
            <w:tcW w:w="28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A3CBC59"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 </w:t>
            </w:r>
          </w:p>
        </w:tc>
        <w:tc>
          <w:tcPr>
            <w:tcW w:w="21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712920E"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 </w:t>
            </w:r>
          </w:p>
        </w:tc>
      </w:tr>
      <w:tr w:rsidR="00DB3FA7" w:rsidRPr="00E431E2" w14:paraId="6DC868BD" w14:textId="77777777" w:rsidTr="007B7FEA">
        <w:trPr>
          <w:trHeight w:val="960"/>
        </w:trPr>
        <w:tc>
          <w:tcPr>
            <w:tcW w:w="721" w:type="dxa"/>
            <w:tcBorders>
              <w:top w:val="single" w:sz="4" w:space="0" w:color="auto"/>
              <w:left w:val="single" w:sz="4" w:space="0" w:color="auto"/>
              <w:bottom w:val="single" w:sz="4" w:space="0" w:color="auto"/>
              <w:right w:val="single" w:sz="4" w:space="0" w:color="auto"/>
            </w:tcBorders>
            <w:vAlign w:val="center"/>
            <w:hideMark/>
          </w:tcPr>
          <w:p w14:paraId="522C2F5D"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Data</w:t>
            </w:r>
          </w:p>
        </w:tc>
        <w:tc>
          <w:tcPr>
            <w:tcW w:w="898" w:type="dxa"/>
            <w:tcBorders>
              <w:top w:val="single" w:sz="4" w:space="0" w:color="auto"/>
              <w:left w:val="single" w:sz="4" w:space="0" w:color="auto"/>
              <w:bottom w:val="single" w:sz="4" w:space="0" w:color="auto"/>
              <w:right w:val="single" w:sz="4" w:space="0" w:color="auto"/>
            </w:tcBorders>
            <w:vAlign w:val="center"/>
            <w:hideMark/>
          </w:tcPr>
          <w:p w14:paraId="0421EDB6"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Horário</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24A91A50"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Local</w:t>
            </w:r>
          </w:p>
        </w:tc>
        <w:tc>
          <w:tcPr>
            <w:tcW w:w="787" w:type="dxa"/>
            <w:tcBorders>
              <w:top w:val="single" w:sz="4" w:space="0" w:color="auto"/>
              <w:left w:val="single" w:sz="4" w:space="0" w:color="auto"/>
              <w:bottom w:val="single" w:sz="4" w:space="0" w:color="auto"/>
              <w:right w:val="single" w:sz="4" w:space="0" w:color="auto"/>
            </w:tcBorders>
            <w:vAlign w:val="center"/>
            <w:hideMark/>
          </w:tcPr>
          <w:p w14:paraId="06633593"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Turma</w:t>
            </w:r>
          </w:p>
        </w:tc>
        <w:tc>
          <w:tcPr>
            <w:tcW w:w="1507" w:type="dxa"/>
            <w:tcBorders>
              <w:top w:val="single" w:sz="4" w:space="0" w:color="auto"/>
              <w:left w:val="single" w:sz="4" w:space="0" w:color="auto"/>
              <w:bottom w:val="single" w:sz="4" w:space="0" w:color="auto"/>
              <w:right w:val="single" w:sz="4" w:space="0" w:color="auto"/>
            </w:tcBorders>
            <w:vAlign w:val="center"/>
            <w:hideMark/>
          </w:tcPr>
          <w:p w14:paraId="270AF8F5"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Tema da atividade</w:t>
            </w:r>
          </w:p>
        </w:tc>
        <w:tc>
          <w:tcPr>
            <w:tcW w:w="6571" w:type="dxa"/>
            <w:tcBorders>
              <w:top w:val="single" w:sz="4" w:space="0" w:color="auto"/>
              <w:left w:val="single" w:sz="4" w:space="0" w:color="auto"/>
              <w:bottom w:val="single" w:sz="4" w:space="0" w:color="auto"/>
              <w:right w:val="single" w:sz="4" w:space="0" w:color="auto"/>
            </w:tcBorders>
            <w:vAlign w:val="center"/>
            <w:hideMark/>
          </w:tcPr>
          <w:p w14:paraId="6AFD9D74"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Objetivos de Aprendizagem/ Resultados esperados</w:t>
            </w:r>
          </w:p>
        </w:tc>
        <w:tc>
          <w:tcPr>
            <w:tcW w:w="2819" w:type="dxa"/>
            <w:tcBorders>
              <w:top w:val="single" w:sz="4" w:space="0" w:color="auto"/>
              <w:left w:val="single" w:sz="4" w:space="0" w:color="auto"/>
              <w:bottom w:val="single" w:sz="4" w:space="0" w:color="auto"/>
              <w:right w:val="single" w:sz="4" w:space="0" w:color="auto"/>
            </w:tcBorders>
            <w:vAlign w:val="center"/>
            <w:hideMark/>
          </w:tcPr>
          <w:p w14:paraId="1E8E4BCD"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Estratégias de Ensino &amp; Aprendizagem</w:t>
            </w:r>
          </w:p>
        </w:tc>
        <w:tc>
          <w:tcPr>
            <w:tcW w:w="2133" w:type="dxa"/>
            <w:tcBorders>
              <w:top w:val="single" w:sz="4" w:space="0" w:color="auto"/>
              <w:left w:val="single" w:sz="4" w:space="0" w:color="auto"/>
              <w:bottom w:val="single" w:sz="4" w:space="0" w:color="auto"/>
              <w:right w:val="single" w:sz="4" w:space="0" w:color="auto"/>
            </w:tcBorders>
            <w:vAlign w:val="center"/>
            <w:hideMark/>
          </w:tcPr>
          <w:p w14:paraId="53FEB73C" w14:textId="77777777" w:rsidR="00DB3FA7" w:rsidRPr="00E431E2" w:rsidRDefault="00DB3FA7">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Docente responsável</w:t>
            </w:r>
          </w:p>
        </w:tc>
      </w:tr>
      <w:tr w:rsidR="00096574" w:rsidRPr="00E431E2" w14:paraId="03DEDD24" w14:textId="77777777" w:rsidTr="007B7FEA">
        <w:trPr>
          <w:trHeight w:val="2340"/>
        </w:trPr>
        <w:tc>
          <w:tcPr>
            <w:tcW w:w="721" w:type="dxa"/>
            <w:vMerge w:val="restart"/>
            <w:tcBorders>
              <w:top w:val="single" w:sz="4" w:space="0" w:color="auto"/>
              <w:left w:val="single" w:sz="4" w:space="0" w:color="auto"/>
              <w:right w:val="single" w:sz="4" w:space="0" w:color="auto"/>
            </w:tcBorders>
            <w:vAlign w:val="center"/>
            <w:hideMark/>
          </w:tcPr>
          <w:p w14:paraId="3C6702BC" w14:textId="77777777" w:rsidR="00096574" w:rsidRPr="00E431E2" w:rsidRDefault="00096574">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18/02</w:t>
            </w:r>
          </w:p>
        </w:tc>
        <w:tc>
          <w:tcPr>
            <w:tcW w:w="898" w:type="dxa"/>
            <w:tcBorders>
              <w:top w:val="single" w:sz="4" w:space="0" w:color="auto"/>
              <w:left w:val="single" w:sz="4" w:space="0" w:color="auto"/>
              <w:bottom w:val="single" w:sz="4" w:space="0" w:color="auto"/>
              <w:right w:val="single" w:sz="4" w:space="0" w:color="auto"/>
            </w:tcBorders>
            <w:vAlign w:val="center"/>
            <w:hideMark/>
          </w:tcPr>
          <w:p w14:paraId="56E0CBAC" w14:textId="0D6B6CF4" w:rsidR="00096574" w:rsidRPr="00E431E2" w:rsidRDefault="00096574">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14</w:t>
            </w:r>
            <w:r>
              <w:rPr>
                <w:rFonts w:ascii="Calibri" w:eastAsia="Times New Roman" w:hAnsi="Calibri" w:cs="Calibri"/>
                <w:color w:val="000000"/>
                <w:sz w:val="24"/>
                <w:szCs w:val="24"/>
                <w:lang w:eastAsia="pt-BR"/>
              </w:rPr>
              <w:t>-16</w:t>
            </w:r>
            <w:r w:rsidRPr="00E431E2">
              <w:rPr>
                <w:rFonts w:ascii="Calibri" w:eastAsia="Times New Roman" w:hAnsi="Calibri" w:cs="Calibri"/>
                <w:color w:val="000000"/>
                <w:sz w:val="24"/>
                <w:szCs w:val="24"/>
                <w:lang w:eastAsia="pt-BR"/>
              </w:rPr>
              <w:t>h</w:t>
            </w:r>
          </w:p>
        </w:tc>
        <w:tc>
          <w:tcPr>
            <w:tcW w:w="536" w:type="dxa"/>
            <w:vMerge w:val="restart"/>
            <w:tcBorders>
              <w:top w:val="single" w:sz="4" w:space="0" w:color="auto"/>
              <w:left w:val="single" w:sz="4" w:space="0" w:color="auto"/>
              <w:right w:val="single" w:sz="4" w:space="0" w:color="auto"/>
            </w:tcBorders>
            <w:vAlign w:val="center"/>
            <w:hideMark/>
          </w:tcPr>
          <w:p w14:paraId="08F27C79" w14:textId="77777777" w:rsidR="00096574" w:rsidRPr="00E431E2" w:rsidRDefault="00096574">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 xml:space="preserve">Sala </w:t>
            </w:r>
          </w:p>
        </w:tc>
        <w:tc>
          <w:tcPr>
            <w:tcW w:w="2467" w:type="dxa"/>
            <w:gridSpan w:val="3"/>
            <w:vMerge w:val="restart"/>
            <w:tcBorders>
              <w:top w:val="single" w:sz="4" w:space="0" w:color="auto"/>
              <w:left w:val="single" w:sz="4" w:space="0" w:color="auto"/>
              <w:right w:val="single" w:sz="4" w:space="0" w:color="auto"/>
            </w:tcBorders>
            <w:vAlign w:val="center"/>
            <w:hideMark/>
          </w:tcPr>
          <w:p w14:paraId="599DF284" w14:textId="77777777" w:rsidR="00096574" w:rsidRPr="00E431E2" w:rsidRDefault="00096574">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Fisiologia no esporte</w:t>
            </w:r>
          </w:p>
        </w:tc>
        <w:tc>
          <w:tcPr>
            <w:tcW w:w="6571" w:type="dxa"/>
            <w:tcBorders>
              <w:top w:val="single" w:sz="4" w:space="0" w:color="auto"/>
              <w:left w:val="single" w:sz="4" w:space="0" w:color="auto"/>
              <w:right w:val="single" w:sz="4" w:space="0" w:color="auto"/>
            </w:tcBorders>
            <w:vAlign w:val="center"/>
            <w:hideMark/>
          </w:tcPr>
          <w:p w14:paraId="1B6D9383" w14:textId="77777777" w:rsidR="00096574" w:rsidRPr="00E431E2" w:rsidRDefault="00096574" w:rsidP="00BB72FD">
            <w:pPr>
              <w:pStyle w:val="PargrafodaLista"/>
              <w:numPr>
                <w:ilvl w:val="0"/>
                <w:numId w:val="6"/>
              </w:num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Apresentar a disciplina: objetivos, cronograma de atividades e métodos de avaliação; 2. Tópicos e bioquímica e fisiologia humana; 2. Vias metabólicas; 3. Bioenergético celular; 4. Transferência de energia no organismo e durante o exercício; 5. Sistemas energéticos; 6. Fibras musculares e contração lenta e rápida. 7. Fisiologia muscular: nutrientes utilizados durante a atividade muscular e efeito do treinamento.</w:t>
            </w:r>
          </w:p>
          <w:p w14:paraId="55C0CF19" w14:textId="77777777" w:rsidR="00096574" w:rsidRPr="00E431E2" w:rsidRDefault="00096574" w:rsidP="00BB72FD">
            <w:pPr>
              <w:pStyle w:val="PargrafodaLista"/>
              <w:suppressAutoHyphens w:val="0"/>
              <w:spacing w:after="0" w:line="240" w:lineRule="auto"/>
              <w:rPr>
                <w:rFonts w:ascii="Calibri" w:eastAsia="Times New Roman" w:hAnsi="Calibri" w:cs="Calibri"/>
                <w:color w:val="000000"/>
                <w:sz w:val="24"/>
                <w:szCs w:val="24"/>
                <w:lang w:eastAsia="pt-BR"/>
              </w:rPr>
            </w:pPr>
          </w:p>
          <w:p w14:paraId="60D5C8FF" w14:textId="77777777" w:rsidR="00096574" w:rsidRDefault="00096574" w:rsidP="00BB72FD">
            <w:pPr>
              <w:pStyle w:val="PargrafodaLista"/>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Resultados esperados: nivelamento da turma a respeito dos principais conceitos básicos que são essenciais para o entendimento da Nutrição Esportiva.</w:t>
            </w:r>
          </w:p>
          <w:p w14:paraId="048CD374" w14:textId="77777777" w:rsidR="00096574" w:rsidRPr="00E431E2" w:rsidRDefault="00096574" w:rsidP="00BB72FD">
            <w:pPr>
              <w:pStyle w:val="PargrafodaLista"/>
              <w:suppressAutoHyphens w:val="0"/>
              <w:spacing w:after="0" w:line="240" w:lineRule="auto"/>
              <w:jc w:val="center"/>
              <w:rPr>
                <w:rFonts w:ascii="Calibri" w:eastAsia="Times New Roman" w:hAnsi="Calibri" w:cs="Calibri"/>
                <w:color w:val="000000"/>
                <w:sz w:val="24"/>
                <w:szCs w:val="24"/>
                <w:lang w:eastAsia="pt-BR"/>
              </w:rPr>
            </w:pPr>
          </w:p>
          <w:p w14:paraId="2998C370" w14:textId="77777777" w:rsidR="00096574" w:rsidRPr="00E431E2" w:rsidRDefault="00096574">
            <w:pPr>
              <w:suppressAutoHyphens w:val="0"/>
              <w:spacing w:after="0" w:line="240" w:lineRule="auto"/>
              <w:jc w:val="center"/>
              <w:rPr>
                <w:rFonts w:ascii="Calibri" w:eastAsia="Times New Roman" w:hAnsi="Calibri" w:cs="Calibri"/>
                <w:color w:val="000000"/>
                <w:sz w:val="24"/>
                <w:szCs w:val="24"/>
                <w:lang w:eastAsia="pt-BR"/>
              </w:rPr>
            </w:pPr>
          </w:p>
        </w:tc>
        <w:tc>
          <w:tcPr>
            <w:tcW w:w="2819" w:type="dxa"/>
            <w:tcBorders>
              <w:top w:val="single" w:sz="4" w:space="0" w:color="auto"/>
              <w:left w:val="single" w:sz="4" w:space="0" w:color="auto"/>
              <w:right w:val="single" w:sz="4" w:space="0" w:color="auto"/>
            </w:tcBorders>
            <w:vAlign w:val="center"/>
            <w:hideMark/>
          </w:tcPr>
          <w:p w14:paraId="648E5F4D" w14:textId="77777777" w:rsidR="00096574" w:rsidRPr="00E431E2" w:rsidRDefault="00096574">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Aula teórica expositiva dialogada.</w:t>
            </w:r>
          </w:p>
        </w:tc>
        <w:tc>
          <w:tcPr>
            <w:tcW w:w="2133" w:type="dxa"/>
            <w:vMerge w:val="restart"/>
            <w:tcBorders>
              <w:top w:val="single" w:sz="4" w:space="0" w:color="auto"/>
              <w:left w:val="single" w:sz="4" w:space="0" w:color="auto"/>
              <w:right w:val="single" w:sz="4" w:space="0" w:color="auto"/>
            </w:tcBorders>
            <w:vAlign w:val="center"/>
            <w:hideMark/>
          </w:tcPr>
          <w:p w14:paraId="7B5512CE" w14:textId="77777777" w:rsidR="00096574" w:rsidRDefault="00096574">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Carla B. Nonino</w:t>
            </w:r>
          </w:p>
          <w:p w14:paraId="44EAEEFB" w14:textId="09BF72A2" w:rsidR="007B7FEA" w:rsidRPr="00E431E2" w:rsidRDefault="007B7FEA">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Gabriel Franco</w:t>
            </w:r>
          </w:p>
        </w:tc>
      </w:tr>
      <w:tr w:rsidR="00096574" w:rsidRPr="00E431E2" w14:paraId="40F9E821" w14:textId="77777777" w:rsidTr="007B7FEA">
        <w:trPr>
          <w:trHeight w:val="2340"/>
        </w:trPr>
        <w:tc>
          <w:tcPr>
            <w:tcW w:w="721" w:type="dxa"/>
            <w:vMerge/>
            <w:tcBorders>
              <w:left w:val="single" w:sz="4" w:space="0" w:color="auto"/>
              <w:bottom w:val="single" w:sz="4" w:space="0" w:color="auto"/>
              <w:right w:val="single" w:sz="4" w:space="0" w:color="auto"/>
            </w:tcBorders>
            <w:vAlign w:val="center"/>
          </w:tcPr>
          <w:p w14:paraId="495B76A3" w14:textId="77777777" w:rsidR="00096574" w:rsidRDefault="00096574">
            <w:pPr>
              <w:suppressAutoHyphens w:val="0"/>
              <w:spacing w:after="0" w:line="240" w:lineRule="auto"/>
              <w:jc w:val="center"/>
              <w:rPr>
                <w:rFonts w:ascii="Calibri" w:eastAsia="Times New Roman" w:hAnsi="Calibri" w:cs="Calibri"/>
                <w:color w:val="000000"/>
                <w:sz w:val="24"/>
                <w:szCs w:val="24"/>
                <w:lang w:eastAsia="pt-BR"/>
              </w:rPr>
            </w:pPr>
          </w:p>
        </w:tc>
        <w:tc>
          <w:tcPr>
            <w:tcW w:w="898" w:type="dxa"/>
            <w:tcBorders>
              <w:top w:val="single" w:sz="4" w:space="0" w:color="auto"/>
              <w:left w:val="single" w:sz="4" w:space="0" w:color="auto"/>
              <w:bottom w:val="single" w:sz="4" w:space="0" w:color="auto"/>
              <w:right w:val="single" w:sz="4" w:space="0" w:color="auto"/>
            </w:tcBorders>
            <w:vAlign w:val="center"/>
          </w:tcPr>
          <w:p w14:paraId="54E33550" w14:textId="6D3F71BA" w:rsidR="00096574" w:rsidRPr="00E431E2" w:rsidRDefault="00096574">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16-18</w:t>
            </w:r>
          </w:p>
        </w:tc>
        <w:tc>
          <w:tcPr>
            <w:tcW w:w="536" w:type="dxa"/>
            <w:vMerge/>
            <w:tcBorders>
              <w:left w:val="single" w:sz="4" w:space="0" w:color="auto"/>
              <w:bottom w:val="single" w:sz="4" w:space="0" w:color="auto"/>
              <w:right w:val="single" w:sz="4" w:space="0" w:color="auto"/>
            </w:tcBorders>
            <w:vAlign w:val="center"/>
          </w:tcPr>
          <w:p w14:paraId="2B811FB2" w14:textId="77777777" w:rsidR="00096574" w:rsidRPr="00E431E2" w:rsidRDefault="00096574">
            <w:pPr>
              <w:suppressAutoHyphens w:val="0"/>
              <w:spacing w:after="0" w:line="240" w:lineRule="auto"/>
              <w:jc w:val="center"/>
              <w:rPr>
                <w:rFonts w:ascii="Calibri" w:eastAsia="Times New Roman" w:hAnsi="Calibri" w:cs="Calibri"/>
                <w:color w:val="000000"/>
                <w:sz w:val="24"/>
                <w:szCs w:val="24"/>
                <w:lang w:eastAsia="pt-BR"/>
              </w:rPr>
            </w:pPr>
          </w:p>
        </w:tc>
        <w:tc>
          <w:tcPr>
            <w:tcW w:w="2467" w:type="dxa"/>
            <w:gridSpan w:val="3"/>
            <w:vMerge/>
            <w:tcBorders>
              <w:left w:val="single" w:sz="4" w:space="0" w:color="auto"/>
              <w:bottom w:val="single" w:sz="4" w:space="0" w:color="auto"/>
              <w:right w:val="single" w:sz="4" w:space="0" w:color="auto"/>
            </w:tcBorders>
            <w:vAlign w:val="center"/>
          </w:tcPr>
          <w:p w14:paraId="13A9BD25" w14:textId="77777777" w:rsidR="00096574" w:rsidRPr="00E431E2" w:rsidRDefault="00096574">
            <w:pPr>
              <w:suppressAutoHyphens w:val="0"/>
              <w:spacing w:after="0" w:line="240" w:lineRule="auto"/>
              <w:jc w:val="center"/>
              <w:rPr>
                <w:rFonts w:ascii="Calibri" w:eastAsia="Times New Roman" w:hAnsi="Calibri" w:cs="Calibri"/>
                <w:color w:val="000000"/>
                <w:sz w:val="24"/>
                <w:szCs w:val="24"/>
                <w:lang w:eastAsia="pt-BR"/>
              </w:rPr>
            </w:pPr>
          </w:p>
        </w:tc>
        <w:tc>
          <w:tcPr>
            <w:tcW w:w="6571" w:type="dxa"/>
            <w:tcBorders>
              <w:left w:val="single" w:sz="4" w:space="0" w:color="auto"/>
              <w:bottom w:val="single" w:sz="4" w:space="0" w:color="auto"/>
              <w:right w:val="single" w:sz="4" w:space="0" w:color="auto"/>
            </w:tcBorders>
            <w:vAlign w:val="center"/>
          </w:tcPr>
          <w:p w14:paraId="71C9E0DF" w14:textId="00F3500B" w:rsidR="00096574" w:rsidRPr="00096574" w:rsidRDefault="00096574" w:rsidP="00096574">
            <w:pPr>
              <w:suppressAutoHyphens w:val="0"/>
              <w:spacing w:after="0" w:line="240" w:lineRule="auto"/>
              <w:ind w:left="360"/>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Estudo dirigido</w:t>
            </w:r>
          </w:p>
        </w:tc>
        <w:tc>
          <w:tcPr>
            <w:tcW w:w="2819" w:type="dxa"/>
            <w:tcBorders>
              <w:left w:val="single" w:sz="4" w:space="0" w:color="auto"/>
              <w:bottom w:val="single" w:sz="4" w:space="0" w:color="auto"/>
              <w:right w:val="single" w:sz="4" w:space="0" w:color="auto"/>
            </w:tcBorders>
            <w:vAlign w:val="center"/>
          </w:tcPr>
          <w:p w14:paraId="68C4C033" w14:textId="33E941A6" w:rsidR="00096574" w:rsidRPr="00E431E2" w:rsidRDefault="00096574">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Leitura de artigos</w:t>
            </w:r>
            <w:r w:rsidR="00E612F2">
              <w:rPr>
                <w:rFonts w:ascii="Calibri" w:eastAsia="Times New Roman" w:hAnsi="Calibri" w:cs="Calibri"/>
                <w:color w:val="000000"/>
                <w:sz w:val="24"/>
                <w:szCs w:val="24"/>
                <w:lang w:eastAsia="pt-BR"/>
              </w:rPr>
              <w:t xml:space="preserve"> e resolução de exercícios</w:t>
            </w:r>
            <w:r>
              <w:rPr>
                <w:rFonts w:ascii="Calibri" w:eastAsia="Times New Roman" w:hAnsi="Calibri" w:cs="Calibri"/>
                <w:color w:val="000000"/>
                <w:sz w:val="24"/>
                <w:szCs w:val="24"/>
                <w:lang w:eastAsia="pt-BR"/>
              </w:rPr>
              <w:t xml:space="preserve"> relacionados ao tema da aula</w:t>
            </w:r>
          </w:p>
        </w:tc>
        <w:tc>
          <w:tcPr>
            <w:tcW w:w="2133" w:type="dxa"/>
            <w:vMerge/>
            <w:tcBorders>
              <w:left w:val="single" w:sz="4" w:space="0" w:color="auto"/>
              <w:bottom w:val="single" w:sz="4" w:space="0" w:color="auto"/>
              <w:right w:val="single" w:sz="4" w:space="0" w:color="auto"/>
            </w:tcBorders>
            <w:vAlign w:val="center"/>
          </w:tcPr>
          <w:p w14:paraId="5F0E41A9" w14:textId="77777777" w:rsidR="00096574" w:rsidRPr="00E431E2" w:rsidRDefault="00096574">
            <w:pPr>
              <w:suppressAutoHyphens w:val="0"/>
              <w:spacing w:after="0" w:line="240" w:lineRule="auto"/>
              <w:jc w:val="center"/>
              <w:rPr>
                <w:rFonts w:ascii="Calibri" w:eastAsia="Times New Roman" w:hAnsi="Calibri" w:cs="Calibri"/>
                <w:color w:val="000000"/>
                <w:sz w:val="24"/>
                <w:szCs w:val="24"/>
                <w:lang w:eastAsia="pt-BR"/>
              </w:rPr>
            </w:pPr>
          </w:p>
        </w:tc>
      </w:tr>
      <w:tr w:rsidR="00E612F2" w:rsidRPr="00E431E2" w14:paraId="7671DA0E" w14:textId="77777777" w:rsidTr="007B7FEA">
        <w:trPr>
          <w:trHeight w:val="1676"/>
        </w:trPr>
        <w:tc>
          <w:tcPr>
            <w:tcW w:w="721" w:type="dxa"/>
            <w:vMerge w:val="restart"/>
            <w:tcBorders>
              <w:top w:val="single" w:sz="4" w:space="0" w:color="auto"/>
              <w:left w:val="single" w:sz="4" w:space="0" w:color="auto"/>
              <w:right w:val="single" w:sz="4" w:space="0" w:color="auto"/>
            </w:tcBorders>
            <w:vAlign w:val="center"/>
            <w:hideMark/>
          </w:tcPr>
          <w:p w14:paraId="17D66C45"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03/03</w:t>
            </w:r>
          </w:p>
        </w:tc>
        <w:tc>
          <w:tcPr>
            <w:tcW w:w="898" w:type="dxa"/>
            <w:tcBorders>
              <w:top w:val="single" w:sz="4" w:space="0" w:color="auto"/>
              <w:left w:val="single" w:sz="4" w:space="0" w:color="auto"/>
              <w:bottom w:val="single" w:sz="4" w:space="0" w:color="auto"/>
              <w:right w:val="single" w:sz="4" w:space="0" w:color="auto"/>
            </w:tcBorders>
            <w:vAlign w:val="center"/>
            <w:hideMark/>
          </w:tcPr>
          <w:p w14:paraId="180463C4" w14:textId="4D8B24EF"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14-16</w:t>
            </w:r>
            <w:r w:rsidRPr="00E431E2">
              <w:rPr>
                <w:rFonts w:ascii="Calibri" w:eastAsia="Times New Roman" w:hAnsi="Calibri" w:cs="Calibri"/>
                <w:color w:val="000000"/>
                <w:sz w:val="24"/>
                <w:szCs w:val="24"/>
                <w:lang w:eastAsia="pt-BR"/>
              </w:rPr>
              <w:t>h</w:t>
            </w:r>
          </w:p>
        </w:tc>
        <w:tc>
          <w:tcPr>
            <w:tcW w:w="536" w:type="dxa"/>
            <w:vMerge w:val="restart"/>
            <w:tcBorders>
              <w:top w:val="single" w:sz="4" w:space="0" w:color="auto"/>
              <w:left w:val="single" w:sz="4" w:space="0" w:color="auto"/>
              <w:right w:val="single" w:sz="4" w:space="0" w:color="auto"/>
            </w:tcBorders>
            <w:vAlign w:val="center"/>
            <w:hideMark/>
          </w:tcPr>
          <w:p w14:paraId="7B7421BA"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 xml:space="preserve">Sala </w:t>
            </w:r>
          </w:p>
        </w:tc>
        <w:tc>
          <w:tcPr>
            <w:tcW w:w="2467" w:type="dxa"/>
            <w:gridSpan w:val="3"/>
            <w:vMerge w:val="restart"/>
            <w:tcBorders>
              <w:top w:val="single" w:sz="4" w:space="0" w:color="auto"/>
              <w:left w:val="single" w:sz="4" w:space="0" w:color="auto"/>
              <w:right w:val="single" w:sz="4" w:space="0" w:color="auto"/>
            </w:tcBorders>
            <w:vAlign w:val="center"/>
            <w:hideMark/>
          </w:tcPr>
          <w:p w14:paraId="313EE05F"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Gasto energético / Composição corporal</w:t>
            </w:r>
          </w:p>
        </w:tc>
        <w:tc>
          <w:tcPr>
            <w:tcW w:w="6571" w:type="dxa"/>
            <w:tcBorders>
              <w:top w:val="single" w:sz="4" w:space="0" w:color="auto"/>
              <w:left w:val="single" w:sz="4" w:space="0" w:color="auto"/>
              <w:bottom w:val="single" w:sz="4" w:space="0" w:color="auto"/>
              <w:right w:val="single" w:sz="4" w:space="0" w:color="auto"/>
            </w:tcBorders>
            <w:vAlign w:val="center"/>
          </w:tcPr>
          <w:p w14:paraId="54326378" w14:textId="77777777" w:rsidR="00E612F2" w:rsidRPr="00E431E2" w:rsidRDefault="00E612F2" w:rsidP="00BF7A37">
            <w:pPr>
              <w:pStyle w:val="PargrafodaLista"/>
              <w:numPr>
                <w:ilvl w:val="0"/>
                <w:numId w:val="7"/>
              </w:num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Descrever os componentes do gasto energético; 2. Definir o controle neuroendócrino do gasto energético; 3. Descrever os principais métodos de cálculos e estimativas do gasto energético; 4. Descrever objetivos, características e aplicação dos principais método de análise da composição corporal (perímetros corporais, pregas cutâneas e bioimpedância elétrica.</w:t>
            </w:r>
          </w:p>
          <w:p w14:paraId="2C1ECCF5" w14:textId="77777777" w:rsidR="00E612F2" w:rsidRPr="00E431E2" w:rsidRDefault="00E612F2" w:rsidP="00BF7A37">
            <w:pPr>
              <w:pStyle w:val="PargrafodaLista"/>
              <w:suppressAutoHyphens w:val="0"/>
              <w:spacing w:after="0" w:line="240" w:lineRule="auto"/>
              <w:rPr>
                <w:rFonts w:ascii="Calibri" w:eastAsia="Times New Roman" w:hAnsi="Calibri" w:cs="Calibri"/>
                <w:color w:val="000000"/>
                <w:sz w:val="24"/>
                <w:szCs w:val="24"/>
                <w:lang w:eastAsia="pt-BR"/>
              </w:rPr>
            </w:pPr>
          </w:p>
          <w:p w14:paraId="34A9AF17" w14:textId="77777777" w:rsidR="00E612F2" w:rsidRPr="00E431E2" w:rsidRDefault="00E612F2" w:rsidP="00BF7A37">
            <w:pPr>
              <w:pStyle w:val="PargrafodaLista"/>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Resultados esperados: conhecimento e capacitação do aluno para a aplicação dos principais métodos de avaliação antropométrica e de composição corporal na prática clínica esportiva.</w:t>
            </w:r>
          </w:p>
          <w:p w14:paraId="6CAEE842" w14:textId="77777777" w:rsidR="00E612F2" w:rsidRPr="00E431E2" w:rsidRDefault="00E612F2" w:rsidP="00BF7A37">
            <w:pPr>
              <w:pStyle w:val="PargrafodaLista"/>
              <w:suppressAutoHyphens w:val="0"/>
              <w:spacing w:after="0" w:line="240" w:lineRule="auto"/>
              <w:jc w:val="center"/>
              <w:rPr>
                <w:rFonts w:ascii="Calibri" w:eastAsia="Times New Roman" w:hAnsi="Calibri" w:cs="Calibri"/>
                <w:color w:val="000000"/>
                <w:sz w:val="24"/>
                <w:szCs w:val="24"/>
                <w:lang w:eastAsia="pt-BR"/>
              </w:rPr>
            </w:pPr>
          </w:p>
        </w:tc>
        <w:tc>
          <w:tcPr>
            <w:tcW w:w="2819" w:type="dxa"/>
            <w:tcBorders>
              <w:top w:val="single" w:sz="4" w:space="0" w:color="auto"/>
              <w:left w:val="single" w:sz="4" w:space="0" w:color="auto"/>
              <w:bottom w:val="single" w:sz="4" w:space="0" w:color="auto"/>
              <w:right w:val="single" w:sz="4" w:space="0" w:color="auto"/>
            </w:tcBorders>
            <w:vAlign w:val="center"/>
          </w:tcPr>
          <w:p w14:paraId="0D112331"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p>
          <w:p w14:paraId="657FC1FA" w14:textId="77777777" w:rsidR="00E612F2" w:rsidRPr="00E431E2" w:rsidRDefault="00E612F2" w:rsidP="00D16478">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Aula teórica expositiva dialogada.</w:t>
            </w:r>
          </w:p>
        </w:tc>
        <w:tc>
          <w:tcPr>
            <w:tcW w:w="2133" w:type="dxa"/>
            <w:vMerge w:val="restart"/>
            <w:tcBorders>
              <w:top w:val="single" w:sz="4" w:space="0" w:color="auto"/>
              <w:left w:val="single" w:sz="4" w:space="0" w:color="auto"/>
              <w:right w:val="single" w:sz="4" w:space="0" w:color="auto"/>
            </w:tcBorders>
            <w:vAlign w:val="center"/>
            <w:hideMark/>
          </w:tcPr>
          <w:p w14:paraId="71416FFB"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Carla B. Nonino</w:t>
            </w:r>
          </w:p>
        </w:tc>
      </w:tr>
      <w:tr w:rsidR="00E612F2" w:rsidRPr="00E431E2" w14:paraId="64821BA9" w14:textId="77777777" w:rsidTr="007B7FEA">
        <w:trPr>
          <w:trHeight w:val="1170"/>
        </w:trPr>
        <w:tc>
          <w:tcPr>
            <w:tcW w:w="0" w:type="auto"/>
            <w:vMerge/>
            <w:tcBorders>
              <w:left w:val="single" w:sz="4" w:space="0" w:color="auto"/>
              <w:right w:val="single" w:sz="4" w:space="0" w:color="auto"/>
            </w:tcBorders>
            <w:vAlign w:val="center"/>
            <w:hideMark/>
          </w:tcPr>
          <w:p w14:paraId="08C73E41" w14:textId="77777777" w:rsidR="00E612F2" w:rsidRPr="00E431E2" w:rsidRDefault="00E612F2">
            <w:pPr>
              <w:suppressAutoHyphens w:val="0"/>
              <w:spacing w:after="0"/>
              <w:rPr>
                <w:rFonts w:ascii="Calibri" w:eastAsia="Times New Roman" w:hAnsi="Calibri" w:cs="Calibri"/>
                <w:color w:val="000000"/>
                <w:sz w:val="24"/>
                <w:szCs w:val="24"/>
                <w:lang w:eastAsia="pt-BR"/>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ABFE21" w14:textId="54403557" w:rsidR="00E612F2" w:rsidRPr="00E431E2" w:rsidRDefault="00E612F2">
            <w:pPr>
              <w:suppressAutoHyphens w:val="0"/>
              <w:spacing w:after="0"/>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16-17</w:t>
            </w:r>
          </w:p>
        </w:tc>
        <w:tc>
          <w:tcPr>
            <w:tcW w:w="536" w:type="dxa"/>
            <w:vMerge/>
            <w:tcBorders>
              <w:left w:val="single" w:sz="4" w:space="0" w:color="auto"/>
              <w:right w:val="single" w:sz="4" w:space="0" w:color="auto"/>
            </w:tcBorders>
            <w:vAlign w:val="center"/>
            <w:hideMark/>
          </w:tcPr>
          <w:p w14:paraId="074132E0" w14:textId="77777777" w:rsidR="00E612F2" w:rsidRPr="00E431E2" w:rsidRDefault="00E612F2">
            <w:pPr>
              <w:suppressAutoHyphens w:val="0"/>
              <w:spacing w:after="0"/>
              <w:rPr>
                <w:rFonts w:ascii="Calibri" w:eastAsia="Times New Roman" w:hAnsi="Calibri" w:cs="Calibri"/>
                <w:color w:val="000000"/>
                <w:sz w:val="24"/>
                <w:szCs w:val="24"/>
                <w:lang w:eastAsia="pt-BR"/>
              </w:rPr>
            </w:pPr>
          </w:p>
        </w:tc>
        <w:tc>
          <w:tcPr>
            <w:tcW w:w="2467" w:type="dxa"/>
            <w:gridSpan w:val="3"/>
            <w:vMerge/>
            <w:tcBorders>
              <w:left w:val="single" w:sz="4" w:space="0" w:color="auto"/>
              <w:right w:val="single" w:sz="4" w:space="0" w:color="auto"/>
            </w:tcBorders>
            <w:vAlign w:val="center"/>
            <w:hideMark/>
          </w:tcPr>
          <w:p w14:paraId="6B496AA7" w14:textId="77777777" w:rsidR="00E612F2" w:rsidRPr="00E431E2" w:rsidRDefault="00E612F2">
            <w:pPr>
              <w:suppressAutoHyphens w:val="0"/>
              <w:spacing w:after="0"/>
              <w:rPr>
                <w:rFonts w:ascii="Calibri" w:eastAsia="Times New Roman" w:hAnsi="Calibri" w:cs="Calibri"/>
                <w:color w:val="000000"/>
                <w:sz w:val="24"/>
                <w:szCs w:val="24"/>
                <w:lang w:eastAsia="pt-BR"/>
              </w:rPr>
            </w:pPr>
          </w:p>
        </w:tc>
        <w:tc>
          <w:tcPr>
            <w:tcW w:w="6571" w:type="dxa"/>
            <w:tcBorders>
              <w:top w:val="single" w:sz="4" w:space="0" w:color="auto"/>
              <w:left w:val="single" w:sz="4" w:space="0" w:color="auto"/>
              <w:right w:val="single" w:sz="4" w:space="0" w:color="auto"/>
            </w:tcBorders>
            <w:vAlign w:val="center"/>
            <w:hideMark/>
          </w:tcPr>
          <w:p w14:paraId="7A8D7A1B" w14:textId="1B8D7357" w:rsidR="00E612F2" w:rsidRPr="00E431E2" w:rsidRDefault="00E612F2" w:rsidP="00693077">
            <w:pPr>
              <w:suppressAutoHyphens w:val="0"/>
              <w:spacing w:after="0"/>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Aplicação prática dos métodos aprendidos</w:t>
            </w:r>
          </w:p>
        </w:tc>
        <w:tc>
          <w:tcPr>
            <w:tcW w:w="2819" w:type="dxa"/>
            <w:tcBorders>
              <w:top w:val="single" w:sz="4" w:space="0" w:color="auto"/>
              <w:left w:val="single" w:sz="4" w:space="0" w:color="auto"/>
              <w:right w:val="single" w:sz="4" w:space="0" w:color="auto"/>
            </w:tcBorders>
            <w:vAlign w:val="center"/>
            <w:hideMark/>
          </w:tcPr>
          <w:p w14:paraId="20925E50" w14:textId="0CF294EC" w:rsidR="00E612F2" w:rsidRPr="00E431E2" w:rsidRDefault="00E612F2" w:rsidP="00693077">
            <w:pPr>
              <w:suppressAutoHyphens w:val="0"/>
              <w:spacing w:after="0"/>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Aula prática</w:t>
            </w:r>
          </w:p>
        </w:tc>
        <w:tc>
          <w:tcPr>
            <w:tcW w:w="2133" w:type="dxa"/>
            <w:vMerge/>
            <w:tcBorders>
              <w:left w:val="single" w:sz="4" w:space="0" w:color="auto"/>
              <w:right w:val="single" w:sz="4" w:space="0" w:color="auto"/>
            </w:tcBorders>
            <w:vAlign w:val="center"/>
            <w:hideMark/>
          </w:tcPr>
          <w:p w14:paraId="2A38EA52" w14:textId="77777777" w:rsidR="00E612F2" w:rsidRPr="00E431E2" w:rsidRDefault="00E612F2">
            <w:pPr>
              <w:suppressAutoHyphens w:val="0"/>
              <w:spacing w:after="0"/>
              <w:rPr>
                <w:rFonts w:ascii="Calibri" w:eastAsia="Times New Roman" w:hAnsi="Calibri" w:cs="Calibri"/>
                <w:color w:val="000000"/>
                <w:sz w:val="24"/>
                <w:szCs w:val="24"/>
                <w:lang w:eastAsia="pt-BR"/>
              </w:rPr>
            </w:pPr>
          </w:p>
        </w:tc>
      </w:tr>
      <w:tr w:rsidR="00E612F2" w:rsidRPr="00E431E2" w14:paraId="0B234FCE" w14:textId="77777777" w:rsidTr="007B7FEA">
        <w:trPr>
          <w:trHeight w:val="1170"/>
        </w:trPr>
        <w:tc>
          <w:tcPr>
            <w:tcW w:w="0" w:type="auto"/>
            <w:vMerge/>
            <w:tcBorders>
              <w:left w:val="single" w:sz="4" w:space="0" w:color="auto"/>
              <w:bottom w:val="single" w:sz="4" w:space="0" w:color="auto"/>
              <w:right w:val="single" w:sz="4" w:space="0" w:color="auto"/>
            </w:tcBorders>
            <w:vAlign w:val="center"/>
          </w:tcPr>
          <w:p w14:paraId="3C4EB5EC" w14:textId="77777777" w:rsidR="00E612F2" w:rsidRPr="00E431E2" w:rsidRDefault="00E612F2">
            <w:pPr>
              <w:suppressAutoHyphens w:val="0"/>
              <w:spacing w:after="0"/>
              <w:rPr>
                <w:rFonts w:ascii="Calibri" w:eastAsia="Times New Roman" w:hAnsi="Calibri" w:cs="Calibri"/>
                <w:color w:val="000000"/>
                <w:sz w:val="24"/>
                <w:szCs w:val="24"/>
                <w:lang w:eastAsia="pt-BR"/>
              </w:rPr>
            </w:pPr>
          </w:p>
        </w:tc>
        <w:tc>
          <w:tcPr>
            <w:tcW w:w="0" w:type="auto"/>
            <w:tcBorders>
              <w:top w:val="single" w:sz="4" w:space="0" w:color="auto"/>
              <w:left w:val="single" w:sz="4" w:space="0" w:color="auto"/>
              <w:bottom w:val="single" w:sz="4" w:space="0" w:color="auto"/>
              <w:right w:val="single" w:sz="4" w:space="0" w:color="auto"/>
            </w:tcBorders>
            <w:vAlign w:val="center"/>
          </w:tcPr>
          <w:p w14:paraId="32A5E59E" w14:textId="3A3E490D" w:rsidR="00E612F2" w:rsidRDefault="00E612F2">
            <w:pPr>
              <w:suppressAutoHyphens w:val="0"/>
              <w:spacing w:after="0"/>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17 -18</w:t>
            </w:r>
          </w:p>
        </w:tc>
        <w:tc>
          <w:tcPr>
            <w:tcW w:w="536" w:type="dxa"/>
            <w:vMerge/>
            <w:tcBorders>
              <w:left w:val="single" w:sz="4" w:space="0" w:color="auto"/>
              <w:bottom w:val="single" w:sz="4" w:space="0" w:color="auto"/>
              <w:right w:val="single" w:sz="4" w:space="0" w:color="auto"/>
            </w:tcBorders>
            <w:vAlign w:val="center"/>
          </w:tcPr>
          <w:p w14:paraId="2166B1CC" w14:textId="77777777" w:rsidR="00E612F2" w:rsidRPr="00E431E2" w:rsidRDefault="00E612F2">
            <w:pPr>
              <w:suppressAutoHyphens w:val="0"/>
              <w:spacing w:after="0"/>
              <w:rPr>
                <w:rFonts w:ascii="Calibri" w:eastAsia="Times New Roman" w:hAnsi="Calibri" w:cs="Calibri"/>
                <w:color w:val="000000"/>
                <w:sz w:val="24"/>
                <w:szCs w:val="24"/>
                <w:lang w:eastAsia="pt-BR"/>
              </w:rPr>
            </w:pPr>
          </w:p>
        </w:tc>
        <w:tc>
          <w:tcPr>
            <w:tcW w:w="2467" w:type="dxa"/>
            <w:gridSpan w:val="3"/>
            <w:vMerge/>
            <w:tcBorders>
              <w:left w:val="single" w:sz="4" w:space="0" w:color="auto"/>
              <w:bottom w:val="single" w:sz="4" w:space="0" w:color="auto"/>
              <w:right w:val="single" w:sz="4" w:space="0" w:color="auto"/>
            </w:tcBorders>
            <w:vAlign w:val="center"/>
          </w:tcPr>
          <w:p w14:paraId="7BBF98F3" w14:textId="77777777" w:rsidR="00E612F2" w:rsidRPr="00E431E2" w:rsidRDefault="00E612F2">
            <w:pPr>
              <w:suppressAutoHyphens w:val="0"/>
              <w:spacing w:after="0"/>
              <w:rPr>
                <w:rFonts w:ascii="Calibri" w:eastAsia="Times New Roman" w:hAnsi="Calibri" w:cs="Calibri"/>
                <w:color w:val="000000"/>
                <w:sz w:val="24"/>
                <w:szCs w:val="24"/>
                <w:lang w:eastAsia="pt-BR"/>
              </w:rPr>
            </w:pPr>
          </w:p>
        </w:tc>
        <w:tc>
          <w:tcPr>
            <w:tcW w:w="6571" w:type="dxa"/>
            <w:tcBorders>
              <w:left w:val="single" w:sz="4" w:space="0" w:color="auto"/>
              <w:bottom w:val="single" w:sz="4" w:space="0" w:color="auto"/>
              <w:right w:val="single" w:sz="4" w:space="0" w:color="auto"/>
            </w:tcBorders>
            <w:vAlign w:val="center"/>
          </w:tcPr>
          <w:p w14:paraId="005BAB2D" w14:textId="6989FA77" w:rsidR="00E612F2" w:rsidRDefault="00E612F2" w:rsidP="00693077">
            <w:pPr>
              <w:suppressAutoHyphens w:val="0"/>
              <w:spacing w:after="0"/>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Estudo dirigido</w:t>
            </w:r>
          </w:p>
        </w:tc>
        <w:tc>
          <w:tcPr>
            <w:tcW w:w="2819" w:type="dxa"/>
            <w:tcBorders>
              <w:left w:val="single" w:sz="4" w:space="0" w:color="auto"/>
              <w:bottom w:val="single" w:sz="4" w:space="0" w:color="auto"/>
              <w:right w:val="single" w:sz="4" w:space="0" w:color="auto"/>
            </w:tcBorders>
            <w:vAlign w:val="center"/>
          </w:tcPr>
          <w:p w14:paraId="57C28B6D" w14:textId="492F667F" w:rsidR="00E612F2" w:rsidRDefault="00E612F2" w:rsidP="00693077">
            <w:pPr>
              <w:suppressAutoHyphens w:val="0"/>
              <w:spacing w:after="0"/>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Leitura de artigos e resolução de exercícios relacionados ao tema da aula</w:t>
            </w:r>
          </w:p>
        </w:tc>
        <w:tc>
          <w:tcPr>
            <w:tcW w:w="2133" w:type="dxa"/>
            <w:vMerge/>
            <w:tcBorders>
              <w:left w:val="single" w:sz="4" w:space="0" w:color="auto"/>
              <w:bottom w:val="single" w:sz="4" w:space="0" w:color="auto"/>
              <w:right w:val="single" w:sz="4" w:space="0" w:color="auto"/>
            </w:tcBorders>
            <w:vAlign w:val="center"/>
          </w:tcPr>
          <w:p w14:paraId="5D6BC9A3" w14:textId="77777777" w:rsidR="00E612F2" w:rsidRPr="00E431E2" w:rsidRDefault="00E612F2">
            <w:pPr>
              <w:suppressAutoHyphens w:val="0"/>
              <w:spacing w:after="0"/>
              <w:rPr>
                <w:rFonts w:ascii="Calibri" w:eastAsia="Times New Roman" w:hAnsi="Calibri" w:cs="Calibri"/>
                <w:color w:val="000000"/>
                <w:sz w:val="24"/>
                <w:szCs w:val="24"/>
                <w:lang w:eastAsia="pt-BR"/>
              </w:rPr>
            </w:pPr>
          </w:p>
        </w:tc>
      </w:tr>
      <w:tr w:rsidR="00096574" w:rsidRPr="00E431E2" w14:paraId="1D90A76D" w14:textId="77777777" w:rsidTr="007B7FEA">
        <w:trPr>
          <w:trHeight w:val="1900"/>
        </w:trPr>
        <w:tc>
          <w:tcPr>
            <w:tcW w:w="721" w:type="dxa"/>
            <w:vMerge w:val="restart"/>
            <w:tcBorders>
              <w:top w:val="single" w:sz="4" w:space="0" w:color="auto"/>
              <w:left w:val="single" w:sz="4" w:space="0" w:color="auto"/>
              <w:right w:val="single" w:sz="4" w:space="0" w:color="auto"/>
            </w:tcBorders>
            <w:vAlign w:val="center"/>
            <w:hideMark/>
          </w:tcPr>
          <w:p w14:paraId="6E6C145C" w14:textId="77777777" w:rsidR="00096574" w:rsidRPr="00E431E2" w:rsidRDefault="00096574" w:rsidP="0021444F">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10/03</w:t>
            </w:r>
          </w:p>
        </w:tc>
        <w:tc>
          <w:tcPr>
            <w:tcW w:w="898" w:type="dxa"/>
            <w:tcBorders>
              <w:top w:val="single" w:sz="4" w:space="0" w:color="auto"/>
              <w:left w:val="single" w:sz="4" w:space="0" w:color="auto"/>
              <w:bottom w:val="single" w:sz="4" w:space="0" w:color="auto"/>
              <w:right w:val="single" w:sz="4" w:space="0" w:color="auto"/>
            </w:tcBorders>
            <w:vAlign w:val="center"/>
            <w:hideMark/>
          </w:tcPr>
          <w:p w14:paraId="4355F1D3" w14:textId="77777777" w:rsidR="00096574" w:rsidRPr="00E431E2" w:rsidRDefault="00096574"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14-18h</w:t>
            </w:r>
          </w:p>
        </w:tc>
        <w:tc>
          <w:tcPr>
            <w:tcW w:w="536" w:type="dxa"/>
            <w:vMerge w:val="restart"/>
            <w:tcBorders>
              <w:top w:val="single" w:sz="4" w:space="0" w:color="auto"/>
              <w:left w:val="single" w:sz="4" w:space="0" w:color="auto"/>
              <w:right w:val="single" w:sz="4" w:space="0" w:color="auto"/>
            </w:tcBorders>
            <w:vAlign w:val="center"/>
            <w:hideMark/>
          </w:tcPr>
          <w:p w14:paraId="532B14C7" w14:textId="77777777" w:rsidR="00096574" w:rsidRPr="00E431E2" w:rsidRDefault="00096574"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 xml:space="preserve">Sala </w:t>
            </w:r>
          </w:p>
        </w:tc>
        <w:tc>
          <w:tcPr>
            <w:tcW w:w="2467" w:type="dxa"/>
            <w:gridSpan w:val="3"/>
            <w:vMerge w:val="restart"/>
            <w:tcBorders>
              <w:top w:val="single" w:sz="4" w:space="0" w:color="auto"/>
              <w:left w:val="single" w:sz="4" w:space="0" w:color="auto"/>
              <w:right w:val="single" w:sz="4" w:space="0" w:color="auto"/>
            </w:tcBorders>
            <w:vAlign w:val="center"/>
            <w:hideMark/>
          </w:tcPr>
          <w:p w14:paraId="36C8EA10" w14:textId="77777777" w:rsidR="00096574" w:rsidRPr="00E431E2" w:rsidRDefault="00096574"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Recomendações Nutricionais – Atleta de Força e Resistência</w:t>
            </w:r>
          </w:p>
        </w:tc>
        <w:tc>
          <w:tcPr>
            <w:tcW w:w="6571" w:type="dxa"/>
            <w:tcBorders>
              <w:top w:val="single" w:sz="4" w:space="0" w:color="auto"/>
              <w:left w:val="single" w:sz="4" w:space="0" w:color="auto"/>
              <w:right w:val="single" w:sz="4" w:space="0" w:color="auto"/>
            </w:tcBorders>
            <w:vAlign w:val="center"/>
          </w:tcPr>
          <w:p w14:paraId="54C8447F" w14:textId="77777777" w:rsidR="00096574" w:rsidRPr="00E431E2" w:rsidRDefault="00096574" w:rsidP="00A44447">
            <w:pPr>
              <w:pStyle w:val="PargrafodaLista"/>
              <w:numPr>
                <w:ilvl w:val="0"/>
                <w:numId w:val="2"/>
              </w:num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Descrever a função e a necessidade dos macronutrientes (carboidratos, lipídios e proteínas) em diferentes tipos de exercício físico; 2. Descrever as recomendações de macronutrientes em diversas modalidades esportivas; 3. Descrever as principais estratégias nutricionais durante períodos pré, durante e pós competição.</w:t>
            </w:r>
          </w:p>
          <w:p w14:paraId="21F8B06D" w14:textId="77777777" w:rsidR="00096574" w:rsidRPr="00E431E2" w:rsidRDefault="00096574" w:rsidP="00BF7A37">
            <w:pPr>
              <w:suppressAutoHyphens w:val="0"/>
              <w:spacing w:after="0" w:line="240" w:lineRule="auto"/>
              <w:ind w:left="360"/>
              <w:rPr>
                <w:rFonts w:ascii="Calibri" w:eastAsia="Times New Roman" w:hAnsi="Calibri" w:cs="Calibri"/>
                <w:color w:val="000000"/>
                <w:sz w:val="24"/>
                <w:szCs w:val="24"/>
                <w:lang w:eastAsia="pt-BR"/>
              </w:rPr>
            </w:pPr>
          </w:p>
          <w:p w14:paraId="5C951BD7" w14:textId="77777777" w:rsidR="00096574" w:rsidRPr="00E431E2" w:rsidRDefault="00096574" w:rsidP="00BF7A37">
            <w:pPr>
              <w:suppressAutoHyphens w:val="0"/>
              <w:spacing w:after="0" w:line="240" w:lineRule="auto"/>
              <w:ind w:left="360"/>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Resultados esperados: conhecer e despertar a capacidade crítica do aluno diante das diversas recomendações nutricionais em Nutrição Esportiva.</w:t>
            </w:r>
          </w:p>
          <w:p w14:paraId="5F59E391" w14:textId="77777777" w:rsidR="00096574" w:rsidRPr="00E431E2" w:rsidRDefault="00096574" w:rsidP="006628A8">
            <w:pPr>
              <w:pStyle w:val="PargrafodaLista"/>
              <w:suppressAutoHyphens w:val="0"/>
              <w:spacing w:after="0" w:line="240" w:lineRule="auto"/>
              <w:rPr>
                <w:rFonts w:ascii="Calibri" w:eastAsia="Times New Roman" w:hAnsi="Calibri" w:cs="Calibri"/>
                <w:color w:val="000000"/>
                <w:sz w:val="24"/>
                <w:szCs w:val="24"/>
                <w:lang w:eastAsia="pt-BR"/>
              </w:rPr>
            </w:pPr>
          </w:p>
        </w:tc>
        <w:tc>
          <w:tcPr>
            <w:tcW w:w="2819" w:type="dxa"/>
            <w:tcBorders>
              <w:top w:val="single" w:sz="4" w:space="0" w:color="auto"/>
              <w:left w:val="single" w:sz="4" w:space="0" w:color="auto"/>
              <w:right w:val="single" w:sz="4" w:space="0" w:color="auto"/>
            </w:tcBorders>
            <w:vAlign w:val="center"/>
            <w:hideMark/>
          </w:tcPr>
          <w:p w14:paraId="167C1110" w14:textId="77777777" w:rsidR="00096574" w:rsidRPr="00E431E2" w:rsidRDefault="00096574"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Aula teórica expositiva dialogada.</w:t>
            </w:r>
          </w:p>
        </w:tc>
        <w:tc>
          <w:tcPr>
            <w:tcW w:w="2133" w:type="dxa"/>
            <w:vMerge w:val="restart"/>
            <w:tcBorders>
              <w:top w:val="single" w:sz="4" w:space="0" w:color="auto"/>
              <w:left w:val="single" w:sz="4" w:space="0" w:color="auto"/>
              <w:right w:val="single" w:sz="4" w:space="0" w:color="auto"/>
            </w:tcBorders>
            <w:vAlign w:val="center"/>
            <w:hideMark/>
          </w:tcPr>
          <w:p w14:paraId="4160618C" w14:textId="77777777" w:rsidR="00096574" w:rsidRDefault="00096574"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Carla B. Nonino</w:t>
            </w:r>
          </w:p>
          <w:p w14:paraId="30A74F0E" w14:textId="1F9194A8" w:rsidR="007B7FEA" w:rsidRPr="00E431E2" w:rsidRDefault="007B7FEA" w:rsidP="0021444F">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Gabriel Franco</w:t>
            </w:r>
          </w:p>
        </w:tc>
      </w:tr>
      <w:tr w:rsidR="00E612F2" w:rsidRPr="00E431E2" w14:paraId="16EA70E4" w14:textId="77777777" w:rsidTr="007B7FEA">
        <w:trPr>
          <w:trHeight w:val="1900"/>
        </w:trPr>
        <w:tc>
          <w:tcPr>
            <w:tcW w:w="721" w:type="dxa"/>
            <w:vMerge/>
            <w:tcBorders>
              <w:left w:val="single" w:sz="4" w:space="0" w:color="auto"/>
              <w:bottom w:val="single" w:sz="4" w:space="0" w:color="auto"/>
              <w:right w:val="single" w:sz="4" w:space="0" w:color="auto"/>
            </w:tcBorders>
            <w:vAlign w:val="center"/>
          </w:tcPr>
          <w:p w14:paraId="297C69FE" w14:textId="77777777" w:rsidR="00E612F2" w:rsidRDefault="00E612F2" w:rsidP="0021444F">
            <w:pPr>
              <w:suppressAutoHyphens w:val="0"/>
              <w:spacing w:after="0" w:line="240" w:lineRule="auto"/>
              <w:jc w:val="center"/>
              <w:rPr>
                <w:rFonts w:ascii="Calibri" w:eastAsia="Times New Roman" w:hAnsi="Calibri" w:cs="Calibri"/>
                <w:color w:val="000000"/>
                <w:sz w:val="24"/>
                <w:szCs w:val="24"/>
                <w:lang w:eastAsia="pt-BR"/>
              </w:rPr>
            </w:pPr>
          </w:p>
        </w:tc>
        <w:tc>
          <w:tcPr>
            <w:tcW w:w="898" w:type="dxa"/>
            <w:tcBorders>
              <w:top w:val="single" w:sz="4" w:space="0" w:color="auto"/>
              <w:left w:val="single" w:sz="4" w:space="0" w:color="auto"/>
              <w:bottom w:val="single" w:sz="4" w:space="0" w:color="auto"/>
              <w:right w:val="single" w:sz="4" w:space="0" w:color="auto"/>
            </w:tcBorders>
            <w:vAlign w:val="center"/>
          </w:tcPr>
          <w:p w14:paraId="24FB0945"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p>
        </w:tc>
        <w:tc>
          <w:tcPr>
            <w:tcW w:w="536" w:type="dxa"/>
            <w:vMerge/>
            <w:tcBorders>
              <w:left w:val="single" w:sz="4" w:space="0" w:color="auto"/>
              <w:bottom w:val="single" w:sz="4" w:space="0" w:color="auto"/>
              <w:right w:val="single" w:sz="4" w:space="0" w:color="auto"/>
            </w:tcBorders>
            <w:vAlign w:val="center"/>
          </w:tcPr>
          <w:p w14:paraId="4D9F674B"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p>
        </w:tc>
        <w:tc>
          <w:tcPr>
            <w:tcW w:w="2467" w:type="dxa"/>
            <w:gridSpan w:val="3"/>
            <w:vMerge/>
            <w:tcBorders>
              <w:left w:val="single" w:sz="4" w:space="0" w:color="auto"/>
              <w:bottom w:val="single" w:sz="4" w:space="0" w:color="auto"/>
              <w:right w:val="single" w:sz="4" w:space="0" w:color="auto"/>
            </w:tcBorders>
            <w:vAlign w:val="center"/>
          </w:tcPr>
          <w:p w14:paraId="774A902B"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p>
        </w:tc>
        <w:tc>
          <w:tcPr>
            <w:tcW w:w="6571" w:type="dxa"/>
            <w:tcBorders>
              <w:left w:val="single" w:sz="4" w:space="0" w:color="auto"/>
              <w:bottom w:val="single" w:sz="4" w:space="0" w:color="auto"/>
              <w:right w:val="single" w:sz="4" w:space="0" w:color="auto"/>
            </w:tcBorders>
            <w:vAlign w:val="center"/>
          </w:tcPr>
          <w:p w14:paraId="0289BF5B" w14:textId="0D7A83E5" w:rsidR="00E612F2" w:rsidRPr="00E612F2" w:rsidRDefault="00E612F2" w:rsidP="00E612F2">
            <w:pPr>
              <w:suppressAutoHyphens w:val="0"/>
              <w:spacing w:after="0" w:line="240" w:lineRule="auto"/>
              <w:ind w:left="360"/>
              <w:jc w:val="center"/>
              <w:rPr>
                <w:rFonts w:ascii="Calibri" w:eastAsia="Times New Roman" w:hAnsi="Calibri" w:cs="Calibri"/>
                <w:color w:val="000000"/>
                <w:sz w:val="24"/>
                <w:szCs w:val="24"/>
                <w:lang w:eastAsia="pt-BR"/>
              </w:rPr>
            </w:pPr>
            <w:r w:rsidRPr="00E612F2">
              <w:rPr>
                <w:rFonts w:ascii="Calibri" w:eastAsia="Times New Roman" w:hAnsi="Calibri" w:cs="Calibri"/>
                <w:color w:val="000000"/>
                <w:sz w:val="24"/>
                <w:szCs w:val="24"/>
                <w:lang w:eastAsia="pt-BR"/>
              </w:rPr>
              <w:t>Estudo dirigido</w:t>
            </w:r>
          </w:p>
        </w:tc>
        <w:tc>
          <w:tcPr>
            <w:tcW w:w="2819" w:type="dxa"/>
            <w:tcBorders>
              <w:left w:val="single" w:sz="4" w:space="0" w:color="auto"/>
              <w:bottom w:val="single" w:sz="4" w:space="0" w:color="auto"/>
              <w:right w:val="single" w:sz="4" w:space="0" w:color="auto"/>
            </w:tcBorders>
            <w:vAlign w:val="center"/>
          </w:tcPr>
          <w:p w14:paraId="797EB1BD" w14:textId="6F54BF85"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Leitura de artigos e resolução de exercícios relacionados ao tema da aula</w:t>
            </w:r>
          </w:p>
        </w:tc>
        <w:tc>
          <w:tcPr>
            <w:tcW w:w="2133" w:type="dxa"/>
            <w:vMerge/>
            <w:tcBorders>
              <w:left w:val="single" w:sz="4" w:space="0" w:color="auto"/>
              <w:bottom w:val="single" w:sz="4" w:space="0" w:color="auto"/>
              <w:right w:val="single" w:sz="4" w:space="0" w:color="auto"/>
            </w:tcBorders>
            <w:vAlign w:val="center"/>
          </w:tcPr>
          <w:p w14:paraId="0C759BE6"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p>
        </w:tc>
      </w:tr>
      <w:tr w:rsidR="00096574" w:rsidRPr="00E431E2" w14:paraId="056DEFF4" w14:textId="77777777" w:rsidTr="007B7FEA">
        <w:trPr>
          <w:trHeight w:val="2340"/>
        </w:trPr>
        <w:tc>
          <w:tcPr>
            <w:tcW w:w="721" w:type="dxa"/>
            <w:vMerge w:val="restart"/>
            <w:tcBorders>
              <w:top w:val="single" w:sz="4" w:space="0" w:color="auto"/>
              <w:left w:val="single" w:sz="4" w:space="0" w:color="auto"/>
              <w:right w:val="single" w:sz="4" w:space="0" w:color="auto"/>
            </w:tcBorders>
            <w:shd w:val="clear" w:color="auto" w:fill="FFFFFF"/>
            <w:vAlign w:val="center"/>
            <w:hideMark/>
          </w:tcPr>
          <w:p w14:paraId="5173C42F" w14:textId="77777777" w:rsidR="00096574" w:rsidRPr="00E431E2" w:rsidRDefault="00096574" w:rsidP="0021444F">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lastRenderedPageBreak/>
              <w:t>17/03</w:t>
            </w: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3A12C4" w14:textId="77777777" w:rsidR="00096574" w:rsidRPr="00E431E2" w:rsidRDefault="00096574"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14-18h</w:t>
            </w:r>
          </w:p>
        </w:tc>
        <w:tc>
          <w:tcPr>
            <w:tcW w:w="536" w:type="dxa"/>
            <w:vMerge w:val="restart"/>
            <w:tcBorders>
              <w:top w:val="single" w:sz="4" w:space="0" w:color="auto"/>
              <w:left w:val="single" w:sz="4" w:space="0" w:color="auto"/>
              <w:right w:val="single" w:sz="4" w:space="0" w:color="auto"/>
            </w:tcBorders>
            <w:shd w:val="clear" w:color="auto" w:fill="FFFFFF"/>
            <w:vAlign w:val="center"/>
            <w:hideMark/>
          </w:tcPr>
          <w:p w14:paraId="0BEEE54A" w14:textId="77777777" w:rsidR="00096574" w:rsidRPr="00E431E2" w:rsidRDefault="00096574"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 xml:space="preserve">Sala </w:t>
            </w:r>
          </w:p>
        </w:tc>
        <w:tc>
          <w:tcPr>
            <w:tcW w:w="2467" w:type="dxa"/>
            <w:gridSpan w:val="3"/>
            <w:vMerge w:val="restart"/>
            <w:tcBorders>
              <w:top w:val="single" w:sz="4" w:space="0" w:color="auto"/>
              <w:left w:val="single" w:sz="4" w:space="0" w:color="auto"/>
              <w:right w:val="single" w:sz="4" w:space="0" w:color="auto"/>
            </w:tcBorders>
            <w:vAlign w:val="center"/>
            <w:hideMark/>
          </w:tcPr>
          <w:p w14:paraId="66DEF390" w14:textId="77777777" w:rsidR="00096574" w:rsidRPr="00E431E2" w:rsidRDefault="00096574"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Suplementação</w:t>
            </w:r>
          </w:p>
        </w:tc>
        <w:tc>
          <w:tcPr>
            <w:tcW w:w="6571" w:type="dxa"/>
            <w:tcBorders>
              <w:top w:val="single" w:sz="4" w:space="0" w:color="auto"/>
              <w:left w:val="single" w:sz="4" w:space="0" w:color="auto"/>
              <w:right w:val="single" w:sz="4" w:space="0" w:color="auto"/>
            </w:tcBorders>
            <w:vAlign w:val="center"/>
          </w:tcPr>
          <w:p w14:paraId="1232D78C" w14:textId="77777777" w:rsidR="00096574" w:rsidRPr="00E431E2" w:rsidRDefault="00096574" w:rsidP="005E7479">
            <w:pPr>
              <w:pStyle w:val="PargrafodaLista"/>
              <w:numPr>
                <w:ilvl w:val="0"/>
                <w:numId w:val="3"/>
              </w:num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 xml:space="preserve">Descrever a necessidade e utilização de suplementos de carboidratos e proteínas; 2. Descrever os principais suplementos de vitaminas e minerais e sua utilização na prática esportiva; 3. Descrever a suplementação de </w:t>
            </w:r>
            <w:proofErr w:type="spellStart"/>
            <w:r w:rsidRPr="00E431E2">
              <w:rPr>
                <w:rFonts w:ascii="Calibri" w:eastAsia="Times New Roman" w:hAnsi="Calibri" w:cs="Calibri"/>
                <w:color w:val="000000"/>
                <w:sz w:val="24"/>
                <w:szCs w:val="24"/>
                <w:lang w:eastAsia="pt-BR"/>
              </w:rPr>
              <w:t>tamponantes</w:t>
            </w:r>
            <w:proofErr w:type="spellEnd"/>
            <w:r w:rsidRPr="00E431E2">
              <w:rPr>
                <w:rFonts w:ascii="Calibri" w:eastAsia="Times New Roman" w:hAnsi="Calibri" w:cs="Calibri"/>
                <w:color w:val="000000"/>
                <w:sz w:val="24"/>
                <w:szCs w:val="24"/>
                <w:lang w:eastAsia="pt-BR"/>
              </w:rPr>
              <w:t xml:space="preserve"> e de suplementos ergogênicos disponíveis e utilizados na prática esportiva; 4. Discutir estratégias nutricionais voltadas para a hipertrofia muscular, emagrecimento e melhora do desempenho esportivo.</w:t>
            </w:r>
          </w:p>
          <w:p w14:paraId="4383CF7B" w14:textId="77777777" w:rsidR="00096574" w:rsidRPr="00E431E2" w:rsidRDefault="00096574" w:rsidP="00BF7A37">
            <w:pPr>
              <w:pStyle w:val="PargrafodaLista"/>
              <w:suppressAutoHyphens w:val="0"/>
              <w:spacing w:after="0" w:line="240" w:lineRule="auto"/>
              <w:rPr>
                <w:rFonts w:ascii="Calibri" w:eastAsia="Times New Roman" w:hAnsi="Calibri" w:cs="Calibri"/>
                <w:color w:val="000000"/>
                <w:sz w:val="24"/>
                <w:szCs w:val="24"/>
                <w:lang w:eastAsia="pt-BR"/>
              </w:rPr>
            </w:pPr>
          </w:p>
          <w:p w14:paraId="32BB6F4F" w14:textId="77777777" w:rsidR="00096574" w:rsidRPr="00E431E2" w:rsidRDefault="00096574" w:rsidP="00BF7A37">
            <w:pPr>
              <w:suppressAutoHyphens w:val="0"/>
              <w:spacing w:after="0" w:line="240" w:lineRule="auto"/>
              <w:ind w:left="360"/>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Resultados esperados: conhecer e despertar a capacidade crítica do aluno diante dos diversos Suplementos Alimentares existentes e utilizados na prática esportiva.</w:t>
            </w:r>
          </w:p>
          <w:p w14:paraId="5BAA0A6E" w14:textId="77777777" w:rsidR="00096574" w:rsidRPr="00E431E2" w:rsidRDefault="00096574" w:rsidP="005E7479">
            <w:pPr>
              <w:pStyle w:val="PargrafodaLista"/>
              <w:suppressAutoHyphens w:val="0"/>
              <w:spacing w:after="0" w:line="240" w:lineRule="auto"/>
              <w:rPr>
                <w:rFonts w:ascii="Calibri" w:eastAsia="Times New Roman" w:hAnsi="Calibri" w:cs="Calibri"/>
                <w:color w:val="000000"/>
                <w:sz w:val="24"/>
                <w:szCs w:val="24"/>
                <w:lang w:eastAsia="pt-BR"/>
              </w:rPr>
            </w:pPr>
          </w:p>
        </w:tc>
        <w:tc>
          <w:tcPr>
            <w:tcW w:w="2819" w:type="dxa"/>
            <w:tcBorders>
              <w:top w:val="single" w:sz="4" w:space="0" w:color="auto"/>
              <w:left w:val="single" w:sz="4" w:space="0" w:color="auto"/>
              <w:right w:val="single" w:sz="4" w:space="0" w:color="auto"/>
            </w:tcBorders>
            <w:vAlign w:val="center"/>
            <w:hideMark/>
          </w:tcPr>
          <w:p w14:paraId="255F0AE9" w14:textId="77777777" w:rsidR="00096574" w:rsidRPr="00E431E2" w:rsidRDefault="00096574" w:rsidP="0021444F">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color w:val="000000"/>
                <w:sz w:val="24"/>
                <w:szCs w:val="24"/>
                <w:lang w:eastAsia="pt-BR"/>
              </w:rPr>
              <w:t>Aula teórica expositiva dialogada.</w:t>
            </w:r>
          </w:p>
        </w:tc>
        <w:tc>
          <w:tcPr>
            <w:tcW w:w="2133" w:type="dxa"/>
            <w:vMerge w:val="restart"/>
            <w:tcBorders>
              <w:top w:val="single" w:sz="4" w:space="0" w:color="auto"/>
              <w:left w:val="single" w:sz="4" w:space="0" w:color="auto"/>
              <w:right w:val="single" w:sz="4" w:space="0" w:color="auto"/>
            </w:tcBorders>
            <w:vAlign w:val="center"/>
            <w:hideMark/>
          </w:tcPr>
          <w:p w14:paraId="0158399B" w14:textId="77777777" w:rsidR="00096574" w:rsidRDefault="00096574"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Carla B. Nonino</w:t>
            </w:r>
          </w:p>
          <w:p w14:paraId="4A32442B" w14:textId="30A69CA4" w:rsidR="007B7FEA" w:rsidRPr="00E431E2" w:rsidRDefault="007B7FEA" w:rsidP="0021444F">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Gabriel Franco</w:t>
            </w:r>
          </w:p>
        </w:tc>
      </w:tr>
      <w:tr w:rsidR="00E612F2" w:rsidRPr="00E431E2" w14:paraId="0FD37803" w14:textId="77777777" w:rsidTr="007B7FEA">
        <w:trPr>
          <w:trHeight w:val="2340"/>
        </w:trPr>
        <w:tc>
          <w:tcPr>
            <w:tcW w:w="721" w:type="dxa"/>
            <w:vMerge/>
            <w:tcBorders>
              <w:left w:val="single" w:sz="4" w:space="0" w:color="auto"/>
              <w:bottom w:val="single" w:sz="4" w:space="0" w:color="auto"/>
              <w:right w:val="single" w:sz="4" w:space="0" w:color="auto"/>
            </w:tcBorders>
            <w:shd w:val="clear" w:color="auto" w:fill="FFFFFF"/>
            <w:vAlign w:val="center"/>
          </w:tcPr>
          <w:p w14:paraId="3641240B" w14:textId="77777777" w:rsidR="00E612F2" w:rsidRDefault="00E612F2" w:rsidP="0021444F">
            <w:pPr>
              <w:suppressAutoHyphens w:val="0"/>
              <w:spacing w:after="0" w:line="240" w:lineRule="auto"/>
              <w:jc w:val="center"/>
              <w:rPr>
                <w:rFonts w:ascii="Calibri" w:eastAsia="Times New Roman" w:hAnsi="Calibri" w:cs="Calibri"/>
                <w:color w:val="000000"/>
                <w:sz w:val="24"/>
                <w:szCs w:val="24"/>
                <w:lang w:eastAsia="pt-BR"/>
              </w:rPr>
            </w:pPr>
          </w:p>
        </w:tc>
        <w:tc>
          <w:tcPr>
            <w:tcW w:w="898" w:type="dxa"/>
            <w:tcBorders>
              <w:top w:val="single" w:sz="4" w:space="0" w:color="auto"/>
              <w:left w:val="single" w:sz="4" w:space="0" w:color="auto"/>
              <w:bottom w:val="single" w:sz="4" w:space="0" w:color="auto"/>
              <w:right w:val="single" w:sz="4" w:space="0" w:color="auto"/>
            </w:tcBorders>
            <w:shd w:val="clear" w:color="auto" w:fill="FFFFFF"/>
            <w:vAlign w:val="center"/>
          </w:tcPr>
          <w:p w14:paraId="7C1097F4"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p>
        </w:tc>
        <w:tc>
          <w:tcPr>
            <w:tcW w:w="536" w:type="dxa"/>
            <w:vMerge/>
            <w:tcBorders>
              <w:left w:val="single" w:sz="4" w:space="0" w:color="auto"/>
              <w:bottom w:val="single" w:sz="4" w:space="0" w:color="auto"/>
              <w:right w:val="single" w:sz="4" w:space="0" w:color="auto"/>
            </w:tcBorders>
            <w:shd w:val="clear" w:color="auto" w:fill="FFFFFF"/>
            <w:vAlign w:val="center"/>
          </w:tcPr>
          <w:p w14:paraId="23A2634E"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p>
        </w:tc>
        <w:tc>
          <w:tcPr>
            <w:tcW w:w="2467" w:type="dxa"/>
            <w:gridSpan w:val="3"/>
            <w:vMerge/>
            <w:tcBorders>
              <w:left w:val="single" w:sz="4" w:space="0" w:color="auto"/>
              <w:bottom w:val="single" w:sz="4" w:space="0" w:color="auto"/>
              <w:right w:val="single" w:sz="4" w:space="0" w:color="auto"/>
            </w:tcBorders>
            <w:vAlign w:val="center"/>
          </w:tcPr>
          <w:p w14:paraId="27C85DF6"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p>
        </w:tc>
        <w:tc>
          <w:tcPr>
            <w:tcW w:w="6571" w:type="dxa"/>
            <w:tcBorders>
              <w:left w:val="single" w:sz="4" w:space="0" w:color="auto"/>
              <w:bottom w:val="single" w:sz="4" w:space="0" w:color="auto"/>
              <w:right w:val="single" w:sz="4" w:space="0" w:color="auto"/>
            </w:tcBorders>
            <w:vAlign w:val="center"/>
          </w:tcPr>
          <w:p w14:paraId="4CC969CD" w14:textId="1457383E" w:rsidR="00E612F2" w:rsidRPr="00E612F2" w:rsidRDefault="00E612F2" w:rsidP="00E612F2">
            <w:pPr>
              <w:suppressAutoHyphens w:val="0"/>
              <w:spacing w:after="0" w:line="240" w:lineRule="auto"/>
              <w:ind w:left="360"/>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Estudo dirigido</w:t>
            </w:r>
          </w:p>
        </w:tc>
        <w:tc>
          <w:tcPr>
            <w:tcW w:w="2819" w:type="dxa"/>
            <w:tcBorders>
              <w:left w:val="single" w:sz="4" w:space="0" w:color="auto"/>
              <w:bottom w:val="single" w:sz="4" w:space="0" w:color="auto"/>
              <w:right w:val="single" w:sz="4" w:space="0" w:color="auto"/>
            </w:tcBorders>
            <w:vAlign w:val="center"/>
          </w:tcPr>
          <w:p w14:paraId="65ECC998" w14:textId="6DA3DDEA"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Leitura de artigos e resolução de exercícios relacionados ao tema da aula</w:t>
            </w:r>
          </w:p>
        </w:tc>
        <w:tc>
          <w:tcPr>
            <w:tcW w:w="2133" w:type="dxa"/>
            <w:vMerge/>
            <w:tcBorders>
              <w:left w:val="single" w:sz="4" w:space="0" w:color="auto"/>
              <w:bottom w:val="single" w:sz="4" w:space="0" w:color="auto"/>
              <w:right w:val="single" w:sz="4" w:space="0" w:color="auto"/>
            </w:tcBorders>
            <w:vAlign w:val="center"/>
          </w:tcPr>
          <w:p w14:paraId="47FEAA2E"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p>
        </w:tc>
      </w:tr>
      <w:tr w:rsidR="0021444F" w:rsidRPr="00E431E2" w14:paraId="5A22C2E2" w14:textId="77777777" w:rsidTr="007B7FEA">
        <w:trPr>
          <w:trHeight w:val="645"/>
        </w:trPr>
        <w:tc>
          <w:tcPr>
            <w:tcW w:w="721" w:type="dxa"/>
            <w:tcBorders>
              <w:top w:val="single" w:sz="4" w:space="0" w:color="auto"/>
              <w:left w:val="single" w:sz="4" w:space="0" w:color="auto"/>
              <w:bottom w:val="single" w:sz="4" w:space="0" w:color="auto"/>
              <w:right w:val="single" w:sz="4" w:space="0" w:color="auto"/>
            </w:tcBorders>
            <w:vAlign w:val="center"/>
          </w:tcPr>
          <w:p w14:paraId="659B1E4F" w14:textId="77777777" w:rsidR="0021444F" w:rsidRPr="00E431E2" w:rsidRDefault="006966C8" w:rsidP="0021444F">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24/03</w:t>
            </w:r>
          </w:p>
        </w:tc>
        <w:tc>
          <w:tcPr>
            <w:tcW w:w="898" w:type="dxa"/>
            <w:tcBorders>
              <w:top w:val="single" w:sz="4" w:space="0" w:color="auto"/>
              <w:left w:val="single" w:sz="4" w:space="0" w:color="auto"/>
              <w:bottom w:val="single" w:sz="4" w:space="0" w:color="auto"/>
              <w:right w:val="single" w:sz="4" w:space="0" w:color="auto"/>
            </w:tcBorders>
            <w:vAlign w:val="center"/>
          </w:tcPr>
          <w:p w14:paraId="0AE69F29" w14:textId="77777777" w:rsidR="0021444F" w:rsidRPr="00E431E2" w:rsidRDefault="0021444F"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14-18h</w:t>
            </w:r>
          </w:p>
        </w:tc>
        <w:tc>
          <w:tcPr>
            <w:tcW w:w="536" w:type="dxa"/>
            <w:tcBorders>
              <w:top w:val="single" w:sz="4" w:space="0" w:color="auto"/>
              <w:left w:val="single" w:sz="4" w:space="0" w:color="auto"/>
              <w:bottom w:val="single" w:sz="4" w:space="0" w:color="auto"/>
              <w:right w:val="single" w:sz="4" w:space="0" w:color="auto"/>
            </w:tcBorders>
            <w:vAlign w:val="center"/>
          </w:tcPr>
          <w:p w14:paraId="4C748EEF" w14:textId="77777777" w:rsidR="0021444F" w:rsidRPr="00E431E2" w:rsidRDefault="0021444F"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 xml:space="preserve">Sala </w:t>
            </w:r>
          </w:p>
        </w:tc>
        <w:tc>
          <w:tcPr>
            <w:tcW w:w="2467" w:type="dxa"/>
            <w:gridSpan w:val="3"/>
            <w:tcBorders>
              <w:top w:val="single" w:sz="4" w:space="0" w:color="auto"/>
              <w:left w:val="single" w:sz="4" w:space="0" w:color="auto"/>
              <w:bottom w:val="single" w:sz="4" w:space="0" w:color="auto"/>
              <w:right w:val="single" w:sz="4" w:space="0" w:color="auto"/>
            </w:tcBorders>
            <w:vAlign w:val="center"/>
            <w:hideMark/>
          </w:tcPr>
          <w:p w14:paraId="2E9C32A7" w14:textId="77777777" w:rsidR="0021444F" w:rsidRPr="00E431E2" w:rsidRDefault="004C1493"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Casos Clínicos</w:t>
            </w:r>
          </w:p>
        </w:tc>
        <w:tc>
          <w:tcPr>
            <w:tcW w:w="6571" w:type="dxa"/>
            <w:tcBorders>
              <w:top w:val="single" w:sz="4" w:space="0" w:color="auto"/>
              <w:left w:val="single" w:sz="4" w:space="0" w:color="auto"/>
              <w:bottom w:val="single" w:sz="4" w:space="0" w:color="auto"/>
              <w:right w:val="single" w:sz="4" w:space="0" w:color="auto"/>
            </w:tcBorders>
            <w:noWrap/>
            <w:vAlign w:val="center"/>
            <w:hideMark/>
          </w:tcPr>
          <w:p w14:paraId="3950039D" w14:textId="77777777" w:rsidR="0021444F" w:rsidRPr="00E431E2" w:rsidRDefault="00D907FD" w:rsidP="00D907FD">
            <w:pPr>
              <w:pStyle w:val="PargrafodaLista"/>
              <w:numPr>
                <w:ilvl w:val="0"/>
                <w:numId w:val="4"/>
              </w:num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Aplicação prática de todo o conteúdo discutido durante a disciplina por meio da discussão de diversos casos clínicos de atletas e esportistas de diferentes modalidades esportivas.</w:t>
            </w:r>
          </w:p>
          <w:p w14:paraId="4DA77ACC" w14:textId="77777777" w:rsidR="00BF7A37" w:rsidRPr="00E431E2" w:rsidRDefault="00BF7A37" w:rsidP="00BF7A37">
            <w:pPr>
              <w:pStyle w:val="PargrafodaLista"/>
              <w:suppressAutoHyphens w:val="0"/>
              <w:spacing w:after="0" w:line="240" w:lineRule="auto"/>
              <w:rPr>
                <w:rFonts w:ascii="Calibri" w:eastAsia="Times New Roman" w:hAnsi="Calibri" w:cs="Calibri"/>
                <w:color w:val="000000"/>
                <w:sz w:val="24"/>
                <w:szCs w:val="24"/>
                <w:lang w:eastAsia="pt-BR"/>
              </w:rPr>
            </w:pPr>
          </w:p>
          <w:p w14:paraId="2D1EB901" w14:textId="77777777" w:rsidR="00BF7A37" w:rsidRPr="00E431E2" w:rsidRDefault="00BF7A37" w:rsidP="00BF7A37">
            <w:pPr>
              <w:pStyle w:val="PargrafodaLista"/>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 xml:space="preserve">Resultados esperados: despertar a capacidade crítica para a análise </w:t>
            </w:r>
            <w:r w:rsidR="00CC106E" w:rsidRPr="00E431E2">
              <w:rPr>
                <w:rFonts w:ascii="Calibri" w:eastAsia="Times New Roman" w:hAnsi="Calibri" w:cs="Calibri"/>
                <w:color w:val="000000"/>
                <w:sz w:val="24"/>
                <w:szCs w:val="24"/>
                <w:lang w:eastAsia="pt-BR"/>
              </w:rPr>
              <w:t xml:space="preserve">e aplicação </w:t>
            </w:r>
            <w:r w:rsidRPr="00E431E2">
              <w:rPr>
                <w:rFonts w:ascii="Calibri" w:eastAsia="Times New Roman" w:hAnsi="Calibri" w:cs="Calibri"/>
                <w:color w:val="000000"/>
                <w:sz w:val="24"/>
                <w:szCs w:val="24"/>
                <w:lang w:eastAsia="pt-BR"/>
              </w:rPr>
              <w:t xml:space="preserve">das recomendações nutricionais </w:t>
            </w:r>
            <w:r w:rsidRPr="00E431E2">
              <w:rPr>
                <w:rFonts w:ascii="Calibri" w:eastAsia="Times New Roman" w:hAnsi="Calibri" w:cs="Calibri"/>
                <w:color w:val="000000"/>
                <w:sz w:val="24"/>
                <w:szCs w:val="24"/>
                <w:lang w:eastAsia="pt-BR"/>
              </w:rPr>
              <w:lastRenderedPageBreak/>
              <w:t>existentes</w:t>
            </w:r>
            <w:r w:rsidR="00CC106E" w:rsidRPr="00E431E2">
              <w:rPr>
                <w:rFonts w:ascii="Calibri" w:eastAsia="Times New Roman" w:hAnsi="Calibri" w:cs="Calibri"/>
                <w:color w:val="000000"/>
                <w:sz w:val="24"/>
                <w:szCs w:val="24"/>
                <w:lang w:eastAsia="pt-BR"/>
              </w:rPr>
              <w:t>;</w:t>
            </w:r>
            <w:r w:rsidRPr="00E431E2">
              <w:rPr>
                <w:rFonts w:ascii="Calibri" w:eastAsia="Times New Roman" w:hAnsi="Calibri" w:cs="Calibri"/>
                <w:color w:val="000000"/>
                <w:sz w:val="24"/>
                <w:szCs w:val="24"/>
                <w:lang w:eastAsia="pt-BR"/>
              </w:rPr>
              <w:t xml:space="preserve"> desenvolvimento de raciocínio clínico </w:t>
            </w:r>
            <w:r w:rsidR="00CC106E" w:rsidRPr="00E431E2">
              <w:rPr>
                <w:rFonts w:ascii="Calibri" w:eastAsia="Times New Roman" w:hAnsi="Calibri" w:cs="Calibri"/>
                <w:color w:val="000000"/>
                <w:sz w:val="24"/>
                <w:szCs w:val="24"/>
                <w:lang w:eastAsia="pt-BR"/>
              </w:rPr>
              <w:t>no âmbito da Nutrição Esportiva.</w:t>
            </w:r>
          </w:p>
          <w:p w14:paraId="0EAC2D7D" w14:textId="77777777" w:rsidR="00BF7A37" w:rsidRPr="00E431E2" w:rsidRDefault="00BF7A37" w:rsidP="00BF7A37">
            <w:pPr>
              <w:pStyle w:val="PargrafodaLista"/>
              <w:suppressAutoHyphens w:val="0"/>
              <w:spacing w:after="0" w:line="240" w:lineRule="auto"/>
              <w:jc w:val="center"/>
              <w:rPr>
                <w:rFonts w:ascii="Calibri" w:eastAsia="Times New Roman" w:hAnsi="Calibri" w:cs="Calibri"/>
                <w:color w:val="000000"/>
                <w:sz w:val="24"/>
                <w:szCs w:val="24"/>
                <w:lang w:eastAsia="pt-BR"/>
              </w:rPr>
            </w:pPr>
          </w:p>
          <w:p w14:paraId="7E59CAE1" w14:textId="77777777" w:rsidR="00D907FD" w:rsidRPr="00E431E2" w:rsidRDefault="00D907FD" w:rsidP="00D907FD">
            <w:pPr>
              <w:pStyle w:val="PargrafodaLista"/>
              <w:suppressAutoHyphens w:val="0"/>
              <w:spacing w:after="0" w:line="240" w:lineRule="auto"/>
              <w:rPr>
                <w:rFonts w:ascii="Calibri" w:eastAsia="Times New Roman" w:hAnsi="Calibri" w:cs="Calibri"/>
                <w:color w:val="000000"/>
                <w:sz w:val="24"/>
                <w:szCs w:val="24"/>
                <w:lang w:eastAsia="pt-BR"/>
              </w:rPr>
            </w:pPr>
          </w:p>
        </w:tc>
        <w:tc>
          <w:tcPr>
            <w:tcW w:w="2819" w:type="dxa"/>
            <w:tcBorders>
              <w:top w:val="single" w:sz="4" w:space="0" w:color="auto"/>
              <w:left w:val="single" w:sz="4" w:space="0" w:color="auto"/>
              <w:bottom w:val="single" w:sz="4" w:space="0" w:color="auto"/>
              <w:right w:val="single" w:sz="4" w:space="0" w:color="auto"/>
            </w:tcBorders>
            <w:noWrap/>
            <w:vAlign w:val="center"/>
            <w:hideMark/>
          </w:tcPr>
          <w:p w14:paraId="55C91BF6" w14:textId="77777777" w:rsidR="0021444F" w:rsidRPr="00E431E2" w:rsidRDefault="00D16478"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lastRenderedPageBreak/>
              <w:t>Discussão dos casos em sala de aula.</w:t>
            </w:r>
          </w:p>
        </w:tc>
        <w:tc>
          <w:tcPr>
            <w:tcW w:w="2133" w:type="dxa"/>
            <w:tcBorders>
              <w:top w:val="single" w:sz="4" w:space="0" w:color="auto"/>
              <w:left w:val="single" w:sz="4" w:space="0" w:color="auto"/>
              <w:bottom w:val="single" w:sz="4" w:space="0" w:color="auto"/>
              <w:right w:val="single" w:sz="4" w:space="0" w:color="auto"/>
            </w:tcBorders>
            <w:vAlign w:val="center"/>
            <w:hideMark/>
          </w:tcPr>
          <w:p w14:paraId="1F42A0E2" w14:textId="77777777" w:rsidR="0021444F" w:rsidRPr="00E431E2" w:rsidRDefault="003808AD"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Carla B. Nonino</w:t>
            </w:r>
          </w:p>
        </w:tc>
      </w:tr>
      <w:tr w:rsidR="00E612F2" w:rsidRPr="00E431E2" w14:paraId="7E274448" w14:textId="77777777" w:rsidTr="007B7FEA">
        <w:trPr>
          <w:trHeight w:val="930"/>
        </w:trPr>
        <w:tc>
          <w:tcPr>
            <w:tcW w:w="7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9B4E91"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r>
              <w:rPr>
                <w:rFonts w:ascii="Calibri" w:eastAsia="Times New Roman" w:hAnsi="Calibri" w:cs="Calibri"/>
                <w:color w:val="000000"/>
                <w:sz w:val="24"/>
                <w:szCs w:val="24"/>
                <w:lang w:eastAsia="pt-BR"/>
              </w:rPr>
              <w:t>31/03</w:t>
            </w:r>
          </w:p>
        </w:tc>
        <w:tc>
          <w:tcPr>
            <w:tcW w:w="8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21CAD3"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14-18h</w:t>
            </w:r>
          </w:p>
        </w:tc>
        <w:tc>
          <w:tcPr>
            <w:tcW w:w="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6EB254"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Sala</w:t>
            </w:r>
          </w:p>
        </w:tc>
        <w:tc>
          <w:tcPr>
            <w:tcW w:w="246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3BC41C5" w14:textId="77777777" w:rsidR="00E612F2" w:rsidRPr="00E431E2" w:rsidRDefault="00E612F2" w:rsidP="0021444F">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 xml:space="preserve">Avaliação Final </w:t>
            </w:r>
          </w:p>
        </w:tc>
        <w:tc>
          <w:tcPr>
            <w:tcW w:w="657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33E2C7" w14:textId="6912EC7F" w:rsidR="00E612F2" w:rsidRPr="00CB1F71" w:rsidRDefault="00E612F2" w:rsidP="00693077">
            <w:pPr>
              <w:suppressAutoHyphens w:val="0"/>
              <w:spacing w:after="0" w:line="240" w:lineRule="auto"/>
              <w:jc w:val="center"/>
              <w:rPr>
                <w:rFonts w:eastAsia="Times New Roman" w:cstheme="minorHAnsi"/>
                <w:color w:val="000000"/>
                <w:sz w:val="24"/>
                <w:szCs w:val="24"/>
                <w:lang w:eastAsia="pt-BR"/>
              </w:rPr>
            </w:pPr>
            <w:r w:rsidRPr="00CB1F71">
              <w:rPr>
                <w:rFonts w:eastAsia="Times New Roman" w:cstheme="minorHAnsi"/>
                <w:color w:val="000000"/>
                <w:sz w:val="24"/>
                <w:szCs w:val="24"/>
                <w:lang w:eastAsia="pt-BR"/>
              </w:rPr>
              <w:t>Avaliação formal</w:t>
            </w:r>
          </w:p>
        </w:tc>
        <w:tc>
          <w:tcPr>
            <w:tcW w:w="28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8FDFAF" w14:textId="3F1E9C27" w:rsidR="00E612F2" w:rsidRPr="00CB1F71" w:rsidRDefault="00E612F2" w:rsidP="00693077">
            <w:pPr>
              <w:suppressAutoHyphens w:val="0"/>
              <w:spacing w:after="0" w:line="240" w:lineRule="auto"/>
              <w:jc w:val="center"/>
              <w:rPr>
                <w:rFonts w:eastAsia="Times New Roman" w:cstheme="minorHAnsi"/>
                <w:color w:val="000000"/>
                <w:sz w:val="24"/>
                <w:szCs w:val="24"/>
                <w:lang w:eastAsia="pt-BR"/>
              </w:rPr>
            </w:pPr>
            <w:r w:rsidRPr="00CB1F71">
              <w:rPr>
                <w:rFonts w:eastAsia="Times New Roman" w:cstheme="minorHAnsi"/>
                <w:color w:val="000000"/>
                <w:sz w:val="24"/>
                <w:szCs w:val="24"/>
                <w:lang w:eastAsia="pt-BR"/>
              </w:rPr>
              <w:t>Prova</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850BED" w14:textId="77777777" w:rsidR="00E612F2" w:rsidRPr="00E431E2" w:rsidRDefault="00E612F2" w:rsidP="0021444F">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Carla B. Nonino</w:t>
            </w:r>
          </w:p>
        </w:tc>
      </w:tr>
      <w:tr w:rsidR="00E612F2" w:rsidRPr="00E431E2" w14:paraId="62E4F7CF" w14:textId="77777777" w:rsidTr="007B7FEA">
        <w:trPr>
          <w:trHeight w:val="930"/>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3737F68" w14:textId="77777777" w:rsidR="00E612F2" w:rsidRPr="00E431E2" w:rsidRDefault="00E612F2" w:rsidP="004C1493">
            <w:pPr>
              <w:rPr>
                <w:sz w:val="24"/>
                <w:szCs w:val="24"/>
                <w:lang w:eastAsia="pt-BR"/>
              </w:rPr>
            </w:pPr>
            <w:r>
              <w:rPr>
                <w:sz w:val="24"/>
                <w:szCs w:val="24"/>
                <w:lang w:eastAsia="pt-BR"/>
              </w:rPr>
              <w:t>14/04</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0EB9F5C" w14:textId="77777777" w:rsidR="00E612F2" w:rsidRPr="00E431E2" w:rsidRDefault="00E612F2" w:rsidP="004C1493">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14-18h</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2A4D5973" w14:textId="77777777" w:rsidR="00E612F2" w:rsidRPr="00E431E2" w:rsidRDefault="00E612F2" w:rsidP="004C1493">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Sala</w:t>
            </w:r>
          </w:p>
        </w:tc>
        <w:tc>
          <w:tcPr>
            <w:tcW w:w="24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6D6020" w14:textId="77777777" w:rsidR="00E612F2" w:rsidRPr="00E431E2" w:rsidRDefault="00E612F2" w:rsidP="004C1493">
            <w:pPr>
              <w:suppressAutoHyphens w:val="0"/>
              <w:spacing w:after="0" w:line="240" w:lineRule="auto"/>
              <w:jc w:val="center"/>
              <w:rPr>
                <w:rFonts w:ascii="Calibri" w:eastAsia="Times New Roman" w:hAnsi="Calibri" w:cs="Calibri"/>
                <w:b/>
                <w:bCs/>
                <w:color w:val="000000"/>
                <w:sz w:val="24"/>
                <w:szCs w:val="24"/>
                <w:lang w:eastAsia="pt-BR"/>
              </w:rPr>
            </w:pPr>
            <w:r w:rsidRPr="00E431E2">
              <w:rPr>
                <w:rFonts w:ascii="Calibri" w:eastAsia="Times New Roman" w:hAnsi="Calibri" w:cs="Calibri"/>
                <w:b/>
                <w:bCs/>
                <w:color w:val="000000"/>
                <w:sz w:val="24"/>
                <w:szCs w:val="24"/>
                <w:lang w:eastAsia="pt-BR"/>
              </w:rPr>
              <w:t>Devolutiva</w:t>
            </w:r>
          </w:p>
        </w:tc>
        <w:tc>
          <w:tcPr>
            <w:tcW w:w="6571" w:type="dxa"/>
            <w:tcBorders>
              <w:top w:val="single" w:sz="4" w:space="0" w:color="auto"/>
              <w:left w:val="single" w:sz="4" w:space="0" w:color="auto"/>
              <w:bottom w:val="single" w:sz="4" w:space="0" w:color="auto"/>
              <w:right w:val="single" w:sz="4" w:space="0" w:color="auto"/>
            </w:tcBorders>
            <w:shd w:val="clear" w:color="auto" w:fill="auto"/>
            <w:noWrap/>
          </w:tcPr>
          <w:p w14:paraId="44FC52F0" w14:textId="77777777" w:rsidR="00E612F2" w:rsidRPr="00CB1F71" w:rsidRDefault="00E612F2" w:rsidP="00693077">
            <w:pPr>
              <w:pStyle w:val="PargrafodaLista"/>
              <w:tabs>
                <w:tab w:val="left" w:pos="219"/>
              </w:tabs>
              <w:suppressAutoHyphens w:val="0"/>
              <w:ind w:left="0"/>
              <w:jc w:val="center"/>
              <w:rPr>
                <w:rFonts w:cstheme="minorHAnsi"/>
                <w:sz w:val="24"/>
                <w:szCs w:val="24"/>
              </w:rPr>
            </w:pPr>
            <w:r w:rsidRPr="00CB1F71">
              <w:rPr>
                <w:rFonts w:cstheme="minorHAnsi"/>
                <w:sz w:val="24"/>
                <w:szCs w:val="24"/>
              </w:rPr>
              <w:t>Apresentar os resultados das avaliações das atividades desenvolvidas na disciplina</w:t>
            </w:r>
          </w:p>
          <w:p w14:paraId="230D932E" w14:textId="1F06ADB0" w:rsidR="00E612F2" w:rsidRPr="00CB1F71" w:rsidRDefault="00E612F2" w:rsidP="00693077">
            <w:pPr>
              <w:suppressAutoHyphens w:val="0"/>
              <w:spacing w:after="0" w:line="240" w:lineRule="auto"/>
              <w:jc w:val="center"/>
              <w:rPr>
                <w:rFonts w:eastAsia="Times New Roman" w:cstheme="minorHAnsi"/>
                <w:color w:val="000000"/>
                <w:sz w:val="24"/>
                <w:szCs w:val="24"/>
                <w:lang w:eastAsia="pt-BR"/>
              </w:rPr>
            </w:pPr>
            <w:r w:rsidRPr="00CB1F71">
              <w:rPr>
                <w:rFonts w:cstheme="minorHAnsi"/>
                <w:sz w:val="24"/>
                <w:szCs w:val="24"/>
              </w:rPr>
              <w:t>Orientar sobre a avaliação da disciplina na Plataforma Moodle.</w:t>
            </w:r>
          </w:p>
        </w:tc>
        <w:tc>
          <w:tcPr>
            <w:tcW w:w="2819" w:type="dxa"/>
            <w:tcBorders>
              <w:top w:val="single" w:sz="4" w:space="0" w:color="auto"/>
              <w:left w:val="single" w:sz="4" w:space="0" w:color="auto"/>
              <w:bottom w:val="single" w:sz="4" w:space="0" w:color="auto"/>
              <w:right w:val="single" w:sz="4" w:space="0" w:color="auto"/>
            </w:tcBorders>
            <w:shd w:val="clear" w:color="auto" w:fill="auto"/>
          </w:tcPr>
          <w:p w14:paraId="222E6F26" w14:textId="77777777" w:rsidR="00E612F2" w:rsidRPr="00CB1F71" w:rsidRDefault="00E612F2" w:rsidP="00693077">
            <w:pPr>
              <w:pStyle w:val="PargrafodaLista"/>
              <w:tabs>
                <w:tab w:val="left" w:pos="219"/>
              </w:tabs>
              <w:spacing w:after="0" w:line="276" w:lineRule="auto"/>
              <w:ind w:left="0"/>
              <w:jc w:val="center"/>
              <w:rPr>
                <w:rFonts w:eastAsia="Times New Roman" w:cstheme="minorHAnsi"/>
                <w:sz w:val="24"/>
                <w:szCs w:val="24"/>
                <w:lang w:eastAsia="pt-BR"/>
              </w:rPr>
            </w:pPr>
            <w:r w:rsidRPr="00CB1F71">
              <w:rPr>
                <w:rFonts w:eastAsia="Times New Roman" w:cstheme="minorHAnsi"/>
                <w:sz w:val="24"/>
                <w:szCs w:val="24"/>
                <w:lang w:eastAsia="pt-BR"/>
              </w:rPr>
              <w:t>Apresentação dos resultados</w:t>
            </w:r>
          </w:p>
          <w:p w14:paraId="5AD40062" w14:textId="5E41ED03" w:rsidR="00E612F2" w:rsidRPr="00CB1F71" w:rsidRDefault="00E612F2" w:rsidP="00693077">
            <w:pPr>
              <w:suppressAutoHyphens w:val="0"/>
              <w:spacing w:after="0" w:line="240" w:lineRule="auto"/>
              <w:jc w:val="center"/>
              <w:rPr>
                <w:rFonts w:eastAsia="Times New Roman" w:cstheme="minorHAnsi"/>
                <w:color w:val="000000"/>
                <w:sz w:val="24"/>
                <w:szCs w:val="24"/>
                <w:lang w:eastAsia="pt-BR"/>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121FA40B" w14:textId="77777777" w:rsidR="00E612F2" w:rsidRPr="00E431E2" w:rsidRDefault="00E612F2" w:rsidP="004C1493">
            <w:pPr>
              <w:suppressAutoHyphens w:val="0"/>
              <w:spacing w:after="0" w:line="240" w:lineRule="auto"/>
              <w:jc w:val="center"/>
              <w:rPr>
                <w:rFonts w:ascii="Calibri" w:eastAsia="Times New Roman" w:hAnsi="Calibri" w:cs="Calibri"/>
                <w:color w:val="000000"/>
                <w:sz w:val="24"/>
                <w:szCs w:val="24"/>
                <w:lang w:eastAsia="pt-BR"/>
              </w:rPr>
            </w:pPr>
            <w:r w:rsidRPr="00E431E2">
              <w:rPr>
                <w:rFonts w:ascii="Calibri" w:eastAsia="Times New Roman" w:hAnsi="Calibri" w:cs="Calibri"/>
                <w:color w:val="000000"/>
                <w:sz w:val="24"/>
                <w:szCs w:val="24"/>
                <w:lang w:eastAsia="pt-BR"/>
              </w:rPr>
              <w:t>Carla B. Nonino</w:t>
            </w:r>
          </w:p>
        </w:tc>
      </w:tr>
    </w:tbl>
    <w:p w14:paraId="0503BAC9" w14:textId="77777777" w:rsidR="00DB3FA7" w:rsidRDefault="00DB3FA7" w:rsidP="00DB3FA7">
      <w:pPr>
        <w:tabs>
          <w:tab w:val="left" w:pos="8100"/>
        </w:tabs>
        <w:rPr>
          <w:b/>
        </w:rPr>
      </w:pPr>
    </w:p>
    <w:p w14:paraId="7B216AC9" w14:textId="77777777" w:rsidR="00B63A7B" w:rsidRPr="00BB72FD" w:rsidRDefault="00BB72FD">
      <w:pPr>
        <w:rPr>
          <w:b/>
          <w:bCs/>
        </w:rPr>
      </w:pPr>
      <w:r w:rsidRPr="00BB72FD">
        <w:rPr>
          <w:b/>
          <w:bCs/>
        </w:rPr>
        <w:t>REFERÊNCIAS</w:t>
      </w:r>
      <w:r>
        <w:rPr>
          <w:b/>
          <w:bCs/>
        </w:rPr>
        <w:t xml:space="preserve"> para leitura</w:t>
      </w:r>
    </w:p>
    <w:p w14:paraId="4C0AA2F2" w14:textId="77777777" w:rsidR="00B63A7B" w:rsidRPr="004316F9" w:rsidRDefault="00B63A7B" w:rsidP="00B63A7B">
      <w:pPr>
        <w:numPr>
          <w:ilvl w:val="0"/>
          <w:numId w:val="5"/>
        </w:numPr>
        <w:suppressAutoHyphens w:val="0"/>
        <w:spacing w:after="0" w:line="360" w:lineRule="auto"/>
        <w:ind w:left="357" w:hanging="357"/>
        <w:jc w:val="both"/>
        <w:rPr>
          <w:rFonts w:ascii="Times New Roman" w:hAnsi="Times New Roman" w:cs="Times New Roman"/>
          <w:lang w:val="en-US"/>
        </w:rPr>
      </w:pPr>
      <w:r w:rsidRPr="00D76320">
        <w:rPr>
          <w:rFonts w:ascii="Times New Roman" w:hAnsi="Times New Roman" w:cs="Times New Roman"/>
          <w:lang w:val="en-US"/>
        </w:rPr>
        <w:t xml:space="preserve">AMERICAN DIETETIC ASSOCIATION. Position of the American Dietetic Association, Dietitians of Canada, and the American College of Sports Medicine: nutrition and athletic performance. </w:t>
      </w:r>
      <w:r w:rsidRPr="004316F9">
        <w:rPr>
          <w:rFonts w:ascii="Times New Roman" w:hAnsi="Times New Roman" w:cs="Times New Roman"/>
          <w:b/>
          <w:lang w:val="en-US"/>
        </w:rPr>
        <w:t>Journal of the American Dietetic Association</w:t>
      </w:r>
      <w:r w:rsidRPr="004316F9">
        <w:rPr>
          <w:rFonts w:ascii="Times New Roman" w:hAnsi="Times New Roman" w:cs="Times New Roman"/>
          <w:lang w:val="en-US"/>
        </w:rPr>
        <w:t xml:space="preserve">. 12ª Ed. v. 100, p. 1543–1556, 2000. </w:t>
      </w:r>
    </w:p>
    <w:p w14:paraId="4F19F68E" w14:textId="77777777" w:rsidR="00B63A7B" w:rsidRPr="00AF5097" w:rsidRDefault="00B63A7B" w:rsidP="00B63A7B">
      <w:pPr>
        <w:numPr>
          <w:ilvl w:val="0"/>
          <w:numId w:val="5"/>
        </w:numPr>
        <w:suppressAutoHyphens w:val="0"/>
        <w:spacing w:after="0" w:line="360" w:lineRule="auto"/>
        <w:ind w:left="357" w:hanging="357"/>
        <w:jc w:val="both"/>
        <w:rPr>
          <w:rFonts w:ascii="Times New Roman" w:hAnsi="Times New Roman" w:cs="Times New Roman"/>
        </w:rPr>
      </w:pPr>
      <w:r w:rsidRPr="00AF5097">
        <w:rPr>
          <w:rFonts w:ascii="Times New Roman" w:hAnsi="Times New Roman" w:cs="Times New Roman"/>
        </w:rPr>
        <w:t xml:space="preserve">ABIESEK, S.; ALVES, L. A.; GUERRA, I. Estratégias de Nutrição e Suplementação no Esporte. 2ª Ed. Editora: </w:t>
      </w:r>
      <w:r w:rsidRPr="00AF5097">
        <w:rPr>
          <w:rFonts w:ascii="Times New Roman" w:hAnsi="Times New Roman" w:cs="Times New Roman"/>
          <w:b/>
        </w:rPr>
        <w:t>Manole</w:t>
      </w:r>
      <w:r w:rsidRPr="00AF5097">
        <w:rPr>
          <w:rFonts w:ascii="Times New Roman" w:hAnsi="Times New Roman" w:cs="Times New Roman"/>
        </w:rPr>
        <w:t xml:space="preserve">, p. 516, São Paulo, 2010. </w:t>
      </w:r>
    </w:p>
    <w:p w14:paraId="32147ADB"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rPr>
      </w:pPr>
      <w:r w:rsidRPr="00D76320">
        <w:rPr>
          <w:rFonts w:ascii="Times New Roman" w:hAnsi="Times New Roman" w:cs="Times New Roman"/>
        </w:rPr>
        <w:t xml:space="preserve">ARRIBAS, T. L. A. </w:t>
      </w:r>
      <w:r w:rsidRPr="00D76320">
        <w:rPr>
          <w:rFonts w:ascii="Times New Roman" w:hAnsi="Times New Roman" w:cs="Times New Roman"/>
          <w:bCs/>
        </w:rPr>
        <w:t>Educação física de 3 a 8 anos</w:t>
      </w:r>
      <w:r w:rsidRPr="00D76320">
        <w:rPr>
          <w:rFonts w:ascii="Times New Roman" w:hAnsi="Times New Roman" w:cs="Times New Roman"/>
        </w:rPr>
        <w:t xml:space="preserve">. 7ª Ed. Editora: </w:t>
      </w:r>
      <w:r w:rsidRPr="00D76320">
        <w:rPr>
          <w:rFonts w:ascii="Times New Roman" w:hAnsi="Times New Roman" w:cs="Times New Roman"/>
          <w:b/>
        </w:rPr>
        <w:t>Artmed</w:t>
      </w:r>
      <w:r w:rsidRPr="00D76320">
        <w:rPr>
          <w:rFonts w:ascii="Times New Roman" w:hAnsi="Times New Roman" w:cs="Times New Roman"/>
        </w:rPr>
        <w:t>. Porto Alegre, 2002.</w:t>
      </w:r>
    </w:p>
    <w:p w14:paraId="56B9F228"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rPr>
      </w:pPr>
      <w:r w:rsidRPr="00D76320">
        <w:rPr>
          <w:rFonts w:ascii="Times New Roman" w:hAnsi="Times New Roman" w:cs="Times New Roman"/>
        </w:rPr>
        <w:t xml:space="preserve">BACURAU, R. F. Nutrição e suplementação esportiva. Editora: </w:t>
      </w:r>
      <w:proofErr w:type="spellStart"/>
      <w:r w:rsidRPr="004316F9">
        <w:rPr>
          <w:rFonts w:ascii="Times New Roman" w:hAnsi="Times New Roman" w:cs="Times New Roman"/>
          <w:b/>
        </w:rPr>
        <w:t>Phorte</w:t>
      </w:r>
      <w:proofErr w:type="spellEnd"/>
      <w:r w:rsidRPr="004316F9">
        <w:rPr>
          <w:rFonts w:ascii="Times New Roman" w:hAnsi="Times New Roman" w:cs="Times New Roman"/>
        </w:rPr>
        <w:t xml:space="preserve">, p. 290, São Paulo, 2000. </w:t>
      </w:r>
    </w:p>
    <w:p w14:paraId="368BD720" w14:textId="77777777" w:rsidR="00B63A7B" w:rsidRPr="00D76320" w:rsidRDefault="00B63A7B" w:rsidP="00B63A7B">
      <w:pPr>
        <w:numPr>
          <w:ilvl w:val="0"/>
          <w:numId w:val="5"/>
        </w:numPr>
        <w:suppressAutoHyphens w:val="0"/>
        <w:spacing w:after="0" w:line="360" w:lineRule="auto"/>
        <w:ind w:left="357" w:hanging="357"/>
        <w:jc w:val="both"/>
        <w:rPr>
          <w:rStyle w:val="txtarial8ptgray"/>
          <w:rFonts w:ascii="Times New Roman" w:hAnsi="Times New Roman" w:cs="Times New Roman"/>
        </w:rPr>
      </w:pPr>
      <w:r w:rsidRPr="00D76320">
        <w:rPr>
          <w:rStyle w:val="txtarial8ptgray"/>
          <w:rFonts w:ascii="Times New Roman" w:hAnsi="Times New Roman" w:cs="Times New Roman"/>
        </w:rPr>
        <w:t xml:space="preserve">BARBANTI, V.J. Teoria e Prática do Treinamento Esportivo, Editora: </w:t>
      </w:r>
      <w:r w:rsidRPr="00D76320">
        <w:rPr>
          <w:rStyle w:val="txtarial8ptgray"/>
          <w:rFonts w:ascii="Times New Roman" w:hAnsi="Times New Roman" w:cs="Times New Roman"/>
          <w:b/>
        </w:rPr>
        <w:t xml:space="preserve">Edgard </w:t>
      </w:r>
      <w:proofErr w:type="spellStart"/>
      <w:r w:rsidRPr="00D76320">
        <w:rPr>
          <w:rStyle w:val="txtarial8ptgray"/>
          <w:rFonts w:ascii="Times New Roman" w:hAnsi="Times New Roman" w:cs="Times New Roman"/>
          <w:b/>
        </w:rPr>
        <w:t>Blucher</w:t>
      </w:r>
      <w:proofErr w:type="spellEnd"/>
      <w:r w:rsidRPr="00D76320">
        <w:rPr>
          <w:rStyle w:val="txtarial8ptgray"/>
          <w:rFonts w:ascii="Times New Roman" w:hAnsi="Times New Roman" w:cs="Times New Roman"/>
        </w:rPr>
        <w:t>, São Paulo, 1997.</w:t>
      </w:r>
    </w:p>
    <w:p w14:paraId="2DC8C45D"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rPr>
      </w:pPr>
      <w:r w:rsidRPr="00D76320">
        <w:rPr>
          <w:rStyle w:val="txtarial8ptgray"/>
          <w:rFonts w:ascii="Times New Roman" w:hAnsi="Times New Roman" w:cs="Times New Roman"/>
        </w:rPr>
        <w:t xml:space="preserve">BISEK, S.; ALVES, L. A.; GUERRA, I. Estratégias de nutrição e suplementação no esporte. Editora: </w:t>
      </w:r>
      <w:r w:rsidRPr="00D76320">
        <w:rPr>
          <w:rStyle w:val="txtarial8ptgray"/>
          <w:rFonts w:ascii="Times New Roman" w:hAnsi="Times New Roman" w:cs="Times New Roman"/>
          <w:b/>
        </w:rPr>
        <w:t>Manole</w:t>
      </w:r>
      <w:r w:rsidRPr="00D76320">
        <w:rPr>
          <w:rStyle w:val="txtarial8ptgray"/>
          <w:rFonts w:ascii="Times New Roman" w:hAnsi="Times New Roman" w:cs="Times New Roman"/>
        </w:rPr>
        <w:t>, São Paulo, 2010.</w:t>
      </w:r>
    </w:p>
    <w:p w14:paraId="0A21E02E" w14:textId="77777777" w:rsidR="00B63A7B" w:rsidRDefault="00B63A7B" w:rsidP="00B63A7B">
      <w:pPr>
        <w:numPr>
          <w:ilvl w:val="0"/>
          <w:numId w:val="5"/>
        </w:numPr>
        <w:suppressAutoHyphens w:val="0"/>
        <w:spacing w:after="0" w:line="360" w:lineRule="auto"/>
        <w:ind w:left="357" w:hanging="357"/>
        <w:jc w:val="both"/>
        <w:rPr>
          <w:rStyle w:val="txtarial8ptgray"/>
          <w:rFonts w:ascii="Times New Roman" w:hAnsi="Times New Roman" w:cs="Times New Roman"/>
        </w:rPr>
      </w:pPr>
      <w:r w:rsidRPr="00D76320">
        <w:rPr>
          <w:rStyle w:val="txtarial8ptgray"/>
          <w:rFonts w:ascii="Times New Roman" w:hAnsi="Times New Roman" w:cs="Times New Roman"/>
        </w:rPr>
        <w:t xml:space="preserve">BOMPA, T.O. Periodização, Teoria e Metodologia do Treinamento. Editora: </w:t>
      </w:r>
      <w:proofErr w:type="spellStart"/>
      <w:r w:rsidRPr="00D76320">
        <w:rPr>
          <w:rStyle w:val="txtarial8ptgray"/>
          <w:rFonts w:ascii="Times New Roman" w:hAnsi="Times New Roman" w:cs="Times New Roman"/>
          <w:b/>
        </w:rPr>
        <w:t>Phorte</w:t>
      </w:r>
      <w:proofErr w:type="spellEnd"/>
      <w:r w:rsidRPr="00D76320">
        <w:rPr>
          <w:rStyle w:val="txtarial8ptgray"/>
          <w:rFonts w:ascii="Times New Roman" w:hAnsi="Times New Roman" w:cs="Times New Roman"/>
        </w:rPr>
        <w:t>, São Paulo, 2002.</w:t>
      </w:r>
    </w:p>
    <w:p w14:paraId="50A2079F"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rPr>
      </w:pPr>
      <w:r w:rsidRPr="00D76320">
        <w:rPr>
          <w:rFonts w:ascii="Times New Roman" w:hAnsi="Times New Roman" w:cs="Times New Roman"/>
          <w:lang w:val="en-US"/>
        </w:rPr>
        <w:t xml:space="preserve">COLETTA, A.M. Nutritional Ergogenic Aids: The Influences of Carbohydrate-Protein Supplementation during Endurance Exercise. </w:t>
      </w:r>
      <w:proofErr w:type="spellStart"/>
      <w:r w:rsidRPr="00D76320">
        <w:rPr>
          <w:rFonts w:ascii="Times New Roman" w:hAnsi="Times New Roman" w:cs="Times New Roman"/>
          <w:lang w:val="en-US"/>
        </w:rPr>
        <w:t>Dissertação</w:t>
      </w:r>
      <w:proofErr w:type="spellEnd"/>
      <w:r w:rsidRPr="00D76320">
        <w:rPr>
          <w:rFonts w:ascii="Times New Roman" w:hAnsi="Times New Roman" w:cs="Times New Roman"/>
          <w:lang w:val="en-US"/>
        </w:rPr>
        <w:t xml:space="preserve"> de </w:t>
      </w:r>
      <w:proofErr w:type="spellStart"/>
      <w:r w:rsidRPr="00D76320">
        <w:rPr>
          <w:rFonts w:ascii="Times New Roman" w:hAnsi="Times New Roman" w:cs="Times New Roman"/>
          <w:lang w:val="en-US"/>
        </w:rPr>
        <w:t>Mestrado</w:t>
      </w:r>
      <w:proofErr w:type="spellEnd"/>
      <w:r w:rsidRPr="00D76320">
        <w:rPr>
          <w:rFonts w:ascii="Times New Roman" w:hAnsi="Times New Roman" w:cs="Times New Roman"/>
          <w:lang w:val="en-US"/>
        </w:rPr>
        <w:t xml:space="preserve">. </w:t>
      </w:r>
      <w:r w:rsidRPr="00D76320">
        <w:rPr>
          <w:rFonts w:ascii="Times New Roman" w:hAnsi="Times New Roman" w:cs="Times New Roman"/>
          <w:b/>
          <w:lang w:val="en-US"/>
        </w:rPr>
        <w:t>The University of Tennessee. Knoxville</w:t>
      </w:r>
      <w:r w:rsidRPr="00D76320">
        <w:rPr>
          <w:rFonts w:ascii="Times New Roman" w:hAnsi="Times New Roman" w:cs="Times New Roman"/>
          <w:lang w:val="en-US"/>
        </w:rPr>
        <w:t xml:space="preserve">. </w:t>
      </w:r>
      <w:proofErr w:type="spellStart"/>
      <w:r w:rsidRPr="00D76320">
        <w:rPr>
          <w:rFonts w:ascii="Times New Roman" w:hAnsi="Times New Roman" w:cs="Times New Roman"/>
          <w:lang w:val="en-US"/>
        </w:rPr>
        <w:t>Disponívelem</w:t>
      </w:r>
      <w:proofErr w:type="spellEnd"/>
      <w:r w:rsidRPr="00D76320">
        <w:rPr>
          <w:rFonts w:ascii="Times New Roman" w:hAnsi="Times New Roman" w:cs="Times New Roman"/>
          <w:lang w:val="en-US"/>
        </w:rPr>
        <w:t>: &lt;</w:t>
      </w:r>
      <w:hyperlink r:id="rId5" w:history="1">
        <w:r w:rsidRPr="00D76320">
          <w:rPr>
            <w:rStyle w:val="Hyperlink"/>
            <w:rFonts w:ascii="Times New Roman" w:hAnsi="Times New Roman" w:cs="Times New Roman"/>
            <w:lang w:val="en-US"/>
          </w:rPr>
          <w:t>http://trace.tennessee.edu/utk_gradthes/962/</w:t>
        </w:r>
      </w:hyperlink>
      <w:r w:rsidRPr="00D76320">
        <w:rPr>
          <w:rFonts w:ascii="Times New Roman" w:hAnsi="Times New Roman" w:cs="Times New Roman"/>
          <w:lang w:val="en-US"/>
        </w:rPr>
        <w:t>&gt;, 2011.</w:t>
      </w:r>
    </w:p>
    <w:p w14:paraId="730B4077"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rPr>
      </w:pPr>
      <w:r w:rsidRPr="00D76320">
        <w:rPr>
          <w:rFonts w:ascii="Times New Roman" w:hAnsi="Times New Roman" w:cs="Times New Roman"/>
        </w:rPr>
        <w:t xml:space="preserve">EICKEMBERG, M. et al. Bioimpedância elétrica e sua aplicação em avaliação nutricional. </w:t>
      </w:r>
      <w:r w:rsidRPr="00D76320">
        <w:rPr>
          <w:rFonts w:ascii="Times New Roman" w:hAnsi="Times New Roman" w:cs="Times New Roman"/>
          <w:b/>
        </w:rPr>
        <w:t>Revista de Nutrição</w:t>
      </w:r>
      <w:r w:rsidRPr="00D76320">
        <w:rPr>
          <w:rFonts w:ascii="Times New Roman" w:hAnsi="Times New Roman" w:cs="Times New Roman"/>
        </w:rPr>
        <w:t>, v. 24, n. 6, p. 883-893, 2011.</w:t>
      </w:r>
    </w:p>
    <w:p w14:paraId="11B5100B"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rPr>
      </w:pPr>
      <w:r w:rsidRPr="004316F9">
        <w:rPr>
          <w:rFonts w:ascii="Times New Roman" w:hAnsi="Times New Roman" w:cs="Times New Roman"/>
          <w:lang w:val="en-US"/>
        </w:rPr>
        <w:lastRenderedPageBreak/>
        <w:t xml:space="preserve">ESCOTT-STUMP S, MAHAN. K, RAYMOND J. KRAUSE. </w:t>
      </w:r>
      <w:r w:rsidRPr="00D76320">
        <w:rPr>
          <w:rFonts w:ascii="Times New Roman" w:hAnsi="Times New Roman" w:cs="Times New Roman"/>
        </w:rPr>
        <w:t xml:space="preserve">Nutrição, Metabolismo e Suplementação na Atividade. 13ª Ed. </w:t>
      </w:r>
      <w:r w:rsidRPr="00D76320">
        <w:rPr>
          <w:rFonts w:ascii="Times New Roman" w:hAnsi="Times New Roman" w:cs="Times New Roman"/>
          <w:b/>
        </w:rPr>
        <w:t>Elsevier</w:t>
      </w:r>
      <w:r w:rsidRPr="00D76320">
        <w:rPr>
          <w:rFonts w:ascii="Times New Roman" w:hAnsi="Times New Roman" w:cs="Times New Roman"/>
        </w:rPr>
        <w:t xml:space="preserve">, p. 1256, Rio de Janeiro, 2012. </w:t>
      </w:r>
    </w:p>
    <w:p w14:paraId="6A351E61"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iCs/>
        </w:rPr>
      </w:pPr>
      <w:r w:rsidRPr="00D76320">
        <w:rPr>
          <w:rFonts w:ascii="Times New Roman" w:hAnsi="Times New Roman" w:cs="Times New Roman"/>
          <w:iCs/>
        </w:rPr>
        <w:t xml:space="preserve">GUYTON, A. C.; Hall, J. E. Tratado de fisiologia médica. 9ª Ed. </w:t>
      </w:r>
      <w:r w:rsidRPr="00D76320">
        <w:rPr>
          <w:rFonts w:ascii="Times New Roman" w:hAnsi="Times New Roman" w:cs="Times New Roman"/>
          <w:b/>
          <w:iCs/>
        </w:rPr>
        <w:t>Guanabara Koogan</w:t>
      </w:r>
      <w:r w:rsidRPr="00D76320">
        <w:rPr>
          <w:rFonts w:ascii="Times New Roman" w:hAnsi="Times New Roman" w:cs="Times New Roman"/>
          <w:iCs/>
        </w:rPr>
        <w:t>, 1997.</w:t>
      </w:r>
    </w:p>
    <w:p w14:paraId="12DB6BC6"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iCs/>
        </w:rPr>
      </w:pPr>
      <w:r w:rsidRPr="00D76320">
        <w:rPr>
          <w:rFonts w:ascii="Times New Roman" w:hAnsi="Times New Roman" w:cs="Times New Roman"/>
          <w:iCs/>
        </w:rPr>
        <w:t xml:space="preserve">HOUSTON, M. E. Princípios de bioquímica para a ciência do exercício. 1ª Ed. </w:t>
      </w:r>
      <w:r w:rsidRPr="00D76320">
        <w:rPr>
          <w:rFonts w:ascii="Times New Roman" w:hAnsi="Times New Roman" w:cs="Times New Roman"/>
          <w:b/>
          <w:iCs/>
        </w:rPr>
        <w:t>Roca</w:t>
      </w:r>
      <w:r w:rsidRPr="00D76320">
        <w:rPr>
          <w:rFonts w:ascii="Times New Roman" w:hAnsi="Times New Roman" w:cs="Times New Roman"/>
          <w:iCs/>
        </w:rPr>
        <w:t>, 2009.</w:t>
      </w:r>
    </w:p>
    <w:p w14:paraId="06C23A10"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iCs/>
        </w:rPr>
      </w:pPr>
      <w:r w:rsidRPr="00D76320">
        <w:rPr>
          <w:rStyle w:val="txtarial8ptgray"/>
          <w:rFonts w:ascii="Times New Roman" w:hAnsi="Times New Roman" w:cs="Times New Roman"/>
          <w:lang w:val="en-US"/>
        </w:rPr>
        <w:t xml:space="preserve">JEUKENDRUP, A. E. Nutrition for endurance sports: marathon, triathlon and road cycling. </w:t>
      </w:r>
      <w:proofErr w:type="spellStart"/>
      <w:r w:rsidRPr="00D76320">
        <w:rPr>
          <w:rStyle w:val="txtarial8ptgray"/>
          <w:rFonts w:ascii="Times New Roman" w:hAnsi="Times New Roman" w:cs="Times New Roman"/>
          <w:b/>
        </w:rPr>
        <w:t>Journalod</w:t>
      </w:r>
      <w:proofErr w:type="spellEnd"/>
      <w:r w:rsidRPr="00D76320">
        <w:rPr>
          <w:rStyle w:val="txtarial8ptgray"/>
          <w:rFonts w:ascii="Times New Roman" w:hAnsi="Times New Roman" w:cs="Times New Roman"/>
          <w:b/>
        </w:rPr>
        <w:t xml:space="preserve"> Sports </w:t>
      </w:r>
      <w:proofErr w:type="spellStart"/>
      <w:r w:rsidRPr="00D76320">
        <w:rPr>
          <w:rStyle w:val="txtarial8ptgray"/>
          <w:rFonts w:ascii="Times New Roman" w:hAnsi="Times New Roman" w:cs="Times New Roman"/>
          <w:b/>
        </w:rPr>
        <w:t>Sciences</w:t>
      </w:r>
      <w:proofErr w:type="spellEnd"/>
      <w:r w:rsidRPr="00D76320">
        <w:rPr>
          <w:rStyle w:val="txtarial8ptgray"/>
          <w:rFonts w:ascii="Times New Roman" w:hAnsi="Times New Roman" w:cs="Times New Roman"/>
        </w:rPr>
        <w:t>, v. 29, n. 1, 2011.</w:t>
      </w:r>
    </w:p>
    <w:p w14:paraId="643A34F4"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iCs/>
        </w:rPr>
      </w:pPr>
      <w:r w:rsidRPr="00D76320">
        <w:rPr>
          <w:rFonts w:ascii="Times New Roman" w:hAnsi="Times New Roman" w:cs="Times New Roman"/>
          <w:iCs/>
        </w:rPr>
        <w:t xml:space="preserve">KENNEY, W. L. Fisiologia do esporte e do exercício. 5ª Ed. </w:t>
      </w:r>
      <w:r w:rsidRPr="00D76320">
        <w:rPr>
          <w:rFonts w:ascii="Times New Roman" w:hAnsi="Times New Roman" w:cs="Times New Roman"/>
          <w:b/>
          <w:iCs/>
        </w:rPr>
        <w:t>Manole</w:t>
      </w:r>
      <w:r w:rsidRPr="00D76320">
        <w:rPr>
          <w:rFonts w:ascii="Times New Roman" w:hAnsi="Times New Roman" w:cs="Times New Roman"/>
          <w:iCs/>
        </w:rPr>
        <w:t>, 2013.</w:t>
      </w:r>
    </w:p>
    <w:p w14:paraId="280E56E0" w14:textId="77777777" w:rsidR="00B63A7B" w:rsidRPr="004316F9" w:rsidRDefault="00B63A7B" w:rsidP="00B63A7B">
      <w:pPr>
        <w:numPr>
          <w:ilvl w:val="0"/>
          <w:numId w:val="5"/>
        </w:numPr>
        <w:suppressAutoHyphens w:val="0"/>
        <w:spacing w:after="0" w:line="360" w:lineRule="auto"/>
        <w:ind w:left="357" w:hanging="357"/>
        <w:jc w:val="both"/>
        <w:rPr>
          <w:rFonts w:ascii="Times New Roman" w:hAnsi="Times New Roman" w:cs="Times New Roman"/>
          <w:iCs/>
          <w:lang w:val="en-US"/>
        </w:rPr>
      </w:pPr>
      <w:r w:rsidRPr="00D76320">
        <w:rPr>
          <w:rStyle w:val="txtarial8ptgray"/>
          <w:rFonts w:ascii="Times New Roman" w:hAnsi="Times New Roman" w:cs="Times New Roman"/>
          <w:lang w:val="en-US"/>
        </w:rPr>
        <w:t xml:space="preserve">KIRKENDALL, D. T. Effects of nutrition on performance in soccer. </w:t>
      </w:r>
      <w:r w:rsidRPr="00D76320">
        <w:rPr>
          <w:rStyle w:val="txtarial8ptgray"/>
          <w:rFonts w:ascii="Times New Roman" w:hAnsi="Times New Roman" w:cs="Times New Roman"/>
          <w:b/>
          <w:lang w:val="en-US"/>
        </w:rPr>
        <w:t>Medicine and Science in Sports and Exercise</w:t>
      </w:r>
      <w:r w:rsidRPr="00D76320">
        <w:rPr>
          <w:rStyle w:val="txtarial8ptgray"/>
          <w:rFonts w:ascii="Times New Roman" w:hAnsi="Times New Roman" w:cs="Times New Roman"/>
          <w:lang w:val="en-US"/>
        </w:rPr>
        <w:t>. v. 25, n. 12, p. 1370-1374, 1993.</w:t>
      </w:r>
    </w:p>
    <w:p w14:paraId="492787DF" w14:textId="77777777" w:rsidR="00B63A7B" w:rsidRPr="004316F9" w:rsidRDefault="00B63A7B" w:rsidP="00B63A7B">
      <w:pPr>
        <w:numPr>
          <w:ilvl w:val="0"/>
          <w:numId w:val="5"/>
        </w:numPr>
        <w:suppressAutoHyphens w:val="0"/>
        <w:spacing w:after="0" w:line="360" w:lineRule="auto"/>
        <w:ind w:left="357" w:hanging="357"/>
        <w:jc w:val="both"/>
        <w:rPr>
          <w:rFonts w:ascii="Times New Roman" w:hAnsi="Times New Roman" w:cs="Times New Roman"/>
          <w:iCs/>
          <w:lang w:val="en-US"/>
        </w:rPr>
      </w:pPr>
      <w:r w:rsidRPr="00D76320">
        <w:rPr>
          <w:rStyle w:val="txtarial8ptgray"/>
          <w:rFonts w:ascii="Times New Roman" w:hAnsi="Times New Roman" w:cs="Times New Roman"/>
          <w:lang w:val="en-US"/>
        </w:rPr>
        <w:t xml:space="preserve">LAVOIE, J. M.; MONTPETIT, R. R. Applied physiology od swimming. </w:t>
      </w:r>
      <w:r w:rsidRPr="00D76320">
        <w:rPr>
          <w:rStyle w:val="txtarial8ptgray"/>
          <w:rFonts w:ascii="Times New Roman" w:hAnsi="Times New Roman" w:cs="Times New Roman"/>
          <w:b/>
          <w:lang w:val="en-US"/>
        </w:rPr>
        <w:t>Sports Medicine</w:t>
      </w:r>
      <w:r w:rsidRPr="00D76320">
        <w:rPr>
          <w:rStyle w:val="txtarial8ptgray"/>
          <w:rFonts w:ascii="Times New Roman" w:hAnsi="Times New Roman" w:cs="Times New Roman"/>
          <w:lang w:val="en-US"/>
        </w:rPr>
        <w:t>, v. 3, n. 3, p. 165-189, 1986.</w:t>
      </w:r>
    </w:p>
    <w:p w14:paraId="0C944E35"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iCs/>
        </w:rPr>
      </w:pPr>
      <w:r w:rsidRPr="00D76320">
        <w:rPr>
          <w:rFonts w:ascii="Times New Roman" w:hAnsi="Times New Roman" w:cs="Times New Roman"/>
        </w:rPr>
        <w:t xml:space="preserve">MCARDLE, W. D. Fisiologia do exercício - energia, nutrição e desempenho humano. 4ª Ed. </w:t>
      </w:r>
      <w:r w:rsidRPr="00D76320">
        <w:rPr>
          <w:rFonts w:ascii="Times New Roman" w:hAnsi="Times New Roman" w:cs="Times New Roman"/>
          <w:b/>
        </w:rPr>
        <w:t>Guanabara Koogan</w:t>
      </w:r>
      <w:r w:rsidRPr="00D76320">
        <w:rPr>
          <w:rFonts w:ascii="Times New Roman" w:hAnsi="Times New Roman" w:cs="Times New Roman"/>
        </w:rPr>
        <w:t xml:space="preserve">, 1998. </w:t>
      </w:r>
    </w:p>
    <w:p w14:paraId="3088F2B7"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iCs/>
        </w:rPr>
      </w:pPr>
      <w:r w:rsidRPr="00D76320">
        <w:rPr>
          <w:rFonts w:ascii="Times New Roman" w:hAnsi="Times New Roman" w:cs="Times New Roman"/>
        </w:rPr>
        <w:t xml:space="preserve">MCARDLE, W. D. Fisiologia do Exercício - Nutrição, Energia e Desempenho Humano. 7ª Ed. Editora: </w:t>
      </w:r>
      <w:r w:rsidRPr="00D76320">
        <w:rPr>
          <w:rFonts w:ascii="Times New Roman" w:hAnsi="Times New Roman" w:cs="Times New Roman"/>
          <w:b/>
        </w:rPr>
        <w:t>Guanabara Koogan</w:t>
      </w:r>
      <w:r w:rsidRPr="00D76320">
        <w:rPr>
          <w:rFonts w:ascii="Times New Roman" w:hAnsi="Times New Roman" w:cs="Times New Roman"/>
        </w:rPr>
        <w:t>, p. 1172, Rio de Janeiro, 2011.</w:t>
      </w:r>
    </w:p>
    <w:p w14:paraId="10D41772"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iCs/>
        </w:rPr>
      </w:pPr>
      <w:r w:rsidRPr="00D76320">
        <w:rPr>
          <w:rFonts w:ascii="Times New Roman" w:hAnsi="Times New Roman" w:cs="Times New Roman"/>
        </w:rPr>
        <w:t xml:space="preserve">MELO, C. M, TIRAPEGUI, J., RIBEIRO, S. M. L. Gasto energético corporal: conceitos, formas de avaliação e sua relação com a obesidade. </w:t>
      </w:r>
      <w:r w:rsidRPr="00D76320">
        <w:rPr>
          <w:rFonts w:ascii="Times New Roman" w:hAnsi="Times New Roman" w:cs="Times New Roman"/>
          <w:b/>
        </w:rPr>
        <w:t>Arquivo Brasileiro de Endocrinologia e Metabolismo</w:t>
      </w:r>
      <w:r w:rsidRPr="00D76320">
        <w:rPr>
          <w:rFonts w:ascii="Times New Roman" w:hAnsi="Times New Roman" w:cs="Times New Roman"/>
        </w:rPr>
        <w:t xml:space="preserve">. v.52, n. 3, p.452- 464, 2008. </w:t>
      </w:r>
    </w:p>
    <w:p w14:paraId="33943666" w14:textId="77777777" w:rsidR="00B63A7B" w:rsidRPr="00D76320" w:rsidRDefault="00B63A7B" w:rsidP="00B63A7B">
      <w:pPr>
        <w:numPr>
          <w:ilvl w:val="0"/>
          <w:numId w:val="5"/>
        </w:numPr>
        <w:suppressAutoHyphens w:val="0"/>
        <w:spacing w:after="0" w:line="360" w:lineRule="auto"/>
        <w:ind w:left="357" w:hanging="357"/>
        <w:jc w:val="both"/>
        <w:rPr>
          <w:rStyle w:val="txtarial8ptgray"/>
          <w:rFonts w:ascii="Times New Roman" w:hAnsi="Times New Roman" w:cs="Times New Roman"/>
          <w:iCs/>
        </w:rPr>
      </w:pPr>
      <w:r w:rsidRPr="00D76320">
        <w:rPr>
          <w:rStyle w:val="txtarial8ptgray"/>
          <w:rFonts w:ascii="Times New Roman" w:hAnsi="Times New Roman" w:cs="Times New Roman"/>
          <w:lang w:val="en-US"/>
        </w:rPr>
        <w:t xml:space="preserve">MILLET, P. G.; VLECK, V. Physiological and biomechanical adaptations to the cycle to run transition in Olympic triathlon: review and practical recommendations for training. </w:t>
      </w:r>
      <w:r w:rsidRPr="00D76320">
        <w:rPr>
          <w:rStyle w:val="txtarial8ptgray"/>
          <w:rFonts w:ascii="Times New Roman" w:hAnsi="Times New Roman" w:cs="Times New Roman"/>
          <w:b/>
          <w:lang w:val="en-US"/>
        </w:rPr>
        <w:t>British Journal of Sports Medicine</w:t>
      </w:r>
      <w:r w:rsidRPr="00D76320">
        <w:rPr>
          <w:rStyle w:val="txtarial8ptgray"/>
          <w:rFonts w:ascii="Times New Roman" w:hAnsi="Times New Roman" w:cs="Times New Roman"/>
          <w:lang w:val="en-US"/>
        </w:rPr>
        <w:t>, v. 34, n. 5, p. 384-390, 2000.</w:t>
      </w:r>
    </w:p>
    <w:p w14:paraId="57F7B38E"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rPr>
      </w:pPr>
      <w:r w:rsidRPr="00D76320">
        <w:rPr>
          <w:rFonts w:ascii="Times New Roman" w:hAnsi="Times New Roman" w:cs="Times New Roman"/>
          <w:lang w:val="en-US"/>
        </w:rPr>
        <w:t xml:space="preserve">PHILLIPS, B. E.; WILLIAMS, J. P.; GUSTAFSSON, T. Molecular Networks of Human Muscle Adaptation to Exercise and Age. </w:t>
      </w:r>
      <w:hyperlink r:id="rId6" w:tooltip="PLoS genetics." w:history="1">
        <w:proofErr w:type="spellStart"/>
        <w:r w:rsidRPr="004316F9">
          <w:rPr>
            <w:rStyle w:val="Hyperlink"/>
            <w:rFonts w:ascii="Times New Roman" w:hAnsi="Times New Roman" w:cs="Times New Roman"/>
            <w:b/>
            <w:shd w:val="clear" w:color="auto" w:fill="FFFFFF"/>
            <w:lang w:val="en-US"/>
          </w:rPr>
          <w:t>PLoS</w:t>
        </w:r>
        <w:proofErr w:type="spellEnd"/>
        <w:r w:rsidRPr="004316F9">
          <w:rPr>
            <w:rStyle w:val="Hyperlink"/>
            <w:rFonts w:ascii="Times New Roman" w:hAnsi="Times New Roman" w:cs="Times New Roman"/>
            <w:b/>
            <w:shd w:val="clear" w:color="auto" w:fill="FFFFFF"/>
            <w:lang w:val="en-US"/>
          </w:rPr>
          <w:t xml:space="preserve"> Genet</w:t>
        </w:r>
        <w:r w:rsidRPr="004316F9">
          <w:rPr>
            <w:rStyle w:val="Hyperlink"/>
            <w:rFonts w:ascii="Times New Roman" w:hAnsi="Times New Roman" w:cs="Times New Roman"/>
            <w:shd w:val="clear" w:color="auto" w:fill="FFFFFF"/>
            <w:lang w:val="en-US"/>
          </w:rPr>
          <w:t>.</w:t>
        </w:r>
      </w:hyperlink>
      <w:r w:rsidRPr="004316F9">
        <w:rPr>
          <w:rStyle w:val="apple-converted-space"/>
          <w:rFonts w:ascii="Times New Roman" w:hAnsi="Times New Roman" w:cs="Times New Roman"/>
          <w:shd w:val="clear" w:color="auto" w:fill="FFFFFF"/>
          <w:lang w:val="en-US"/>
        </w:rPr>
        <w:t> </w:t>
      </w:r>
      <w:r w:rsidRPr="00D76320">
        <w:rPr>
          <w:rFonts w:ascii="Times New Roman" w:hAnsi="Times New Roman" w:cs="Times New Roman"/>
          <w:shd w:val="clear" w:color="auto" w:fill="FFFFFF"/>
          <w:lang w:val="en-US"/>
        </w:rPr>
        <w:t>v.</w:t>
      </w:r>
      <w:r w:rsidRPr="00D76320">
        <w:rPr>
          <w:rFonts w:ascii="Times New Roman" w:hAnsi="Times New Roman" w:cs="Times New Roman"/>
          <w:shd w:val="clear" w:color="auto" w:fill="FFFFFF"/>
        </w:rPr>
        <w:t>9, n.3, p.1003-389, 2013.</w:t>
      </w:r>
    </w:p>
    <w:p w14:paraId="54B039E2" w14:textId="77777777" w:rsidR="00B63A7B" w:rsidRPr="00D76320" w:rsidRDefault="00B63A7B" w:rsidP="00B63A7B">
      <w:pPr>
        <w:numPr>
          <w:ilvl w:val="0"/>
          <w:numId w:val="5"/>
        </w:numPr>
        <w:suppressAutoHyphens w:val="0"/>
        <w:spacing w:after="0" w:line="360" w:lineRule="auto"/>
        <w:ind w:left="357" w:hanging="357"/>
        <w:jc w:val="both"/>
        <w:rPr>
          <w:rStyle w:val="txtarial8ptgray"/>
          <w:rFonts w:ascii="Times New Roman" w:hAnsi="Times New Roman" w:cs="Times New Roman"/>
          <w:iCs/>
        </w:rPr>
      </w:pPr>
      <w:r w:rsidRPr="00D76320">
        <w:rPr>
          <w:rStyle w:val="txtarial8ptgray"/>
          <w:rFonts w:ascii="Times New Roman" w:hAnsi="Times New Roman" w:cs="Times New Roman"/>
          <w:lang w:val="en-US"/>
        </w:rPr>
        <w:t xml:space="preserve">PHILLIPS, S. M. Protein consumption and resistance exercise: maximizing anabolic potential. </w:t>
      </w:r>
      <w:r w:rsidRPr="00D76320">
        <w:rPr>
          <w:rStyle w:val="txtarial8ptgray"/>
          <w:rFonts w:ascii="Times New Roman" w:hAnsi="Times New Roman" w:cs="Times New Roman"/>
          <w:b/>
        </w:rPr>
        <w:t>Sports Science Exchange</w:t>
      </w:r>
      <w:r w:rsidRPr="00D76320">
        <w:rPr>
          <w:rStyle w:val="txtarial8ptgray"/>
          <w:rFonts w:ascii="Times New Roman" w:hAnsi="Times New Roman" w:cs="Times New Roman"/>
        </w:rPr>
        <w:t>, v. 26, n. 107, p. 1-5, 2013.</w:t>
      </w:r>
    </w:p>
    <w:p w14:paraId="07A97124"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iCs/>
        </w:rPr>
      </w:pPr>
      <w:r w:rsidRPr="00D76320">
        <w:rPr>
          <w:rFonts w:ascii="Times New Roman" w:hAnsi="Times New Roman" w:cs="Times New Roman"/>
          <w:iCs/>
        </w:rPr>
        <w:t xml:space="preserve">PONT-GEIS, P. Atividade física e saúde na terceira idade: teoria e prática. 5ª Ed. Editora: </w:t>
      </w:r>
      <w:r w:rsidRPr="00D76320">
        <w:rPr>
          <w:rFonts w:ascii="Times New Roman" w:hAnsi="Times New Roman" w:cs="Times New Roman"/>
          <w:b/>
          <w:iCs/>
        </w:rPr>
        <w:t>Artmed</w:t>
      </w:r>
      <w:r w:rsidRPr="00D76320">
        <w:rPr>
          <w:rFonts w:ascii="Times New Roman" w:hAnsi="Times New Roman" w:cs="Times New Roman"/>
          <w:iCs/>
        </w:rPr>
        <w:t xml:space="preserve">, p. 278, Porto Alegre, 2003. </w:t>
      </w:r>
    </w:p>
    <w:p w14:paraId="0A6623FC" w14:textId="77777777" w:rsidR="00B63A7B" w:rsidRPr="004316F9" w:rsidRDefault="00B63A7B" w:rsidP="00B63A7B">
      <w:pPr>
        <w:numPr>
          <w:ilvl w:val="0"/>
          <w:numId w:val="5"/>
        </w:numPr>
        <w:suppressAutoHyphens w:val="0"/>
        <w:spacing w:after="0" w:line="360" w:lineRule="auto"/>
        <w:ind w:left="357" w:hanging="357"/>
        <w:jc w:val="both"/>
        <w:rPr>
          <w:rStyle w:val="txtarial8ptgray"/>
          <w:rFonts w:ascii="Times New Roman" w:hAnsi="Times New Roman" w:cs="Times New Roman"/>
          <w:lang w:val="en-US"/>
        </w:rPr>
      </w:pPr>
      <w:r w:rsidRPr="004316F9">
        <w:rPr>
          <w:rFonts w:ascii="Times New Roman" w:hAnsi="Times New Roman" w:cs="Times New Roman"/>
          <w:lang w:val="en-US"/>
        </w:rPr>
        <w:t xml:space="preserve">WILLIAMS, M. </w:t>
      </w:r>
      <w:r w:rsidRPr="004316F9">
        <w:rPr>
          <w:rFonts w:ascii="Times New Roman" w:hAnsi="Times New Roman" w:cs="Times New Roman"/>
          <w:bCs/>
          <w:lang w:val="en-US"/>
        </w:rPr>
        <w:t xml:space="preserve">Dietary Supplements and Sports Performance: Herbals. </w:t>
      </w:r>
      <w:r w:rsidRPr="004316F9">
        <w:rPr>
          <w:rFonts w:ascii="Times New Roman" w:hAnsi="Times New Roman" w:cs="Times New Roman"/>
          <w:b/>
          <w:lang w:val="en-US"/>
        </w:rPr>
        <w:t xml:space="preserve">Journal of the International Society of Sports </w:t>
      </w:r>
      <w:proofErr w:type="spellStart"/>
      <w:r w:rsidRPr="004316F9">
        <w:rPr>
          <w:rFonts w:ascii="Times New Roman" w:hAnsi="Times New Roman" w:cs="Times New Roman"/>
          <w:b/>
          <w:lang w:val="en-US"/>
        </w:rPr>
        <w:t>Nutrition.</w:t>
      </w:r>
      <w:r w:rsidRPr="004316F9">
        <w:rPr>
          <w:rFonts w:ascii="Times New Roman" w:hAnsi="Times New Roman" w:cs="Times New Roman"/>
          <w:lang w:val="en-US"/>
        </w:rPr>
        <w:t>v</w:t>
      </w:r>
      <w:proofErr w:type="spellEnd"/>
      <w:r w:rsidRPr="004316F9">
        <w:rPr>
          <w:rFonts w:ascii="Times New Roman" w:hAnsi="Times New Roman" w:cs="Times New Roman"/>
          <w:lang w:val="en-US"/>
        </w:rPr>
        <w:t>. 3, n. 1, p. 1-6, 2006</w:t>
      </w:r>
    </w:p>
    <w:p w14:paraId="0B7F2CFA" w14:textId="77777777" w:rsidR="00B63A7B" w:rsidRPr="00D76320" w:rsidRDefault="00B63A7B" w:rsidP="00B63A7B">
      <w:pPr>
        <w:numPr>
          <w:ilvl w:val="0"/>
          <w:numId w:val="5"/>
        </w:numPr>
        <w:suppressAutoHyphens w:val="0"/>
        <w:spacing w:after="0" w:line="360" w:lineRule="auto"/>
        <w:ind w:left="357" w:hanging="357"/>
        <w:jc w:val="both"/>
        <w:rPr>
          <w:rStyle w:val="txtarial8ptgray"/>
          <w:rFonts w:ascii="Times New Roman" w:hAnsi="Times New Roman" w:cs="Times New Roman"/>
        </w:rPr>
      </w:pPr>
      <w:r w:rsidRPr="00D76320">
        <w:rPr>
          <w:rStyle w:val="txtarial8ptgray"/>
          <w:rFonts w:ascii="Times New Roman" w:hAnsi="Times New Roman" w:cs="Times New Roman"/>
          <w:lang w:val="en-US"/>
        </w:rPr>
        <w:t xml:space="preserve">WILMORE, J.H. &amp; COSTILL. D.L. Physiology of Sport and exercise. </w:t>
      </w:r>
      <w:r w:rsidRPr="00D76320">
        <w:rPr>
          <w:rStyle w:val="txtarial8ptgray"/>
          <w:rFonts w:ascii="Times New Roman" w:hAnsi="Times New Roman" w:cs="Times New Roman"/>
          <w:b/>
          <w:lang w:val="en-US"/>
        </w:rPr>
        <w:t>Human Kinetics</w:t>
      </w:r>
      <w:r w:rsidRPr="00D76320">
        <w:rPr>
          <w:rStyle w:val="txtarial8ptgray"/>
          <w:rFonts w:ascii="Times New Roman" w:hAnsi="Times New Roman" w:cs="Times New Roman"/>
          <w:lang w:val="en-US"/>
        </w:rPr>
        <w:t>, 1994.</w:t>
      </w:r>
    </w:p>
    <w:p w14:paraId="28ED2FAA" w14:textId="77777777" w:rsidR="00B63A7B" w:rsidRPr="00D76320" w:rsidRDefault="00B63A7B" w:rsidP="00B63A7B">
      <w:pPr>
        <w:numPr>
          <w:ilvl w:val="0"/>
          <w:numId w:val="5"/>
        </w:numPr>
        <w:suppressAutoHyphens w:val="0"/>
        <w:spacing w:after="0" w:line="360" w:lineRule="auto"/>
        <w:ind w:left="357" w:hanging="357"/>
        <w:jc w:val="both"/>
        <w:rPr>
          <w:rFonts w:ascii="Times New Roman" w:hAnsi="Times New Roman" w:cs="Times New Roman"/>
        </w:rPr>
      </w:pPr>
      <w:r w:rsidRPr="00D76320">
        <w:rPr>
          <w:rFonts w:ascii="Times New Roman" w:hAnsi="Times New Roman" w:cs="Times New Roman"/>
          <w:lang w:val="en-US"/>
        </w:rPr>
        <w:lastRenderedPageBreak/>
        <w:t xml:space="preserve">WOLFARTH, B.; RANKINEN, T.; HAGBERG, J. M. Advances in Exercise, Fitness, and Performance Genomics in 2013. </w:t>
      </w:r>
      <w:hyperlink r:id="rId7" w:tooltip="Medicine and science in sports and exercise." w:history="1">
        <w:r w:rsidRPr="00D76320">
          <w:rPr>
            <w:rStyle w:val="Hyperlink"/>
            <w:rFonts w:ascii="Times New Roman" w:hAnsi="Times New Roman" w:cs="Times New Roman"/>
            <w:b/>
            <w:shd w:val="clear" w:color="auto" w:fill="FFFFFF"/>
            <w:lang w:val="en-US"/>
          </w:rPr>
          <w:t xml:space="preserve">Med. Sci. Sports </w:t>
        </w:r>
        <w:proofErr w:type="spellStart"/>
        <w:r w:rsidRPr="00D76320">
          <w:rPr>
            <w:rStyle w:val="Hyperlink"/>
            <w:rFonts w:ascii="Times New Roman" w:hAnsi="Times New Roman" w:cs="Times New Roman"/>
            <w:b/>
            <w:shd w:val="clear" w:color="auto" w:fill="FFFFFF"/>
            <w:lang w:val="en-US"/>
          </w:rPr>
          <w:t>Exerc</w:t>
        </w:r>
        <w:proofErr w:type="spellEnd"/>
        <w:r w:rsidRPr="00D76320">
          <w:rPr>
            <w:rStyle w:val="Hyperlink"/>
            <w:rFonts w:ascii="Times New Roman" w:hAnsi="Times New Roman" w:cs="Times New Roman"/>
            <w:shd w:val="clear" w:color="auto" w:fill="FFFFFF"/>
            <w:lang w:val="en-US"/>
          </w:rPr>
          <w:t>.</w:t>
        </w:r>
      </w:hyperlink>
      <w:r w:rsidRPr="00D76320">
        <w:rPr>
          <w:rStyle w:val="apple-converted-space"/>
          <w:rFonts w:ascii="Times New Roman" w:hAnsi="Times New Roman" w:cs="Times New Roman"/>
          <w:shd w:val="clear" w:color="auto" w:fill="FFFFFF"/>
          <w:lang w:val="en-US"/>
        </w:rPr>
        <w:t> v.</w:t>
      </w:r>
      <w:r w:rsidRPr="00D76320">
        <w:rPr>
          <w:rFonts w:ascii="Times New Roman" w:hAnsi="Times New Roman" w:cs="Times New Roman"/>
          <w:shd w:val="clear" w:color="auto" w:fill="FFFFFF"/>
          <w:lang w:val="en-US"/>
        </w:rPr>
        <w:t>46, n.5, p.851-859, 2014.</w:t>
      </w:r>
    </w:p>
    <w:p w14:paraId="2E4A531E" w14:textId="77777777" w:rsidR="00B63A7B" w:rsidRDefault="00B63A7B" w:rsidP="00096574">
      <w:pPr>
        <w:numPr>
          <w:ilvl w:val="0"/>
          <w:numId w:val="5"/>
        </w:numPr>
        <w:suppressAutoHyphens w:val="0"/>
        <w:spacing w:after="0" w:line="360" w:lineRule="auto"/>
        <w:ind w:left="357" w:hanging="357"/>
        <w:jc w:val="both"/>
      </w:pPr>
      <w:r w:rsidRPr="00E56C19">
        <w:rPr>
          <w:rStyle w:val="txtarial8ptgray"/>
          <w:rFonts w:ascii="Times New Roman" w:hAnsi="Times New Roman" w:cs="Times New Roman"/>
          <w:lang w:val="en-US"/>
        </w:rPr>
        <w:t xml:space="preserve">ZATSIORSKI, V. M. Science and practice of strength training. </w:t>
      </w:r>
      <w:r w:rsidRPr="00E56C19">
        <w:rPr>
          <w:rStyle w:val="txtarial8ptgray"/>
          <w:rFonts w:ascii="Times New Roman" w:hAnsi="Times New Roman" w:cs="Times New Roman"/>
          <w:b/>
          <w:lang w:val="en-US"/>
        </w:rPr>
        <w:t>Human Kinetics</w:t>
      </w:r>
      <w:r w:rsidRPr="00E56C19">
        <w:rPr>
          <w:rStyle w:val="txtarial8ptgray"/>
          <w:rFonts w:ascii="Times New Roman" w:hAnsi="Times New Roman" w:cs="Times New Roman"/>
          <w:lang w:val="en-US"/>
        </w:rPr>
        <w:t>, 1995.</w:t>
      </w:r>
    </w:p>
    <w:sectPr w:rsidR="00B63A7B" w:rsidSect="00DB3FA7">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37D3"/>
    <w:multiLevelType w:val="hybridMultilevel"/>
    <w:tmpl w:val="9FA04FF4"/>
    <w:lvl w:ilvl="0" w:tplc="18D4BC5A">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704AB6"/>
    <w:multiLevelType w:val="hybridMultilevel"/>
    <w:tmpl w:val="D2E42C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AB2E2E"/>
    <w:multiLevelType w:val="hybridMultilevel"/>
    <w:tmpl w:val="936CF8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EE0587"/>
    <w:multiLevelType w:val="hybridMultilevel"/>
    <w:tmpl w:val="85B4E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DA1251"/>
    <w:multiLevelType w:val="hybridMultilevel"/>
    <w:tmpl w:val="32241FA0"/>
    <w:lvl w:ilvl="0" w:tplc="87F2DB86">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39207E"/>
    <w:multiLevelType w:val="hybridMultilevel"/>
    <w:tmpl w:val="B7AA94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9259F0"/>
    <w:multiLevelType w:val="hybridMultilevel"/>
    <w:tmpl w:val="A88474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193685D"/>
    <w:multiLevelType w:val="hybridMultilevel"/>
    <w:tmpl w:val="48961E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FA7"/>
    <w:rsid w:val="00037115"/>
    <w:rsid w:val="00096574"/>
    <w:rsid w:val="0021444F"/>
    <w:rsid w:val="0029318C"/>
    <w:rsid w:val="002D1720"/>
    <w:rsid w:val="003808AD"/>
    <w:rsid w:val="004C1493"/>
    <w:rsid w:val="005E7479"/>
    <w:rsid w:val="006628A8"/>
    <w:rsid w:val="0067470D"/>
    <w:rsid w:val="00693077"/>
    <w:rsid w:val="006966C8"/>
    <w:rsid w:val="007B7FEA"/>
    <w:rsid w:val="008B673E"/>
    <w:rsid w:val="00A22C34"/>
    <w:rsid w:val="00A44447"/>
    <w:rsid w:val="00AC651C"/>
    <w:rsid w:val="00AF6D77"/>
    <w:rsid w:val="00B63A7B"/>
    <w:rsid w:val="00BB72FD"/>
    <w:rsid w:val="00BF7A37"/>
    <w:rsid w:val="00C416FE"/>
    <w:rsid w:val="00CB1F71"/>
    <w:rsid w:val="00CB4563"/>
    <w:rsid w:val="00CC106E"/>
    <w:rsid w:val="00D16478"/>
    <w:rsid w:val="00D26CA6"/>
    <w:rsid w:val="00D907FD"/>
    <w:rsid w:val="00DB3FA7"/>
    <w:rsid w:val="00DF6BBE"/>
    <w:rsid w:val="00E431E2"/>
    <w:rsid w:val="00E56C19"/>
    <w:rsid w:val="00E612F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1846F"/>
  <w15:docId w15:val="{48CCEE6C-ABDF-4955-99C5-135ECCCC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A7"/>
    <w:pPr>
      <w:suppressAutoHyphens/>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B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D1720"/>
    <w:pPr>
      <w:ind w:left="720"/>
      <w:contextualSpacing/>
    </w:pPr>
  </w:style>
  <w:style w:type="character" w:customStyle="1" w:styleId="txtarial8ptgray">
    <w:name w:val="txt_arial_8pt_gray"/>
    <w:rsid w:val="00B63A7B"/>
  </w:style>
  <w:style w:type="character" w:styleId="Hyperlink">
    <w:name w:val="Hyperlink"/>
    <w:uiPriority w:val="99"/>
    <w:unhideWhenUsed/>
    <w:rsid w:val="00B63A7B"/>
    <w:rPr>
      <w:color w:val="0000FF"/>
      <w:u w:val="single"/>
    </w:rPr>
  </w:style>
  <w:style w:type="character" w:customStyle="1" w:styleId="apple-converted-space">
    <w:name w:val="apple-converted-space"/>
    <w:rsid w:val="00B6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5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247431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Molecular+Networks+of+Human+Muscle+Adaptation+to+Exercise+and+Age" TargetMode="External"/><Relationship Id="rId5" Type="http://schemas.openxmlformats.org/officeDocument/2006/relationships/hyperlink" Target="http://trace.tennessee.edu/utk_gradthes/9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1693</Words>
  <Characters>9148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Heitor Bernardes</dc:creator>
  <cp:keywords/>
  <dc:description/>
  <cp:lastModifiedBy>carla nonino</cp:lastModifiedBy>
  <cp:revision>26</cp:revision>
  <dcterms:created xsi:type="dcterms:W3CDTF">2019-08-11T23:24:00Z</dcterms:created>
  <dcterms:modified xsi:type="dcterms:W3CDTF">2021-01-14T18:15:00Z</dcterms:modified>
</cp:coreProperties>
</file>