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98D1A" w14:textId="07CBD36C" w:rsidR="0025125E" w:rsidRDefault="0025125E">
      <w:r>
        <w:t>Questões Introdução à Macroeconomia</w:t>
      </w:r>
    </w:p>
    <w:p w14:paraId="317A8BCF" w14:textId="4552592B" w:rsidR="0025125E" w:rsidRDefault="0025125E"/>
    <w:p w14:paraId="42D870B7" w14:textId="44A0866C" w:rsidR="0025125E" w:rsidRDefault="0025125E" w:rsidP="0025125E">
      <w:pPr>
        <w:pStyle w:val="PargrafodaLista"/>
        <w:numPr>
          <w:ilvl w:val="0"/>
          <w:numId w:val="3"/>
        </w:numPr>
      </w:pPr>
      <w:r>
        <w:t xml:space="preserve">Um carro que leva um trabalhador até seu local de trabalho não pode ser considerado um fator de produção, mas se este mesmo carro passa a ser utilizado pelo trabalhador como um meio de negócio – tal qual Uber – ele se torna uma forma de capital, </w:t>
      </w:r>
      <w:proofErr w:type="gramStart"/>
      <w:r>
        <w:t>e</w:t>
      </w:r>
      <w:proofErr w:type="gramEnd"/>
      <w:r>
        <w:t xml:space="preserve"> portanto, fator de produção. </w:t>
      </w:r>
      <w:proofErr w:type="gramStart"/>
      <w:r>
        <w:t>( verdadeiro</w:t>
      </w:r>
      <w:proofErr w:type="gramEnd"/>
      <w:r>
        <w:t>)</w:t>
      </w:r>
    </w:p>
    <w:p w14:paraId="1C7B4282" w14:textId="622CAA5E" w:rsidR="0025125E" w:rsidRDefault="0025125E" w:rsidP="0025125E">
      <w:pPr>
        <w:pStyle w:val="PargrafodaLista"/>
        <w:numPr>
          <w:ilvl w:val="0"/>
          <w:numId w:val="3"/>
        </w:numPr>
      </w:pPr>
      <w:r>
        <w:t>Assumindo que todo fator de produção em um mundo de ampla concorrência e sem barreiras buscará rendimentos mais altos,</w:t>
      </w:r>
      <w:r w:rsidR="00BC4FC3">
        <w:t xml:space="preserve"> e considerando que as funções de produção dos países do mundo estejam sujeitas a rendimentos decrescentes,</w:t>
      </w:r>
      <w:r>
        <w:t xml:space="preserve"> seria de se esperar que países mais pobres, com baixo estoque de capital, recebessem também poucos fluxos de capital. (</w:t>
      </w:r>
      <w:proofErr w:type="gramStart"/>
      <w:r>
        <w:t>falso</w:t>
      </w:r>
      <w:proofErr w:type="gramEnd"/>
      <w:r>
        <w:t>)</w:t>
      </w:r>
    </w:p>
    <w:p w14:paraId="5AA87CBD" w14:textId="590BF276" w:rsidR="0025125E" w:rsidRDefault="0025125E" w:rsidP="0025125E">
      <w:pPr>
        <w:pStyle w:val="PargrafodaLista"/>
        <w:numPr>
          <w:ilvl w:val="0"/>
          <w:numId w:val="3"/>
        </w:numPr>
      </w:pPr>
      <w:r>
        <w:t>Sabe-se que, nos últimos 30 anos, há uma tendência nos países ricos em que a produtividade cresce mais do que a remuneração do trabalho, já no caso brasileiro, na década passada, há indícios de que o salário médio cresceu mais do que a produtividade. Isso ajuda a explicar porque observamos um aumento da desigualdade nos países ricos enquanto tivemos uma redução de desigualdade no Brasil. (</w:t>
      </w:r>
      <w:proofErr w:type="gramStart"/>
      <w:r>
        <w:t>verdadeiro</w:t>
      </w:r>
      <w:proofErr w:type="gramEnd"/>
      <w:r>
        <w:t>)</w:t>
      </w:r>
    </w:p>
    <w:p w14:paraId="3A6177E0" w14:textId="36714AFB" w:rsidR="0025125E" w:rsidRDefault="0025125E" w:rsidP="0025125E">
      <w:pPr>
        <w:pStyle w:val="PargrafodaLista"/>
        <w:numPr>
          <w:ilvl w:val="0"/>
          <w:numId w:val="3"/>
        </w:numPr>
      </w:pPr>
      <w:r>
        <w:t>Uma forma de aumentar a produtividade do trabalho é investir em capital humano, isto é,</w:t>
      </w:r>
      <w:bookmarkStart w:id="0" w:name="_GoBack"/>
      <w:bookmarkEnd w:id="0"/>
      <w:r>
        <w:t xml:space="preserve"> aumentar a educação média e experiência dos trabalhadores. Entretanto, em um país desigual como o Brasil, para além da escola em si, temos observado também por conta da pandemia, a importância da habitação, das condições sanitárias e de acesso à internet como um elemento fundamental para o aprendizado. Desta forma, se você fosse um pesquisador preocupado com ganhos de produtividade via aumento do estoque de capital humano, </w:t>
      </w:r>
      <w:r w:rsidR="00BC4FC3">
        <w:t>qual destes investimentos você não recomendaria para este fim?</w:t>
      </w:r>
    </w:p>
    <w:p w14:paraId="33565A4C" w14:textId="7AA5D30D" w:rsidR="00BC4FC3" w:rsidRDefault="00BC4FC3" w:rsidP="00BC4FC3">
      <w:pPr>
        <w:pStyle w:val="PargrafodaLista"/>
        <w:numPr>
          <w:ilvl w:val="0"/>
          <w:numId w:val="4"/>
        </w:numPr>
      </w:pPr>
      <w:r>
        <w:t>Investimento em saneamento básico em periferias urbanas.</w:t>
      </w:r>
    </w:p>
    <w:p w14:paraId="469E864B" w14:textId="1129C897" w:rsidR="00BC4FC3" w:rsidRDefault="00BC4FC3" w:rsidP="00BC4FC3">
      <w:pPr>
        <w:pStyle w:val="PargrafodaLista"/>
        <w:numPr>
          <w:ilvl w:val="0"/>
          <w:numId w:val="4"/>
        </w:numPr>
      </w:pPr>
      <w:r>
        <w:t>Construção de novas escolas e contratação de professores com melhores salários.</w:t>
      </w:r>
    </w:p>
    <w:p w14:paraId="0B00F045" w14:textId="36838583" w:rsidR="00BC4FC3" w:rsidRDefault="00BC4FC3" w:rsidP="00BC4FC3">
      <w:pPr>
        <w:pStyle w:val="PargrafodaLista"/>
        <w:numPr>
          <w:ilvl w:val="0"/>
          <w:numId w:val="4"/>
        </w:numPr>
      </w:pPr>
      <w:r>
        <w:t>Programas de habitação.</w:t>
      </w:r>
    </w:p>
    <w:p w14:paraId="6EA5CBD4" w14:textId="089D4A9C" w:rsidR="00BC4FC3" w:rsidRDefault="00BC4FC3" w:rsidP="00BC4FC3">
      <w:pPr>
        <w:pStyle w:val="PargrafodaLista"/>
        <w:numPr>
          <w:ilvl w:val="0"/>
          <w:numId w:val="4"/>
        </w:numPr>
      </w:pPr>
      <w:r>
        <w:t xml:space="preserve">Gastos com exército e em equipamentos militares. </w:t>
      </w:r>
      <w:r w:rsidR="00911438">
        <w:t>(</w:t>
      </w:r>
      <w:proofErr w:type="gramStart"/>
      <w:r w:rsidR="00911438">
        <w:t>resposta</w:t>
      </w:r>
      <w:proofErr w:type="gramEnd"/>
      <w:r w:rsidR="00911438">
        <w:t xml:space="preserve"> certa)</w:t>
      </w:r>
    </w:p>
    <w:p w14:paraId="1363FB08" w14:textId="3E013FC6" w:rsidR="00BC4FC3" w:rsidRDefault="00BC4FC3" w:rsidP="00BC4FC3">
      <w:pPr>
        <w:pStyle w:val="PargrafodaLista"/>
        <w:numPr>
          <w:ilvl w:val="0"/>
          <w:numId w:val="3"/>
        </w:numPr>
      </w:pPr>
      <w:r>
        <w:t>O comércio internacional pode favorecer o crescimento econômico de uma economia periférica ao coloc</w:t>
      </w:r>
      <w:r w:rsidR="004A7FDC">
        <w:t>á</w:t>
      </w:r>
      <w:r>
        <w:t>-la em contato com um ambiente de negócios mais competitivo e com mais tecnologia</w:t>
      </w:r>
      <w:r w:rsidR="004A7FDC">
        <w:t>. Um elemento</w:t>
      </w:r>
      <w:r>
        <w:t xml:space="preserve"> importante </w:t>
      </w:r>
      <w:r w:rsidR="004A7FDC">
        <w:t xml:space="preserve">para </w:t>
      </w:r>
      <w:r>
        <w:t>garantir que haja</w:t>
      </w:r>
      <w:r w:rsidR="004A7FDC">
        <w:t xml:space="preserve"> sustentabilidade e equidade na forma como os ganhos da abertura se distribuem no mundo é que haja</w:t>
      </w:r>
      <w:r>
        <w:t xml:space="preserve"> transferência tecnológica dos países mais ricos para os mais pobres</w:t>
      </w:r>
      <w:r w:rsidR="004A7FDC">
        <w:t>.</w:t>
      </w:r>
      <w:r w:rsidR="00911438">
        <w:t xml:space="preserve"> (</w:t>
      </w:r>
      <w:proofErr w:type="gramStart"/>
      <w:r w:rsidR="00911438">
        <w:t>verdadeiro</w:t>
      </w:r>
      <w:proofErr w:type="gramEnd"/>
      <w:r w:rsidR="00911438">
        <w:t>)</w:t>
      </w:r>
    </w:p>
    <w:p w14:paraId="29EDE1CA" w14:textId="5A3AEB13" w:rsidR="00BC4FC3" w:rsidRDefault="00BC4FC3" w:rsidP="00BC4FC3">
      <w:pPr>
        <w:pStyle w:val="PargrafodaLista"/>
        <w:numPr>
          <w:ilvl w:val="0"/>
          <w:numId w:val="3"/>
        </w:numPr>
      </w:pPr>
      <w:r>
        <w:t xml:space="preserve">Pensando do ponto de vista do longo prazo e caso haja expectativa de crescimento da demanda, um aumento da poupança no presente, ao gerar capacidade para maiores investimentos, pode propiciar um consumo maior no futuro. </w:t>
      </w:r>
      <w:r w:rsidR="00911438">
        <w:t>(</w:t>
      </w:r>
      <w:proofErr w:type="gramStart"/>
      <w:r w:rsidR="00911438">
        <w:t>verdadeiro</w:t>
      </w:r>
      <w:proofErr w:type="gramEnd"/>
      <w:r w:rsidR="00911438">
        <w:t>)</w:t>
      </w:r>
    </w:p>
    <w:p w14:paraId="3BA36AA5" w14:textId="120E2AD5" w:rsidR="00626E54" w:rsidRDefault="00BC4FC3" w:rsidP="00626E54">
      <w:pPr>
        <w:pStyle w:val="PargrafodaLista"/>
        <w:numPr>
          <w:ilvl w:val="0"/>
          <w:numId w:val="3"/>
        </w:numPr>
      </w:pPr>
      <w:r>
        <w:t>Embora os modelos indiquem que países mais pobres desfrutam</w:t>
      </w:r>
      <w:r w:rsidR="00626E54">
        <w:t xml:space="preserve"> de taxas de crescimento elevadas, sugerindo que no longo prazo haveria convergência da renda per capita dos países, os dados indicam que há uma forte persistência das disparidades entre países. Isto é, países que eram pobres em 1900 seguem mais pobres em 2006 do que países que eram ricos em 1900, como sugerem os dados do livro do </w:t>
      </w:r>
      <w:proofErr w:type="spellStart"/>
      <w:r w:rsidR="00626E54">
        <w:t>Mankiw</w:t>
      </w:r>
      <w:proofErr w:type="spellEnd"/>
      <w:r w:rsidR="00626E54">
        <w:t>. Uma possível explicação para isso, seria que embora os países tenham captado maiores estoques de capital físico, não possuem capital humano o suficiente para garantir aumentos sustentados de produtividade. (</w:t>
      </w:r>
      <w:proofErr w:type="gramStart"/>
      <w:r w:rsidR="00626E54">
        <w:t>verdadeiro</w:t>
      </w:r>
      <w:proofErr w:type="gramEnd"/>
      <w:r w:rsidR="00626E54">
        <w:t>)</w:t>
      </w:r>
    </w:p>
    <w:p w14:paraId="46FAEBC1" w14:textId="0FB809E4" w:rsidR="00626E54" w:rsidRDefault="00626E54" w:rsidP="00626E54">
      <w:pPr>
        <w:pStyle w:val="PargrafodaLista"/>
        <w:numPr>
          <w:ilvl w:val="0"/>
          <w:numId w:val="3"/>
        </w:numPr>
      </w:pPr>
      <w:r>
        <w:lastRenderedPageBreak/>
        <w:t>Se uma economia cresce durante 5 anos a uma taxa média de 4% ao ano e ao mesmo tempo sua força de trabalho empregada cresce a uma taxa de 5% ao ano, pode-se afirmar que a produtividade por trabalhador aumentou neste período. (</w:t>
      </w:r>
      <w:proofErr w:type="gramStart"/>
      <w:r>
        <w:t>falso</w:t>
      </w:r>
      <w:proofErr w:type="gramEnd"/>
      <w:r>
        <w:t>)</w:t>
      </w:r>
    </w:p>
    <w:p w14:paraId="22601D3D" w14:textId="3D54727F" w:rsidR="00626E54" w:rsidRDefault="00626E54" w:rsidP="00626E54">
      <w:pPr>
        <w:pStyle w:val="PargrafodaLista"/>
        <w:numPr>
          <w:ilvl w:val="0"/>
          <w:numId w:val="3"/>
        </w:numPr>
      </w:pPr>
      <w:r>
        <w:t>Durante a ditadura militar, o Brasil experimentou uma alta taxa de investimento em capital físico, às custas</w:t>
      </w:r>
      <w:r w:rsidR="00B66422">
        <w:t xml:space="preserve">, </w:t>
      </w:r>
      <w:r>
        <w:t>entre outras coisas</w:t>
      </w:r>
      <w:r w:rsidR="00B66422">
        <w:t>,</w:t>
      </w:r>
      <w:r>
        <w:t xml:space="preserve"> de redução dos salários e aumento de impostos para gerar o que chamamos de poupança forçada. </w:t>
      </w:r>
      <w:r w:rsidR="00B66422">
        <w:t xml:space="preserve"> </w:t>
      </w:r>
      <w:r w:rsidR="00017F43">
        <w:t xml:space="preserve">Entretanto, por diversas outras razões este crescimento não foi perene. </w:t>
      </w:r>
      <w:r w:rsidR="00B66422">
        <w:t>Ou seja, este exemplo indica que embora investimento em capital físico possa ser importante, investimento em excesso representa um custo social relevante do ponto de vista de consumo</w:t>
      </w:r>
      <w:r w:rsidR="00017F43">
        <w:t xml:space="preserve"> e não garante necessariamente maior crescimento. </w:t>
      </w:r>
      <w:r w:rsidR="00911438">
        <w:t>(</w:t>
      </w:r>
      <w:proofErr w:type="gramStart"/>
      <w:r w:rsidR="00911438">
        <w:t>verdadeiro</w:t>
      </w:r>
      <w:proofErr w:type="gramEnd"/>
      <w:r w:rsidR="00911438">
        <w:t>)</w:t>
      </w:r>
    </w:p>
    <w:p w14:paraId="4C7F3941" w14:textId="0DEF7D7B" w:rsidR="00017F43" w:rsidRDefault="00017F43" w:rsidP="00017F43">
      <w:pPr>
        <w:pStyle w:val="PargrafodaLista"/>
        <w:numPr>
          <w:ilvl w:val="0"/>
          <w:numId w:val="3"/>
        </w:numPr>
      </w:pPr>
      <w:r>
        <w:t xml:space="preserve">O Brasil, ao longo do período republicano, experimentou diversas crises políticas que acabavam por afetar o crescimento econômico. </w:t>
      </w:r>
      <w:r w:rsidR="00B66422">
        <w:t>De 1988 até 2016</w:t>
      </w:r>
      <w:r>
        <w:t xml:space="preserve">, vivenciamos </w:t>
      </w:r>
      <w:r w:rsidR="00B66422">
        <w:t xml:space="preserve">um período único de estabilidade política, o que foi em parte responsável pelo crescimento econômico observado no período. </w:t>
      </w:r>
      <w:r>
        <w:t xml:space="preserve">Com base no que foi discutido em aula e no livro do </w:t>
      </w:r>
      <w:proofErr w:type="spellStart"/>
      <w:r>
        <w:t>Mankiw</w:t>
      </w:r>
      <w:proofErr w:type="spellEnd"/>
      <w:r>
        <w:t>, marque a alternativa incorreta:</w:t>
      </w:r>
    </w:p>
    <w:p w14:paraId="2EEEC22C" w14:textId="7D929679" w:rsidR="00017F43" w:rsidRDefault="00017F43" w:rsidP="00017F43">
      <w:pPr>
        <w:pStyle w:val="PargrafodaLista"/>
        <w:numPr>
          <w:ilvl w:val="0"/>
          <w:numId w:val="6"/>
        </w:numPr>
      </w:pPr>
      <w:r>
        <w:t>Estabilidade política ao garantir maior previsibilidade, incentiva o investimento e o crescimento econômico.</w:t>
      </w:r>
    </w:p>
    <w:p w14:paraId="7BA3A5A0" w14:textId="7E69D130" w:rsidR="00017F43" w:rsidRDefault="00017F43" w:rsidP="00017F43">
      <w:pPr>
        <w:pStyle w:val="PargrafodaLista"/>
        <w:numPr>
          <w:ilvl w:val="0"/>
          <w:numId w:val="6"/>
        </w:numPr>
      </w:pPr>
      <w:r>
        <w:t xml:space="preserve">Períodos longos de crescimento econômico também tendem a promover maior estabilidade política via fortalecimento das instituições. </w:t>
      </w:r>
    </w:p>
    <w:p w14:paraId="3C8B24B6" w14:textId="1DFEEEE7" w:rsidR="00017F43" w:rsidRDefault="00017F43" w:rsidP="00017F43">
      <w:pPr>
        <w:pStyle w:val="PargrafodaLista"/>
        <w:numPr>
          <w:ilvl w:val="0"/>
          <w:numId w:val="6"/>
        </w:numPr>
      </w:pPr>
      <w:r>
        <w:t>A garantia do direito de propriedade, assegurada por regimes políticos democráticos, é um elemento importante para gerar crescimento.</w:t>
      </w:r>
    </w:p>
    <w:p w14:paraId="581FC90A" w14:textId="6998EB11" w:rsidR="00017F43" w:rsidRDefault="00017F43" w:rsidP="00017F43">
      <w:pPr>
        <w:pStyle w:val="PargrafodaLista"/>
        <w:numPr>
          <w:ilvl w:val="0"/>
          <w:numId w:val="6"/>
        </w:numPr>
      </w:pPr>
      <w:r>
        <w:t xml:space="preserve">Independentemente do regime político, crescimento econômico só será garantido com mais investimento e aumento de produtividade. </w:t>
      </w:r>
      <w:r w:rsidR="00911438">
        <w:t>(</w:t>
      </w:r>
      <w:proofErr w:type="gramStart"/>
      <w:r w:rsidR="00911438">
        <w:t>resposta</w:t>
      </w:r>
      <w:proofErr w:type="gramEnd"/>
      <w:r w:rsidR="00911438">
        <w:t xml:space="preserve"> certa)</w:t>
      </w:r>
    </w:p>
    <w:sectPr w:rsidR="00017F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4DB"/>
    <w:multiLevelType w:val="hybridMultilevel"/>
    <w:tmpl w:val="5B869492"/>
    <w:lvl w:ilvl="0" w:tplc="E984E9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05C55D4"/>
    <w:multiLevelType w:val="hybridMultilevel"/>
    <w:tmpl w:val="F58E13EC"/>
    <w:lvl w:ilvl="0" w:tplc="7708F55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48A0C15"/>
    <w:multiLevelType w:val="hybridMultilevel"/>
    <w:tmpl w:val="569288D6"/>
    <w:lvl w:ilvl="0" w:tplc="AD92504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0F572EC"/>
    <w:multiLevelType w:val="hybridMultilevel"/>
    <w:tmpl w:val="81D407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460AA5"/>
    <w:multiLevelType w:val="hybridMultilevel"/>
    <w:tmpl w:val="5022B3B4"/>
    <w:lvl w:ilvl="0" w:tplc="54EEA5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73F005D8"/>
    <w:multiLevelType w:val="hybridMultilevel"/>
    <w:tmpl w:val="4F26D7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5E"/>
    <w:rsid w:val="00017F43"/>
    <w:rsid w:val="0025125E"/>
    <w:rsid w:val="004A7FDC"/>
    <w:rsid w:val="00626E54"/>
    <w:rsid w:val="008A676E"/>
    <w:rsid w:val="00911438"/>
    <w:rsid w:val="00B66422"/>
    <w:rsid w:val="00BC4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62E0"/>
  <w15:chartTrackingRefBased/>
  <w15:docId w15:val="{D81627F4-0CB1-4A74-BACA-9A0AD8B3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Toneto</dc:creator>
  <cp:keywords/>
  <dc:description/>
  <cp:lastModifiedBy>Windows User</cp:lastModifiedBy>
  <cp:revision>2</cp:revision>
  <dcterms:created xsi:type="dcterms:W3CDTF">2020-12-03T14:41:00Z</dcterms:created>
  <dcterms:modified xsi:type="dcterms:W3CDTF">2020-12-03T14:41:00Z</dcterms:modified>
</cp:coreProperties>
</file>