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Prezado colega (docente de Gerontologia ou Sistemas de Informação),</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Durante esse semestre, ministrei a disciplina Resolução de Problemas II no Curso de Gerontologia em substituição à Profa. Dra. Andrea Lopes que esteve em período de  Licença-Prêmio. </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Como parte dos requisitos de avaliação nessa disciplina, tem sido praxe a proposição de uma atividade individual referente aos conteúdos básicos metodologia de pesquisa trabalhados ao longo do semestre. Os estudantes precisam compor por pré-projeto de pesquisa que expresse seus interesses em temáticas a serem possivelmente desenvolvidos nos Trabalhos de Conclusão de Curso (TCC). Deverão ainda entrar em contato com um docente que figure como “possível” orientador ou um especialista na temática escolhida para que o mesmo avalie o pré-projeto segundo critérios específicos. </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Desta feita, é possível que você receba uma mensagem de algum (ou alguns) estudantes, solicitando a avaliação do pré-projeto. Reforço que, ao avaliar a atividade, não há necessariamente um compromisso de orientação de TCC, uma vez que esse processo é fruto de acordo entre ambos a partir de outros critérios como disponibilidade, interesses, conhecimentos. linhas de pesquisa e afinidades outras. </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Sendo assim, estimulo aos colegas a acolherem os estudantes e seus pré-projetos, avaliando sua produção e, se possível, tecendo comentários e sugestões pertinentes ao desenvolvimento futuro dos seus TCC’s.</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Os pré-projetos deveriam ser desenvolvidos em </w:t>
      </w:r>
      <w:r>
        <w:rPr>
          <w:rFonts w:hint="default" w:ascii="Times New Roman" w:hAnsi="Times New Roman" w:cs="Times New Roman"/>
          <w:sz w:val="24"/>
          <w:szCs w:val="24"/>
          <w:lang w:val="pt-BR"/>
        </w:rPr>
        <w:t>quatro</w:t>
      </w:r>
      <w:bookmarkStart w:id="0" w:name="_GoBack"/>
      <w:bookmarkEnd w:id="0"/>
      <w:r>
        <w:rPr>
          <w:rFonts w:ascii="Times New Roman" w:hAnsi="Times New Roman" w:cs="Times New Roman"/>
          <w:sz w:val="24"/>
          <w:szCs w:val="24"/>
        </w:rPr>
        <w:t xml:space="preserve"> páginas (com exceção de capas, referências bibliográficas e anexos). Os quesitos de avaliação e pontuação referente aos mesmos estão descritos na Tabela 1.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Tabela 1. Quesitos e pontuação para avaliação dos pré-projetos de pesquisa – Resolução de Problemas II, 2020.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74"/>
        <w:gridCol w:w="26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Quesitos</w:t>
            </w:r>
          </w:p>
        </w:tc>
        <w:tc>
          <w:tcPr>
            <w:tcW w:w="26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Valor do quesito</w:t>
            </w:r>
          </w:p>
        </w:tc>
        <w:tc>
          <w:tcPr>
            <w:tcW w:w="26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Avaliação do possível orientador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Adequação do título</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Resumo e palavras-chave (bons descritores?)</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Introdução/justificativa</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pontos</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Objetivo(s) </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Métodos (exequível? Clareza?)</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Cronograma (considerar período de 12 meses)</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de Referências (adequação da citação)</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Normas técnicas – ABNT</w:t>
            </w:r>
          </w:p>
        </w:tc>
        <w:tc>
          <w:tcPr>
            <w:tcW w:w="26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 ponto</w:t>
            </w:r>
          </w:p>
        </w:tc>
        <w:tc>
          <w:tcPr>
            <w:tcW w:w="2610" w:type="dxa"/>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4"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PONTUAÇÃO TOTAL</w:t>
            </w:r>
          </w:p>
        </w:tc>
        <w:tc>
          <w:tcPr>
            <w:tcW w:w="26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pontos</w:t>
            </w:r>
          </w:p>
        </w:tc>
        <w:tc>
          <w:tcPr>
            <w:tcW w:w="2610" w:type="dxa"/>
          </w:tcPr>
          <w:p>
            <w:pPr>
              <w:spacing w:after="0" w:line="240" w:lineRule="auto"/>
              <w:jc w:val="both"/>
              <w:rPr>
                <w:rFonts w:ascii="Times New Roman" w:hAnsi="Times New Roman" w:cs="Times New Roman"/>
                <w:b/>
                <w:sz w:val="24"/>
                <w:szCs w:val="24"/>
              </w:rPr>
            </w:pPr>
          </w:p>
        </w:tc>
      </w:tr>
    </w:tbl>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Ao final, solicito que encaminhe esse formulário ao estudante e a mim, contendo uma assinatura digitalizada.  Meu e-mail é: </w:t>
      </w:r>
      <w:r>
        <w:fldChar w:fldCharType="begin"/>
      </w:r>
      <w:r>
        <w:instrText xml:space="preserve"> HYPERLINK "mailto:samilabatistoni@usp.br" </w:instrText>
      </w:r>
      <w:r>
        <w:fldChar w:fldCharType="separate"/>
      </w:r>
      <w:r>
        <w:rPr>
          <w:rStyle w:val="3"/>
          <w:rFonts w:ascii="Times New Roman" w:hAnsi="Times New Roman" w:cs="Times New Roman"/>
          <w:sz w:val="24"/>
          <w:szCs w:val="24"/>
        </w:rPr>
        <w:t>samilabatistoni@usp.br</w:t>
      </w:r>
      <w:r>
        <w:rPr>
          <w:rStyle w:val="3"/>
          <w:rFonts w:ascii="Times New Roman" w:hAnsi="Times New Roman" w:cs="Times New Roman"/>
          <w:sz w:val="24"/>
          <w:szCs w:val="24"/>
        </w:rPr>
        <w:fldChar w:fldCharType="end"/>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Desde já agradeço a parceria e apoio, </w:t>
      </w:r>
    </w:p>
    <w:p>
      <w:pPr>
        <w:jc w:val="right"/>
        <w:rPr>
          <w:rFonts w:ascii="Times New Roman" w:hAnsi="Times New Roman" w:cs="Times New Roman"/>
          <w:sz w:val="24"/>
          <w:szCs w:val="24"/>
        </w:rPr>
      </w:pPr>
      <w:r>
        <w:rPr>
          <w:rFonts w:ascii="Times New Roman" w:hAnsi="Times New Roman" w:cs="Times New Roman"/>
          <w:sz w:val="24"/>
          <w:szCs w:val="24"/>
        </w:rPr>
        <w:t>Profa. Dra. Samila Sathler Tavares Batistoni</w:t>
      </w:r>
    </w:p>
    <w:sectPr>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E8"/>
    <w:rsid w:val="00293CD0"/>
    <w:rsid w:val="00362BD9"/>
    <w:rsid w:val="003C351A"/>
    <w:rsid w:val="006C6E54"/>
    <w:rsid w:val="007557BC"/>
    <w:rsid w:val="007702E8"/>
    <w:rsid w:val="00911684"/>
    <w:rsid w:val="009B4E13"/>
    <w:rsid w:val="009E3189"/>
    <w:rsid w:val="00C334BA"/>
    <w:rsid w:val="00EC77C4"/>
    <w:rsid w:val="00EF1F11"/>
    <w:rsid w:val="00FC356F"/>
    <w:rsid w:val="6B7312E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384</Words>
  <Characters>2079</Characters>
  <Lines>17</Lines>
  <Paragraphs>4</Paragraphs>
  <TotalTime>13</TotalTime>
  <ScaleCrop>false</ScaleCrop>
  <LinksUpToDate>false</LinksUpToDate>
  <CharactersWithSpaces>2459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2020-11-23T18:09:00Z</dcterms:created>
  <dc:creator>SAMILA</dc:creator>
  <cp:lastModifiedBy>fvbat</cp:lastModifiedBy>
  <dcterms:modified xsi:type="dcterms:W3CDTF">2020-11-23T19:03:23Z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1046-11.2.0.9747</vt:lpwstr>
  </property>
</Properties>
</file>