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B4AA" w14:textId="77777777" w:rsidR="009A4BDA" w:rsidRDefault="00D421BC">
      <w:pPr>
        <w:rPr>
          <w:b/>
        </w:rPr>
      </w:pPr>
      <w:r>
        <w:rPr>
          <w:b/>
        </w:rPr>
        <w:t xml:space="preserve">QBQ0215N - GD 12 - Farmácia Noturno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17/11/2020</w:t>
      </w:r>
    </w:p>
    <w:p w14:paraId="28B3BBA5" w14:textId="77777777" w:rsidR="009A4BDA" w:rsidRDefault="009A4BDA"/>
    <w:p w14:paraId="12327359" w14:textId="77777777" w:rsidR="009A4BDA" w:rsidRDefault="009A4BDA"/>
    <w:p w14:paraId="347FDEF8" w14:textId="77777777" w:rsidR="009A4BDA" w:rsidRDefault="00D421BC">
      <w:pPr>
        <w:spacing w:before="240" w:after="240"/>
        <w:ind w:left="360"/>
      </w:pPr>
      <w:r>
        <w:t>1)</w:t>
      </w:r>
      <w:r>
        <w:rPr>
          <w:sz w:val="14"/>
          <w:szCs w:val="14"/>
        </w:rPr>
        <w:t xml:space="preserve">     </w:t>
      </w:r>
      <w:r>
        <w:t>No período pós-prandial numa pessoa saudável, os níveis de insulina aumentam. Que mudanças ocorrem no fígado desta pessoa? Cite todos os componentes sendo importados, os processos ocorrendo no fígado e os componentes exportados e seus destinos.</w:t>
      </w:r>
    </w:p>
    <w:p w14:paraId="2899AE6E" w14:textId="77777777" w:rsidR="009A4BDA" w:rsidRDefault="00D421BC">
      <w:pPr>
        <w:spacing w:before="240" w:after="240"/>
      </w:pPr>
      <w:r>
        <w:t xml:space="preserve"> </w:t>
      </w:r>
    </w:p>
    <w:p w14:paraId="2AC57FBD" w14:textId="77777777" w:rsidR="009A4BDA" w:rsidRDefault="00D421BC">
      <w:pPr>
        <w:spacing w:before="240" w:after="240"/>
        <w:ind w:left="360"/>
      </w:pPr>
      <w:r>
        <w:t>2)</w:t>
      </w:r>
      <w:r>
        <w:rPr>
          <w:sz w:val="14"/>
          <w:szCs w:val="14"/>
        </w:rPr>
        <w:t xml:space="preserve">     </w:t>
      </w:r>
      <w:r>
        <w:t xml:space="preserve">A </w:t>
      </w:r>
      <w:r>
        <w:t>Diabetes melito afeta cerca de 6% da população dos estados unidos. Nesta doença, explique:</w:t>
      </w:r>
    </w:p>
    <w:p w14:paraId="75C23DF7" w14:textId="77777777" w:rsidR="009A4BDA" w:rsidRDefault="00D421BC">
      <w:pPr>
        <w:spacing w:before="240" w:after="240"/>
        <w:ind w:left="1800" w:hanging="360"/>
      </w:pPr>
      <w:r>
        <w:t>a.</w:t>
      </w:r>
      <w:r>
        <w:rPr>
          <w:sz w:val="14"/>
          <w:szCs w:val="14"/>
        </w:rPr>
        <w:t xml:space="preserve">      </w:t>
      </w:r>
      <w:r>
        <w:t xml:space="preserve">Os principais </w:t>
      </w:r>
      <w:r>
        <w:rPr>
          <w:u w:val="single"/>
        </w:rPr>
        <w:t>sintomas</w:t>
      </w:r>
      <w:r>
        <w:t xml:space="preserve"> dos quais os pacientes sofrem.</w:t>
      </w:r>
    </w:p>
    <w:p w14:paraId="37D0116F" w14:textId="77777777" w:rsidR="009A4BDA" w:rsidRDefault="00D421BC">
      <w:pPr>
        <w:spacing w:before="240" w:after="240"/>
        <w:ind w:left="1800" w:hanging="360"/>
      </w:pPr>
      <w:r>
        <w:t>b.</w:t>
      </w:r>
      <w:r>
        <w:rPr>
          <w:sz w:val="14"/>
          <w:szCs w:val="14"/>
        </w:rPr>
        <w:t xml:space="preserve">      </w:t>
      </w:r>
      <w:r>
        <w:t>As principais alterações de níveis de componentes sanguíneos.</w:t>
      </w:r>
    </w:p>
    <w:p w14:paraId="4439ADF5" w14:textId="77777777" w:rsidR="009A4BDA" w:rsidRDefault="00D421BC">
      <w:pPr>
        <w:spacing w:before="240" w:after="240"/>
        <w:ind w:left="1800" w:hanging="360"/>
      </w:pPr>
      <w:r>
        <w:t>c.</w:t>
      </w:r>
      <w:r>
        <w:rPr>
          <w:sz w:val="14"/>
          <w:szCs w:val="14"/>
        </w:rPr>
        <w:t xml:space="preserve">      </w:t>
      </w:r>
      <w:r>
        <w:t>O motivo da cetose e da a</w:t>
      </w:r>
      <w:r>
        <w:t>cidose na diabetes descontrolada.</w:t>
      </w:r>
    </w:p>
    <w:p w14:paraId="73D379A6" w14:textId="77777777" w:rsidR="009A4BDA" w:rsidRDefault="00D421BC">
      <w:pPr>
        <w:spacing w:before="240" w:after="240"/>
      </w:pPr>
      <w:r>
        <w:t xml:space="preserve"> </w:t>
      </w:r>
    </w:p>
    <w:p w14:paraId="12EED9DB" w14:textId="2AAA2E73" w:rsidR="009A4BDA" w:rsidRDefault="00D421BC">
      <w:pPr>
        <w:spacing w:before="240" w:after="240"/>
        <w:ind w:left="360"/>
      </w:pPr>
      <w:r>
        <w:t>3)</w:t>
      </w:r>
      <w:r>
        <w:rPr>
          <w:sz w:val="14"/>
          <w:szCs w:val="14"/>
        </w:rPr>
        <w:t xml:space="preserve">     </w:t>
      </w:r>
      <w:r>
        <w:t xml:space="preserve"> Descreva sucintamente os mecanismos de sinalização</w:t>
      </w:r>
      <w:r w:rsidR="002368CC">
        <w:t xml:space="preserve"> molecular</w:t>
      </w:r>
      <w:r>
        <w:t xml:space="preserve"> da insulina e do glucagon</w:t>
      </w:r>
      <w:r w:rsidR="002368CC">
        <w:t>.</w:t>
      </w:r>
      <w:r>
        <w:t xml:space="preserve"> Em quais momentos fisiológicos estes hormônios são liberados, por quais células e de qual órgão?</w:t>
      </w:r>
    </w:p>
    <w:p w14:paraId="70286678" w14:textId="77777777" w:rsidR="009A4BDA" w:rsidRDefault="009A4BDA">
      <w:pPr>
        <w:spacing w:before="240" w:after="240"/>
        <w:ind w:left="360"/>
      </w:pPr>
    </w:p>
    <w:p w14:paraId="58F00779" w14:textId="3CEC9877" w:rsidR="009A4BDA" w:rsidRDefault="00D421BC">
      <w:pPr>
        <w:spacing w:before="240" w:after="240"/>
        <w:ind w:left="360"/>
      </w:pPr>
      <w:r>
        <w:rPr>
          <w:rFonts w:ascii="Arial Unicode MS" w:eastAsia="Arial Unicode MS" w:hAnsi="Arial Unicode MS" w:cs="Arial Unicode MS"/>
        </w:rPr>
        <w:t>4)</w:t>
      </w:r>
      <w:r>
        <w:rPr>
          <w:rFonts w:ascii="Arial Unicode MS" w:eastAsia="Arial Unicode MS" w:hAnsi="Arial Unicode MS" w:cs="Arial Unicode MS"/>
        </w:rPr>
        <w:tab/>
        <w:t xml:space="preserve">Completar a tabela abaixo </w:t>
      </w:r>
      <w:r w:rsidR="002368CC">
        <w:rPr>
          <w:rFonts w:ascii="Arial Unicode MS" w:eastAsia="Arial Unicode MS" w:hAnsi="Arial Unicode MS" w:cs="Arial Unicode MS"/>
        </w:rPr>
        <w:t xml:space="preserve">(na segunda página) </w:t>
      </w:r>
      <w:r>
        <w:rPr>
          <w:rFonts w:ascii="Arial Unicode MS" w:eastAsia="Arial Unicode MS" w:hAnsi="Arial Unicode MS" w:cs="Arial Unicode MS"/>
        </w:rPr>
        <w:t>com ↑ (</w:t>
      </w:r>
      <w:r>
        <w:rPr>
          <w:rFonts w:ascii="Arial Unicode MS" w:eastAsia="Arial Unicode MS" w:hAnsi="Arial Unicode MS" w:cs="Arial Unicode MS"/>
        </w:rPr>
        <w:t xml:space="preserve">em caso de aumento), ↓ (diminuição) ou deixe em branco (quando não há alteração significativa) da concentração de hormônios, </w:t>
      </w:r>
      <w:proofErr w:type="gramStart"/>
      <w:r w:rsidR="002368CC">
        <w:rPr>
          <w:rFonts w:ascii="Arial Unicode MS" w:eastAsia="Arial Unicode MS" w:hAnsi="Arial Unicode MS" w:cs="Arial Unicode MS"/>
        </w:rPr>
        <w:t xml:space="preserve">da </w:t>
      </w:r>
      <w:r>
        <w:rPr>
          <w:rFonts w:ascii="Arial Unicode MS" w:eastAsia="Arial Unicode MS" w:hAnsi="Arial Unicode MS" w:cs="Arial Unicode MS"/>
        </w:rPr>
        <w:t>velocidades</w:t>
      </w:r>
      <w:proofErr w:type="gramEnd"/>
      <w:r>
        <w:rPr>
          <w:rFonts w:ascii="Arial Unicode MS" w:eastAsia="Arial Unicode MS" w:hAnsi="Arial Unicode MS" w:cs="Arial Unicode MS"/>
        </w:rPr>
        <w:t xml:space="preserve"> das vias </w:t>
      </w:r>
      <w:r w:rsidR="002368CC">
        <w:rPr>
          <w:rFonts w:ascii="Arial Unicode MS" w:eastAsia="Arial Unicode MS" w:hAnsi="Arial Unicode MS" w:cs="Arial Unicode MS"/>
        </w:rPr>
        <w:t>ou</w:t>
      </w:r>
      <w:r>
        <w:rPr>
          <w:rFonts w:ascii="Arial Unicode MS" w:eastAsia="Arial Unicode MS" w:hAnsi="Arial Unicode MS" w:cs="Arial Unicode MS"/>
        </w:rPr>
        <w:t xml:space="preserve"> d</w:t>
      </w:r>
      <w:r w:rsidR="002368CC">
        <w:rPr>
          <w:rFonts w:ascii="Arial Unicode MS" w:eastAsia="Arial Unicode MS" w:hAnsi="Arial Unicode MS" w:cs="Arial Unicode MS"/>
        </w:rPr>
        <w:t>as</w:t>
      </w:r>
      <w:r>
        <w:rPr>
          <w:rFonts w:ascii="Arial Unicode MS" w:eastAsia="Arial Unicode MS" w:hAnsi="Arial Unicode MS" w:cs="Arial Unicode MS"/>
        </w:rPr>
        <w:t xml:space="preserve"> enzimas nas diferentes condições</w:t>
      </w:r>
      <w:r w:rsidR="002368CC">
        <w:rPr>
          <w:rFonts w:ascii="Arial Unicode MS" w:eastAsia="Arial Unicode MS" w:hAnsi="Arial Unicode MS" w:cs="Arial Unicode MS"/>
        </w:rPr>
        <w:t>:</w:t>
      </w:r>
    </w:p>
    <w:p w14:paraId="0B5B8CCB" w14:textId="575AA054" w:rsidR="009A4BDA" w:rsidRDefault="00D421BC">
      <w:pPr>
        <w:spacing w:before="240" w:after="240"/>
        <w:ind w:left="360"/>
      </w:pPr>
      <w:r>
        <w:t xml:space="preserve"> </w:t>
      </w:r>
    </w:p>
    <w:p w14:paraId="4AC5A808" w14:textId="1BCC1BDE" w:rsidR="002368CC" w:rsidRDefault="002368CC">
      <w:pPr>
        <w:spacing w:before="240" w:after="240"/>
        <w:ind w:left="360"/>
      </w:pPr>
    </w:p>
    <w:p w14:paraId="0055C8C7" w14:textId="76042573" w:rsidR="002368CC" w:rsidRDefault="002368CC">
      <w:pPr>
        <w:spacing w:before="240" w:after="240"/>
        <w:ind w:left="360"/>
      </w:pPr>
    </w:p>
    <w:p w14:paraId="181D9E99" w14:textId="435A1226" w:rsidR="002368CC" w:rsidRDefault="002368CC">
      <w:pPr>
        <w:spacing w:before="240" w:after="240"/>
        <w:ind w:left="360"/>
      </w:pPr>
    </w:p>
    <w:p w14:paraId="717708FA" w14:textId="7EA06277" w:rsidR="002368CC" w:rsidRDefault="002368CC">
      <w:pPr>
        <w:spacing w:before="240" w:after="240"/>
        <w:ind w:left="360"/>
      </w:pPr>
    </w:p>
    <w:p w14:paraId="69EE74FA" w14:textId="7C0A7D7F" w:rsidR="002368CC" w:rsidRDefault="002368CC">
      <w:pPr>
        <w:spacing w:before="240" w:after="240"/>
        <w:ind w:left="360"/>
      </w:pPr>
    </w:p>
    <w:p w14:paraId="397D79CF" w14:textId="1DB6B9AA" w:rsidR="002368CC" w:rsidRDefault="002368CC">
      <w:pPr>
        <w:spacing w:before="240" w:after="240"/>
        <w:ind w:left="360"/>
      </w:pPr>
    </w:p>
    <w:p w14:paraId="05FD82D5" w14:textId="6990D136" w:rsidR="002368CC" w:rsidRDefault="002368CC">
      <w:pPr>
        <w:spacing w:before="240" w:after="240"/>
        <w:ind w:left="360"/>
      </w:pPr>
    </w:p>
    <w:p w14:paraId="73B6E86B" w14:textId="77777777" w:rsidR="002368CC" w:rsidRDefault="002368CC">
      <w:pPr>
        <w:spacing w:before="240" w:after="240"/>
        <w:ind w:left="360"/>
      </w:pPr>
    </w:p>
    <w:p w14:paraId="5235076F" w14:textId="77777777" w:rsidR="009A4BDA" w:rsidRDefault="009A4BDA">
      <w:pPr>
        <w:spacing w:before="240" w:after="240"/>
        <w:ind w:left="360"/>
      </w:pPr>
    </w:p>
    <w:tbl>
      <w:tblPr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276"/>
        <w:gridCol w:w="1559"/>
        <w:gridCol w:w="1559"/>
        <w:gridCol w:w="1834"/>
      </w:tblGrid>
      <w:tr w:rsidR="002368CC" w:rsidRPr="002368CC" w14:paraId="19267D8F" w14:textId="77777777" w:rsidTr="002368C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E45E3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Período: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F48D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Absortivo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8BF4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Pós-absortivo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FB76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Jejum Prolongado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C665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Diabetes Tipo I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D315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Exercício de Longa Duração (&gt;1h30)</w:t>
            </w:r>
          </w:p>
        </w:tc>
      </w:tr>
      <w:tr w:rsidR="002368CC" w:rsidRPr="002368CC" w14:paraId="2AA07E60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A1E0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INSULINA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C4A" w14:textId="5BA1E78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97E" w14:textId="6D3BAE6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54A" w14:textId="259FBF5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504" w14:textId="7C7CB03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FB1E" w14:textId="56821E7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632383B9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DF7F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GLUCAGON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4EF" w14:textId="58D8142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0F2" w14:textId="7489C9D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1F3" w14:textId="65126892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F8C" w14:textId="0E428CEC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F7049" w14:textId="2A24F21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7F430A56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13CED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ADRENALINA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F71" w14:textId="6667D9E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8BE" w14:textId="391E8D2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0EF" w14:textId="641A6AD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77C" w14:textId="648160C4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8E8A" w14:textId="526A34E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0C26800F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8D03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LEPTINA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B07" w14:textId="4F7CDC8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457" w14:textId="042634D7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B4E" w14:textId="48C5DC3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709" w14:textId="699F22F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9D19" w14:textId="190C716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6DAC6269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66DD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498" w14:textId="0D66A3C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98E" w14:textId="35A5E7B4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196" w14:textId="38B6B92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ADB" w14:textId="54E937E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325A" w14:textId="121257A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59E9DE72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4D6F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Glicólise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565" w14:textId="64B8BCF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4C3" w14:textId="1E3624C7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B35" w14:textId="1E2D9FF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F87" w14:textId="575F818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50767" w14:textId="05F80E7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7C968999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A80F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Via das Pentoses-Fosfato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FD3" w14:textId="1850254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C8B" w14:textId="55B2EF2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0A2" w14:textId="4C8DAD9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346" w14:textId="724A694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C7FA" w14:textId="2BB6A62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107891B6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B33C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Gliconeogênese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9FD" w14:textId="1912329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CE9" w14:textId="6A2C8D32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CA2" w14:textId="4A31A10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8036" w14:textId="6CFBC95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7DE4" w14:textId="1268A844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2BDE882F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AC95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Síntese de Glicogênio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C8C" w14:textId="540BE41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99F" w14:textId="673A0059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C89" w14:textId="372C46C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A17" w14:textId="38A4F29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58A5" w14:textId="2AFBC667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7963F080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4F8A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Síntese de Ac. Graxos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A28" w14:textId="17F729B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CC7" w14:textId="00076810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344" w14:textId="372FCB7C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1A7" w14:textId="3F9E2B3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275D" w14:textId="31EBC16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3FA8BAAB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E56EA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Degradação de Proteínas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E96" w14:textId="3C686F8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772" w14:textId="0D8A79D7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9EB" w14:textId="1470D5A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D7B" w14:textId="47C0D8A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7ABE" w14:textId="4C457ED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3B739810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09C9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68CC">
              <w:rPr>
                <w:rFonts w:ascii="Calibri" w:eastAsia="Times New Roman" w:hAnsi="Calibri" w:cs="Calibri"/>
                <w:color w:val="000000"/>
              </w:rPr>
              <w:t>Cetogênese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1CB" w14:textId="211F48E9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032" w14:textId="483CC77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187" w14:textId="5EBD229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24D" w14:textId="18E57040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E7AC" w14:textId="350FF5D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2F520D25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6AD6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975" w14:textId="4057ABA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EB1" w14:textId="7E60D804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730" w14:textId="644C140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2F1" w14:textId="55AA27A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AD9C" w14:textId="7BBF8E2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636F420F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0540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Fosfofrutoquinase-1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D07" w14:textId="7EBD4442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3ED" w14:textId="3DF08CF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F49" w14:textId="505BC1D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23C" w14:textId="6B28D34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A9EA" w14:textId="183D8FF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15F1676F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214D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Frutose-1,6-</w:t>
            </w:r>
            <w:proofErr w:type="gramStart"/>
            <w:r w:rsidRPr="002368CC">
              <w:rPr>
                <w:rFonts w:ascii="Calibri" w:eastAsia="Times New Roman" w:hAnsi="Calibri" w:cs="Calibri"/>
                <w:color w:val="000000"/>
              </w:rPr>
              <w:t>bisfosfatase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75F" w14:textId="0CC92D2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D87" w14:textId="1CD722D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1F7" w14:textId="04615A5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61C" w14:textId="25D4991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0804" w14:textId="680127F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4A543D1A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C8F7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Isocitrato Desidrogenase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C0D" w14:textId="0F674C8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CEA" w14:textId="08EFC56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DB4" w14:textId="71753C5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448" w14:textId="39989E5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7B97" w14:textId="2F0017A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1F4DB47F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E1FE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Glicogênio Fosforilase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50D" w14:textId="3198082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45F" w14:textId="307EB47D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C12" w14:textId="07DEE8D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63F" w14:textId="0D975A3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F235" w14:textId="026DEA1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57CBF155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2C6E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 xml:space="preserve">Glicogênio </w:t>
            </w:r>
            <w:proofErr w:type="spellStart"/>
            <w:r w:rsidRPr="002368CC">
              <w:rPr>
                <w:rFonts w:ascii="Calibri" w:eastAsia="Times New Roman" w:hAnsi="Calibri" w:cs="Calibri"/>
                <w:color w:val="000000"/>
              </w:rPr>
              <w:t>Sintease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597" w14:textId="4DB97D72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372" w14:textId="600E4E23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B6B" w14:textId="1FD88FC0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D37" w14:textId="520F75F7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7C8C" w14:textId="362D6DE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1418CE05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27FD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Glicogênio Sintase Quinase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426" w14:textId="07DF1E34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41C" w14:textId="15966318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9C0" w14:textId="45645E0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3F3" w14:textId="3677B88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0C05" w14:textId="29EF4DF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27091425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641F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Adenilato Ciclase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C9F" w14:textId="5C8FC42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4EA" w14:textId="1265769F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716" w14:textId="598472CC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E47" w14:textId="4934EF6C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BA3B" w14:textId="0ED1F0FB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4684259C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9773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8CC">
              <w:rPr>
                <w:rFonts w:ascii="Calibri" w:eastAsia="Times New Roman" w:hAnsi="Calibri" w:cs="Calibri"/>
                <w:color w:val="000000"/>
              </w:rPr>
              <w:t>Acetil-CoA Carboxilase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F9B" w14:textId="2716927E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C6D" w14:textId="27FEC64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9D4" w14:textId="7409C88A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09A" w14:textId="365F5729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EA2B1" w14:textId="029F91A5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C" w:rsidRPr="002368CC" w14:paraId="6FF2F980" w14:textId="77777777" w:rsidTr="002368CC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3AC2F" w14:textId="77777777" w:rsidR="002368CC" w:rsidRPr="002368CC" w:rsidRDefault="002368CC" w:rsidP="002368C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68CC">
              <w:rPr>
                <w:rFonts w:ascii="Calibri" w:eastAsia="Times New Roman" w:hAnsi="Calibri" w:cs="Calibri"/>
                <w:color w:val="000000"/>
              </w:rPr>
              <w:t>Carnitina</w:t>
            </w:r>
            <w:proofErr w:type="spellEnd"/>
            <w:r w:rsidRPr="002368C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2368CC">
              <w:rPr>
                <w:rFonts w:ascii="Calibri" w:eastAsia="Times New Roman" w:hAnsi="Calibri" w:cs="Calibri"/>
                <w:color w:val="000000"/>
              </w:rPr>
              <w:t>Acil-transferase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119" w14:textId="3EA320F0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6BF" w14:textId="1333614C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EFD" w14:textId="35285D61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BF7" w14:textId="689311A0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4B71" w14:textId="6D181A96" w:rsidR="002368CC" w:rsidRPr="002368CC" w:rsidRDefault="002368CC" w:rsidP="002368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76B164C" w14:textId="164C2C52" w:rsidR="009A4BDA" w:rsidRDefault="009A4BDA"/>
    <w:sectPr w:rsidR="009A4B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DA"/>
    <w:rsid w:val="002368CC"/>
    <w:rsid w:val="009A4BDA"/>
    <w:rsid w:val="00D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FE86"/>
  <w15:docId w15:val="{3205B72A-E612-452B-92AD-ECCA23E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Licote</dc:creator>
  <cp:lastModifiedBy>Fernando Saab</cp:lastModifiedBy>
  <cp:revision>2</cp:revision>
  <cp:lastPrinted>2020-11-17T14:46:00Z</cp:lastPrinted>
  <dcterms:created xsi:type="dcterms:W3CDTF">2020-11-17T14:46:00Z</dcterms:created>
  <dcterms:modified xsi:type="dcterms:W3CDTF">2020-11-17T14:46:00Z</dcterms:modified>
</cp:coreProperties>
</file>