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651D" w14:textId="602FC27D" w:rsidR="00C12718" w:rsidRPr="006F3137" w:rsidRDefault="00C12718" w:rsidP="00C12718">
      <w:pPr>
        <w:pStyle w:val="TextosemFormatao"/>
        <w:spacing w:line="36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 w:rsidRPr="006F3137">
        <w:rPr>
          <w:rFonts w:ascii="Cambria" w:eastAsia="MS Mincho" w:hAnsi="Cambria"/>
          <w:b/>
          <w:bCs/>
          <w:sz w:val="24"/>
          <w:szCs w:val="24"/>
        </w:rPr>
        <w:t xml:space="preserve">AULA 9 FONOLOGIA SEGMENTAL 2020 </w:t>
      </w:r>
    </w:p>
    <w:p w14:paraId="014DF882" w14:textId="77777777" w:rsidR="00C12718" w:rsidRPr="006F3137" w:rsidRDefault="00C12718" w:rsidP="00C12718">
      <w:pPr>
        <w:spacing w:line="360" w:lineRule="auto"/>
        <w:rPr>
          <w:rFonts w:ascii="Cambria" w:hAnsi="Cambria"/>
        </w:rPr>
      </w:pPr>
    </w:p>
    <w:p w14:paraId="27434714" w14:textId="77777777" w:rsidR="00C12718" w:rsidRPr="006F3137" w:rsidRDefault="00C12718" w:rsidP="00C12718">
      <w:pPr>
        <w:spacing w:line="360" w:lineRule="auto"/>
        <w:rPr>
          <w:rFonts w:ascii="Cambria" w:hAnsi="Cambria"/>
        </w:rPr>
      </w:pPr>
    </w:p>
    <w:p w14:paraId="1878EF41" w14:textId="4B3B1158" w:rsidR="00C12718" w:rsidRPr="006F3137" w:rsidRDefault="00C12718" w:rsidP="00C12718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  <w:b/>
          <w:bCs/>
        </w:rPr>
        <w:t xml:space="preserve">OTIMIDADE (Kager 1999) </w:t>
      </w:r>
    </w:p>
    <w:p w14:paraId="727F49C8" w14:textId="77777777" w:rsidR="00C12718" w:rsidRPr="006F3137" w:rsidRDefault="00C12718" w:rsidP="00C12718">
      <w:pPr>
        <w:spacing w:line="360" w:lineRule="auto"/>
        <w:rPr>
          <w:rFonts w:ascii="Cambria" w:hAnsi="Cambria"/>
        </w:rPr>
      </w:pPr>
    </w:p>
    <w:p w14:paraId="76C55F97" w14:textId="5C6A137C" w:rsidR="00C12718" w:rsidRDefault="00C12718" w:rsidP="00C12718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</w:rPr>
        <w:t xml:space="preserve">Kager (1999: 1-17)  </w:t>
      </w:r>
    </w:p>
    <w:p w14:paraId="6C7A5E20" w14:textId="3AFE708E" w:rsidR="003D5216" w:rsidRDefault="003D5216" w:rsidP="003D5216">
      <w:pPr>
        <w:pStyle w:val="Pargrafoda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marcado em Jakobson. [+nasal] e [-nasal]</w:t>
      </w:r>
    </w:p>
    <w:p w14:paraId="4E30DBFD" w14:textId="6975D4FA" w:rsidR="003D5216" w:rsidRDefault="003D5216" w:rsidP="003D5216">
      <w:pPr>
        <w:pStyle w:val="Pargrafoda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marcado = complexo</w:t>
      </w:r>
    </w:p>
    <w:p w14:paraId="68785FE5" w14:textId="0D82A0EC" w:rsidR="003D5216" w:rsidRDefault="003D5216" w:rsidP="003D5216">
      <w:pPr>
        <w:pStyle w:val="Pargrafoda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raro, difícil (produzir, perceber)</w:t>
      </w:r>
    </w:p>
    <w:p w14:paraId="6764381A" w14:textId="011AC4BC" w:rsidR="003D5216" w:rsidRDefault="003D5216" w:rsidP="003D5216">
      <w:pPr>
        <w:spacing w:line="360" w:lineRule="auto"/>
        <w:rPr>
          <w:rFonts w:ascii="Cambria" w:hAnsi="Cambria"/>
        </w:rPr>
      </w:pPr>
    </w:p>
    <w:p w14:paraId="49B34481" w14:textId="1ED856F6" w:rsidR="003D5216" w:rsidRDefault="003D5216" w:rsidP="003D5216">
      <w:pPr>
        <w:pStyle w:val="Pargrafoda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 fonologia gerativa tradicional (derivacional), se considera que há uma forma subjacente (de cada morfema) e uma forma fonética.</w:t>
      </w:r>
    </w:p>
    <w:p w14:paraId="470264FE" w14:textId="13D5569D" w:rsidR="003D5216" w:rsidRDefault="003D5216" w:rsidP="003D5216">
      <w:pPr>
        <w:pStyle w:val="Pargrafoda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 otimidade se considera que existe um input (equivalente à forma subjacente) e um output (equivalente à forma fonética).</w:t>
      </w:r>
    </w:p>
    <w:p w14:paraId="7A68858C" w14:textId="76149BAE" w:rsidR="003D5216" w:rsidRDefault="0035334D" w:rsidP="003D5216">
      <w:pPr>
        <w:pStyle w:val="Pargrafoda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 teoria otimidade clássica, se considera que a relação entre input e output é direta, sem etapas intermediárias.</w:t>
      </w:r>
    </w:p>
    <w:p w14:paraId="0FA55CF2" w14:textId="65D3E35F" w:rsidR="00563525" w:rsidRDefault="00563525" w:rsidP="003D5216">
      <w:pPr>
        <w:pStyle w:val="Pargrafoda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As regras da fonologia gerativa tradicional só olham o input:</w:t>
      </w:r>
    </w:p>
    <w:p w14:paraId="0CC6ACAD" w14:textId="38913A7F" w:rsidR="00563525" w:rsidRDefault="00563525" w:rsidP="00563525">
      <w:pPr>
        <w:pStyle w:val="Pargrafoda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V [-nasal]-&gt; [+nasal] / ____ C [+nasal] </w:t>
      </w:r>
    </w:p>
    <w:p w14:paraId="40ED6C98" w14:textId="77777777" w:rsidR="00563525" w:rsidRDefault="00563525" w:rsidP="00563525">
      <w:pPr>
        <w:pStyle w:val="Pargrafoda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2 + 2 (input) = 4 (output)</w:t>
      </w:r>
    </w:p>
    <w:p w14:paraId="1524948F" w14:textId="1406723B" w:rsidR="00563525" w:rsidRDefault="00563525" w:rsidP="00563525">
      <w:pPr>
        <w:pStyle w:val="Pargrafoda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input é o que se tem antes da aplicação da(s) regra(s) [o que é armazenado na mente]</w:t>
      </w:r>
    </w:p>
    <w:p w14:paraId="41B01BB0" w14:textId="4D51271A" w:rsidR="00563525" w:rsidRDefault="00563525" w:rsidP="00563525">
      <w:pPr>
        <w:pStyle w:val="Pargrafoda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output é o que se tem depois da aplicação da(s) regra(s) [o que é de fato pronunciado]</w:t>
      </w:r>
    </w:p>
    <w:p w14:paraId="7AFA05C2" w14:textId="2E9DFEB7" w:rsidR="003D5216" w:rsidRPr="00563525" w:rsidRDefault="003D5216" w:rsidP="00563525">
      <w:pPr>
        <w:spacing w:line="360" w:lineRule="auto"/>
        <w:ind w:left="720"/>
        <w:rPr>
          <w:rFonts w:ascii="Cambria" w:hAnsi="Cambria"/>
        </w:rPr>
      </w:pPr>
    </w:p>
    <w:p w14:paraId="38E91314" w14:textId="07CF6C83" w:rsidR="003D5216" w:rsidRDefault="00563525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quer-er</w:t>
      </w:r>
      <w:r>
        <w:rPr>
          <w:rFonts w:ascii="Cambria" w:hAnsi="Cambria"/>
        </w:rPr>
        <w:tab/>
        <w:t>quer-endo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quer-ia</w:t>
      </w:r>
    </w:p>
    <w:p w14:paraId="43FFD674" w14:textId="186C08BA" w:rsidR="00563525" w:rsidRDefault="00563525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[e]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[e]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[i]</w:t>
      </w:r>
    </w:p>
    <w:p w14:paraId="550D06E7" w14:textId="6FCEB93C" w:rsidR="00563525" w:rsidRDefault="00563525" w:rsidP="00C12718">
      <w:pPr>
        <w:spacing w:line="360" w:lineRule="auto"/>
        <w:rPr>
          <w:rFonts w:ascii="Cambria" w:hAnsi="Cambria"/>
        </w:rPr>
      </w:pPr>
    </w:p>
    <w:p w14:paraId="68A53386" w14:textId="13B6F154" w:rsidR="00563525" w:rsidRDefault="00563525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dizer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dizendo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dizia</w:t>
      </w:r>
    </w:p>
    <w:p w14:paraId="6C54E753" w14:textId="0397737B" w:rsidR="00563525" w:rsidRDefault="00563525" w:rsidP="00C12718">
      <w:pPr>
        <w:spacing w:line="360" w:lineRule="auto"/>
        <w:rPr>
          <w:rFonts w:ascii="Cambria" w:hAnsi="Cambria"/>
        </w:rPr>
      </w:pPr>
    </w:p>
    <w:p w14:paraId="0CF118F9" w14:textId="7F6AB502" w:rsidR="00C12718" w:rsidRPr="006F3137" w:rsidRDefault="00C12718" w:rsidP="00C12718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</w:rPr>
        <w:t>Kager (1999: 27-3</w:t>
      </w:r>
      <w:r w:rsidR="00731383" w:rsidRPr="006F3137">
        <w:rPr>
          <w:rFonts w:ascii="Cambria" w:hAnsi="Cambria"/>
        </w:rPr>
        <w:t>9</w:t>
      </w:r>
      <w:r w:rsidR="00034DC8">
        <w:rPr>
          <w:rFonts w:ascii="Cambria" w:hAnsi="Cambria"/>
        </w:rPr>
        <w:t xml:space="preserve"> </w:t>
      </w:r>
      <w:r w:rsidRPr="006F3137">
        <w:rPr>
          <w:rFonts w:ascii="Cambria" w:hAnsi="Cambria"/>
        </w:rPr>
        <w:t xml:space="preserve">)  </w:t>
      </w:r>
    </w:p>
    <w:p w14:paraId="1857B857" w14:textId="77777777" w:rsidR="00C12718" w:rsidRPr="006F3137" w:rsidRDefault="00C12718" w:rsidP="00872140">
      <w:pPr>
        <w:spacing w:line="360" w:lineRule="auto"/>
        <w:rPr>
          <w:rFonts w:ascii="Cambria" w:hAnsi="Cambria"/>
        </w:rPr>
      </w:pPr>
    </w:p>
    <w:p w14:paraId="5664959C" w14:textId="34154100" w:rsidR="00C12718" w:rsidRPr="006F3137" w:rsidRDefault="00C12718" w:rsidP="00872140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  <w:b/>
          <w:bCs/>
        </w:rPr>
        <w:t>SÍLABA (Zec 2007)</w:t>
      </w:r>
      <w:r w:rsidR="00872140" w:rsidRPr="006F3137">
        <w:rPr>
          <w:rFonts w:ascii="Cambria" w:hAnsi="Cambria"/>
          <w:b/>
          <w:bCs/>
        </w:rPr>
        <w:t xml:space="preserve"> </w:t>
      </w:r>
    </w:p>
    <w:p w14:paraId="6BCC640D" w14:textId="47A2BE34" w:rsidR="00C12718" w:rsidRDefault="00C12718" w:rsidP="00C12718">
      <w:pPr>
        <w:spacing w:line="360" w:lineRule="auto"/>
        <w:rPr>
          <w:rFonts w:ascii="Cambria" w:hAnsi="Cambria"/>
        </w:rPr>
      </w:pPr>
    </w:p>
    <w:p w14:paraId="25F7952F" w14:textId="77777777" w:rsidR="00034DC8" w:rsidRDefault="00034DC8" w:rsidP="00C12718">
      <w:pPr>
        <w:spacing w:line="360" w:lineRule="auto"/>
        <w:rPr>
          <w:rFonts w:ascii="Cambria" w:hAnsi="Cambria"/>
        </w:rPr>
      </w:pPr>
      <w:r w:rsidRPr="00034DC8">
        <w:rPr>
          <w:rFonts w:ascii="Cambria" w:hAnsi="Cambria"/>
          <w:b/>
          <w:bCs/>
        </w:rPr>
        <w:lastRenderedPageBreak/>
        <w:t>str</w:t>
      </w:r>
      <w:r w:rsidRPr="00034DC8">
        <w:rPr>
          <w:rFonts w:ascii="Cambria" w:hAnsi="Cambria"/>
        </w:rPr>
        <w:t>ike,</w:t>
      </w:r>
      <w:r w:rsidRPr="00034DC8">
        <w:rPr>
          <w:rFonts w:ascii="Cambria" w:hAnsi="Cambria"/>
        </w:rPr>
        <w:tab/>
      </w:r>
      <w:r w:rsidRPr="00034DC8">
        <w:rPr>
          <w:rFonts w:ascii="Cambria" w:hAnsi="Cambria"/>
          <w:b/>
          <w:bCs/>
        </w:rPr>
        <w:t>spl</w:t>
      </w:r>
      <w:r w:rsidRPr="00034DC8">
        <w:rPr>
          <w:rFonts w:ascii="Cambria" w:hAnsi="Cambria"/>
        </w:rPr>
        <w:t xml:space="preserve">ash, </w:t>
      </w:r>
      <w:r w:rsidRPr="00034DC8">
        <w:rPr>
          <w:rFonts w:ascii="Cambria" w:hAnsi="Cambria"/>
          <w:b/>
          <w:bCs/>
        </w:rPr>
        <w:t>scr</w:t>
      </w:r>
      <w:r w:rsidRPr="00034DC8">
        <w:rPr>
          <w:rFonts w:ascii="Cambria" w:hAnsi="Cambria"/>
        </w:rPr>
        <w:t>eam</w:t>
      </w:r>
      <w:r w:rsidRPr="00034DC8">
        <w:rPr>
          <w:rFonts w:ascii="Cambria" w:hAnsi="Cambria"/>
        </w:rPr>
        <w:tab/>
      </w:r>
      <w:r w:rsidRPr="00034DC8">
        <w:rPr>
          <w:rFonts w:ascii="Cambria" w:hAnsi="Cambria"/>
        </w:rPr>
        <w:tab/>
        <w:t>o [s] é um apêndice (E</w:t>
      </w:r>
      <w:r>
        <w:rPr>
          <w:rFonts w:ascii="Cambria" w:hAnsi="Cambria"/>
        </w:rPr>
        <w:t>wan e van der Hulst)</w:t>
      </w:r>
    </w:p>
    <w:p w14:paraId="25E3937F" w14:textId="77777777" w:rsidR="00034DC8" w:rsidRDefault="00034DC8" w:rsidP="00C12718">
      <w:pPr>
        <w:spacing w:line="360" w:lineRule="auto"/>
        <w:rPr>
          <w:rFonts w:ascii="Cambria" w:hAnsi="Cambria"/>
        </w:rPr>
      </w:pPr>
    </w:p>
    <w:p w14:paraId="605EB5FE" w14:textId="2E950F0E" w:rsidR="00034DC8" w:rsidRDefault="00034DC8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abordagem da sílaba baseada em regras: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ga.to</w:t>
      </w:r>
      <w:r>
        <w:rPr>
          <w:rFonts w:ascii="Cambria" w:hAnsi="Cambria"/>
        </w:rPr>
        <w:tab/>
        <w:t>e  não *gat.o</w:t>
      </w:r>
    </w:p>
    <w:p w14:paraId="3C119F0C" w14:textId="77777777" w:rsidR="00034DC8" w:rsidRDefault="00034DC8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constrói-se o núcleo</w:t>
      </w:r>
    </w:p>
    <w:p w14:paraId="32381432" w14:textId="77777777" w:rsidR="00034DC8" w:rsidRDefault="00034DC8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constrói-se o ataque</w:t>
      </w:r>
    </w:p>
    <w:p w14:paraId="4967B0F3" w14:textId="33A67E05" w:rsidR="00034DC8" w:rsidRPr="00034DC8" w:rsidRDefault="00034DC8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constrói-se a coda</w:t>
      </w:r>
      <w:r w:rsidRPr="00034DC8">
        <w:rPr>
          <w:rFonts w:ascii="Cambria" w:hAnsi="Cambria"/>
        </w:rPr>
        <w:tab/>
      </w:r>
      <w:r w:rsidRPr="00034DC8">
        <w:rPr>
          <w:rFonts w:ascii="Cambria" w:hAnsi="Cambria"/>
        </w:rPr>
        <w:tab/>
      </w:r>
    </w:p>
    <w:p w14:paraId="4A9EFD9F" w14:textId="276F4EB3" w:rsidR="00034DC8" w:rsidRDefault="00034DC8" w:rsidP="00C12718">
      <w:pPr>
        <w:spacing w:line="360" w:lineRule="auto"/>
        <w:rPr>
          <w:rFonts w:ascii="Cambria" w:hAnsi="Cambria"/>
        </w:rPr>
      </w:pPr>
    </w:p>
    <w:p w14:paraId="742AEEDC" w14:textId="7A4A91C4" w:rsidR="00034DC8" w:rsidRPr="00910AFA" w:rsidRDefault="00A664DD" w:rsidP="00C12718">
      <w:pPr>
        <w:spacing w:line="360" w:lineRule="auto"/>
        <w:rPr>
          <w:rFonts w:ascii="Cambria" w:hAnsi="Cambria"/>
        </w:rPr>
      </w:pPr>
      <w:r w:rsidRPr="00910AFA">
        <w:rPr>
          <w:rFonts w:ascii="Cambria" w:hAnsi="Cambria"/>
          <w:b/>
          <w:bCs/>
        </w:rPr>
        <w:t>(</w:t>
      </w:r>
      <w:r w:rsidRPr="00910AFA">
        <w:rPr>
          <w:rFonts w:ascii="Cambria" w:hAnsi="Cambria"/>
          <w:b/>
          <w:bCs/>
          <w:strike/>
        </w:rPr>
        <w:t>p</w:t>
      </w:r>
      <w:r w:rsidRPr="00910AFA">
        <w:rPr>
          <w:rFonts w:ascii="Cambria" w:hAnsi="Cambria"/>
          <w:b/>
          <w:bCs/>
        </w:rPr>
        <w:t>)s</w:t>
      </w:r>
      <w:r w:rsidRPr="00910AFA">
        <w:rPr>
          <w:rFonts w:ascii="Cambria" w:hAnsi="Cambria"/>
        </w:rPr>
        <w:t>ychology</w:t>
      </w:r>
    </w:p>
    <w:p w14:paraId="4384CA06" w14:textId="1EFD8FED" w:rsidR="00A664DD" w:rsidRPr="00910AFA" w:rsidRDefault="00A664DD" w:rsidP="00C12718">
      <w:pPr>
        <w:spacing w:line="360" w:lineRule="auto"/>
        <w:rPr>
          <w:rFonts w:ascii="Cambria" w:hAnsi="Cambria"/>
        </w:rPr>
      </w:pPr>
      <w:r w:rsidRPr="00910AFA">
        <w:rPr>
          <w:rFonts w:ascii="Cambria" w:hAnsi="Cambria"/>
          <w:b/>
          <w:bCs/>
        </w:rPr>
        <w:t>p[i]s</w:t>
      </w:r>
      <w:r w:rsidRPr="00910AFA">
        <w:rPr>
          <w:rFonts w:ascii="Cambria" w:hAnsi="Cambria"/>
        </w:rPr>
        <w:t>icologia</w:t>
      </w:r>
    </w:p>
    <w:p w14:paraId="39744BBC" w14:textId="77777777" w:rsidR="00A664DD" w:rsidRPr="00910AFA" w:rsidRDefault="00A664DD" w:rsidP="00C12718">
      <w:pPr>
        <w:spacing w:line="360" w:lineRule="auto"/>
        <w:rPr>
          <w:rFonts w:ascii="Cambria" w:hAnsi="Cambria"/>
        </w:rPr>
      </w:pPr>
    </w:p>
    <w:p w14:paraId="0D0FC177" w14:textId="6E3AE53F" w:rsidR="00A664DD" w:rsidRDefault="00C12718" w:rsidP="00C12718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</w:rPr>
        <w:t>Mora</w:t>
      </w:r>
      <w:r w:rsidR="00A664DD">
        <w:rPr>
          <w:rFonts w:ascii="Cambria" w:hAnsi="Cambria"/>
        </w:rPr>
        <w:t>: unidade de duração; unidade de peso silábico (acento)</w:t>
      </w:r>
    </w:p>
    <w:p w14:paraId="64799A12" w14:textId="28188BDE" w:rsidR="00A664DD" w:rsidRDefault="00A664DD" w:rsidP="00C12718">
      <w:pPr>
        <w:spacing w:line="360" w:lineRule="auto"/>
        <w:rPr>
          <w:rFonts w:ascii="Cambria" w:hAnsi="Cambria"/>
        </w:rPr>
      </w:pPr>
    </w:p>
    <w:p w14:paraId="50BA89A1" w14:textId="37308F68" w:rsidR="00A664DD" w:rsidRDefault="00A664DD" w:rsidP="00D6255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Latim</w:t>
      </w:r>
      <w:r w:rsidR="00D62555">
        <w:rPr>
          <w:rFonts w:ascii="Cambria" w:hAnsi="Cambria"/>
        </w:rPr>
        <w:t xml:space="preserve"> (rima ramificada)</w:t>
      </w:r>
      <w:r w:rsidR="00D62555">
        <w:rPr>
          <w:rFonts w:ascii="Cambria" w:hAnsi="Cambria"/>
        </w:rPr>
        <w:tab/>
        <w:t>Aguacateco (núcleo ramificado)</w:t>
      </w:r>
    </w:p>
    <w:p w14:paraId="44240DF5" w14:textId="24AB1249" w:rsidR="00D62555" w:rsidRDefault="00D62555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="00A664DD">
        <w:rPr>
          <w:rFonts w:ascii="Cambria" w:hAnsi="Cambria"/>
        </w:rPr>
        <w:t>C</w:t>
      </w:r>
      <w:r>
        <w:rPr>
          <w:rFonts w:ascii="Cambria" w:hAnsi="Cambria"/>
        </w:rPr>
        <w:t>)</w:t>
      </w:r>
      <w:r w:rsidR="00A664DD">
        <w:rPr>
          <w:rFonts w:ascii="Cambria" w:hAnsi="Cambria"/>
        </w:rPr>
        <w:t>V:</w:t>
      </w:r>
      <w:r>
        <w:rPr>
          <w:rFonts w:ascii="Cambria" w:hAnsi="Cambria"/>
        </w:rPr>
        <w:t xml:space="preserve"> leve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(C)V: leve</w:t>
      </w:r>
    </w:p>
    <w:p w14:paraId="4385EE43" w14:textId="7753C8EA" w:rsidR="00D62555" w:rsidRDefault="00D62555" w:rsidP="00D6255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(C)VC: pesada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(C)VC: leve</w:t>
      </w:r>
    </w:p>
    <w:p w14:paraId="33413B29" w14:textId="77777777" w:rsidR="00D62555" w:rsidRDefault="00D62555" w:rsidP="00D6255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(C)VV: pesada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(C)VV: pesada</w:t>
      </w:r>
    </w:p>
    <w:p w14:paraId="6B4F9B40" w14:textId="5CFA69A9" w:rsidR="00D62555" w:rsidRDefault="00D62555" w:rsidP="00C12718">
      <w:pPr>
        <w:spacing w:line="360" w:lineRule="auto"/>
        <w:rPr>
          <w:rFonts w:ascii="Cambria" w:hAnsi="Cambria"/>
        </w:rPr>
      </w:pPr>
    </w:p>
    <w:p w14:paraId="0DB47348" w14:textId="16A1A5DC" w:rsidR="00D62555" w:rsidRDefault="00D62555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Pé baseado na sílaba: duas sílabas</w:t>
      </w:r>
      <w:r w:rsidR="004C6653">
        <w:rPr>
          <w:rFonts w:ascii="Cambria" w:hAnsi="Cambria"/>
        </w:rPr>
        <w:t xml:space="preserve"> (LH, LL, HH)</w:t>
      </w:r>
    </w:p>
    <w:p w14:paraId="25F2CCFC" w14:textId="5C68FE38" w:rsidR="00D62555" w:rsidRDefault="00D62555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Pé baseado na mora: duas moras</w:t>
      </w:r>
      <w:r w:rsidR="004C6653">
        <w:rPr>
          <w:rFonts w:ascii="Cambria" w:hAnsi="Cambria"/>
        </w:rPr>
        <w:t xml:space="preserve"> (LL, H)</w:t>
      </w:r>
    </w:p>
    <w:p w14:paraId="686FF898" w14:textId="5D2E8843" w:rsidR="00D62555" w:rsidRDefault="00D62555" w:rsidP="00C12718">
      <w:pPr>
        <w:spacing w:line="360" w:lineRule="auto"/>
        <w:rPr>
          <w:rFonts w:ascii="Cambria" w:hAnsi="Cambria"/>
        </w:rPr>
      </w:pPr>
    </w:p>
    <w:p w14:paraId="5D2E5B03" w14:textId="0489ABE8" w:rsidR="009B5A06" w:rsidRDefault="009B5A06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Knecht, Knut</w:t>
      </w:r>
    </w:p>
    <w:p w14:paraId="30949FC0" w14:textId="57D9A9AD" w:rsidR="009B5A06" w:rsidRDefault="009B5A06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mladý (jovem)</w:t>
      </w:r>
    </w:p>
    <w:p w14:paraId="544F3953" w14:textId="77777777" w:rsidR="009B5A06" w:rsidRDefault="009B5A06" w:rsidP="00C12718">
      <w:pPr>
        <w:spacing w:line="360" w:lineRule="auto"/>
        <w:rPr>
          <w:rFonts w:ascii="Cambria" w:hAnsi="Cambria"/>
        </w:rPr>
      </w:pPr>
    </w:p>
    <w:p w14:paraId="7E473952" w14:textId="77777777" w:rsidR="009B5A06" w:rsidRDefault="009B5A06" w:rsidP="00C12718">
      <w:pPr>
        <w:spacing w:line="360" w:lineRule="auto"/>
        <w:rPr>
          <w:rFonts w:ascii="Cambria" w:hAnsi="Cambria"/>
        </w:rPr>
      </w:pPr>
    </w:p>
    <w:p w14:paraId="7D274D6F" w14:textId="1C93AD67" w:rsidR="00A664DD" w:rsidRDefault="00A664DD" w:rsidP="00C1271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2785DD3" w14:textId="77777777" w:rsidR="00A664DD" w:rsidRDefault="00A664DD" w:rsidP="00C12718">
      <w:pPr>
        <w:spacing w:line="360" w:lineRule="auto"/>
        <w:rPr>
          <w:rFonts w:ascii="Cambria" w:hAnsi="Cambria"/>
        </w:rPr>
      </w:pPr>
    </w:p>
    <w:p w14:paraId="56553FD7" w14:textId="307DBAEA" w:rsidR="005811BA" w:rsidRPr="006F3137" w:rsidRDefault="00C12718" w:rsidP="00C12718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</w:rPr>
        <w:t>, quantidade</w:t>
      </w:r>
      <w:r w:rsidRPr="006F3137">
        <w:rPr>
          <w:rFonts w:ascii="Cambria" w:hAnsi="Cambria"/>
        </w:rPr>
        <w:tab/>
      </w:r>
    </w:p>
    <w:p w14:paraId="2E9E64F0" w14:textId="77777777" w:rsidR="00CE5922" w:rsidRPr="006F3137" w:rsidRDefault="00CE5922" w:rsidP="00C12718">
      <w:pPr>
        <w:spacing w:line="360" w:lineRule="auto"/>
        <w:rPr>
          <w:rFonts w:ascii="Cambria" w:hAnsi="Cambria"/>
        </w:rPr>
      </w:pPr>
    </w:p>
    <w:p w14:paraId="0DD68840" w14:textId="2E6B6349" w:rsidR="00872140" w:rsidRPr="006F3137" w:rsidRDefault="00C12718" w:rsidP="00C12718">
      <w:pPr>
        <w:spacing w:line="360" w:lineRule="auto"/>
        <w:rPr>
          <w:rFonts w:ascii="Cambria" w:hAnsi="Cambria"/>
          <w:lang w:val="en-US"/>
        </w:rPr>
      </w:pPr>
      <w:r w:rsidRPr="006F3137">
        <w:rPr>
          <w:rFonts w:ascii="Cambria" w:hAnsi="Cambria"/>
          <w:lang w:val="en-US"/>
        </w:rPr>
        <w:t>Broselow in Goldsmith 1995</w:t>
      </w:r>
      <w:r w:rsidR="00872140" w:rsidRPr="006F3137">
        <w:rPr>
          <w:rFonts w:ascii="Cambria" w:hAnsi="Cambria"/>
          <w:lang w:val="en-US"/>
        </w:rPr>
        <w:t xml:space="preserve"> </w:t>
      </w:r>
    </w:p>
    <w:p w14:paraId="1B273385" w14:textId="342CB97F" w:rsidR="00C12718" w:rsidRPr="006F3137" w:rsidRDefault="00AE7DE6" w:rsidP="00C12718">
      <w:pPr>
        <w:spacing w:line="360" w:lineRule="auto"/>
        <w:rPr>
          <w:rFonts w:ascii="Cambria" w:hAnsi="Cambria"/>
          <w:lang w:val="en-US"/>
        </w:rPr>
      </w:pPr>
      <w:r w:rsidRPr="006F3137">
        <w:rPr>
          <w:rFonts w:ascii="Cambria" w:hAnsi="Cambria"/>
          <w:lang w:val="en-US"/>
        </w:rPr>
        <w:t>(</w:t>
      </w:r>
      <w:r w:rsidR="00C12718" w:rsidRPr="006F3137">
        <w:rPr>
          <w:rFonts w:ascii="Cambria" w:hAnsi="Cambria"/>
          <w:lang w:val="en-US"/>
        </w:rPr>
        <w:t>Perlmutter in Goldsmith 1995</w:t>
      </w:r>
      <w:r w:rsidRPr="006F3137">
        <w:rPr>
          <w:rFonts w:ascii="Cambria" w:hAnsi="Cambria"/>
          <w:lang w:val="en-US"/>
        </w:rPr>
        <w:t>)</w:t>
      </w:r>
    </w:p>
    <w:p w14:paraId="49F04544" w14:textId="68CCA987" w:rsidR="00C12718" w:rsidRPr="006F3137" w:rsidRDefault="00AE7DE6" w:rsidP="00C12718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</w:rPr>
        <w:t xml:space="preserve">Quantity (Davis) p. 1, 2, 6, 7 </w:t>
      </w:r>
    </w:p>
    <w:p w14:paraId="219E1447" w14:textId="77777777" w:rsidR="00C12718" w:rsidRPr="006F3137" w:rsidRDefault="00C12718" w:rsidP="00C12718">
      <w:pPr>
        <w:spacing w:line="360" w:lineRule="auto"/>
        <w:rPr>
          <w:rFonts w:ascii="Cambria" w:hAnsi="Cambria"/>
        </w:rPr>
      </w:pPr>
    </w:p>
    <w:p w14:paraId="7216656E" w14:textId="77777777" w:rsidR="00694439" w:rsidRPr="006F3137" w:rsidRDefault="00694439" w:rsidP="00694439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</w:rPr>
        <w:t>PRÓXIMAS AULAS</w:t>
      </w:r>
    </w:p>
    <w:p w14:paraId="603E2392" w14:textId="77777777" w:rsidR="00694439" w:rsidRPr="006F3137" w:rsidRDefault="00694439" w:rsidP="00694439">
      <w:pPr>
        <w:spacing w:line="360" w:lineRule="auto"/>
        <w:rPr>
          <w:rFonts w:ascii="Cambria" w:hAnsi="Cambria"/>
        </w:rPr>
      </w:pPr>
    </w:p>
    <w:p w14:paraId="7E562E4C" w14:textId="77777777" w:rsidR="006F3137" w:rsidRDefault="00694439" w:rsidP="006F3137">
      <w:pPr>
        <w:spacing w:line="360" w:lineRule="auto"/>
        <w:rPr>
          <w:rFonts w:ascii="Cambria" w:hAnsi="Cambria"/>
        </w:rPr>
      </w:pPr>
      <w:r w:rsidRPr="006F3137">
        <w:rPr>
          <w:rFonts w:ascii="Cambria" w:hAnsi="Cambria"/>
        </w:rPr>
        <w:t>Marcação e Subespecificação</w:t>
      </w:r>
      <w:r w:rsidRPr="006F3137">
        <w:rPr>
          <w:rFonts w:ascii="Cambria" w:hAnsi="Cambria"/>
        </w:rPr>
        <w:tab/>
      </w:r>
    </w:p>
    <w:p w14:paraId="530DFDE4" w14:textId="4425EF32" w:rsidR="006F3137" w:rsidRPr="006F3137" w:rsidRDefault="00694439" w:rsidP="006F3137">
      <w:pPr>
        <w:spacing w:line="360" w:lineRule="auto"/>
        <w:rPr>
          <w:rFonts w:ascii="Cambria" w:hAnsi="Cambria" w:cs="Charis SIL"/>
          <w:color w:val="FF0000"/>
          <w:lang w:val="en-US"/>
        </w:rPr>
      </w:pPr>
      <w:r w:rsidRPr="006F3137">
        <w:rPr>
          <w:rFonts w:ascii="Cambria" w:hAnsi="Cambria"/>
          <w:lang w:val="en-US"/>
        </w:rPr>
        <w:t>Rice, Steriade in de Lacy 2007</w:t>
      </w:r>
    </w:p>
    <w:p w14:paraId="73DB8E70" w14:textId="5E3F876F" w:rsidR="00C72ACD" w:rsidRDefault="006F3137" w:rsidP="006F3137">
      <w:pPr>
        <w:spacing w:line="360" w:lineRule="auto"/>
        <w:rPr>
          <w:rFonts w:ascii="Cambria" w:hAnsi="Cambria" w:cs="Charis SIL"/>
          <w:color w:val="FF0000"/>
          <w:lang w:val="en-US"/>
        </w:rPr>
      </w:pPr>
      <w:r w:rsidRPr="006F3137">
        <w:rPr>
          <w:rFonts w:ascii="Cambria" w:hAnsi="Cambria"/>
          <w:color w:val="000000"/>
          <w:lang w:val="en-US"/>
        </w:rPr>
        <w:t xml:space="preserve">Archangeli cap. 7 </w:t>
      </w:r>
      <w:r>
        <w:rPr>
          <w:rFonts w:ascii="Cambria" w:hAnsi="Cambria"/>
          <w:color w:val="000000"/>
          <w:lang w:val="en-US"/>
        </w:rPr>
        <w:t>(</w:t>
      </w:r>
      <w:r w:rsidRPr="006F3137">
        <w:rPr>
          <w:rFonts w:ascii="Cambria" w:hAnsi="Cambria"/>
          <w:color w:val="000000"/>
          <w:lang w:val="en-US"/>
        </w:rPr>
        <w:t>Blackwell Companion</w:t>
      </w:r>
      <w:r>
        <w:rPr>
          <w:rFonts w:ascii="Cambria" w:hAnsi="Cambria"/>
          <w:color w:val="000000"/>
          <w:lang w:val="en-US"/>
        </w:rPr>
        <w:t>)</w:t>
      </w:r>
      <w:r w:rsidRPr="006F3137">
        <w:rPr>
          <w:rFonts w:ascii="Cambria" w:hAnsi="Cambria"/>
          <w:color w:val="000000"/>
          <w:lang w:val="en-US"/>
        </w:rPr>
        <w:t>. Feature Specification and</w:t>
      </w:r>
      <w:r>
        <w:rPr>
          <w:rFonts w:ascii="Cambria" w:hAnsi="Cambria"/>
          <w:color w:val="000000"/>
          <w:lang w:val="en-US"/>
        </w:rPr>
        <w:t xml:space="preserve"> </w:t>
      </w:r>
      <w:r w:rsidRPr="006F3137">
        <w:rPr>
          <w:rFonts w:ascii="Cambria" w:hAnsi="Cambria"/>
          <w:color w:val="000000"/>
          <w:lang w:val="en-US"/>
        </w:rPr>
        <w:t>Underspecification</w:t>
      </w:r>
      <w:r w:rsidRPr="006F3137">
        <w:rPr>
          <w:rFonts w:ascii="Cambria" w:hAnsi="Cambria"/>
          <w:color w:val="000000"/>
          <w:lang w:val="en-US"/>
        </w:rPr>
        <w:br/>
      </w:r>
    </w:p>
    <w:sectPr w:rsidR="00C72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cSabon-BoldItalic">
    <w:altName w:val="Cambria"/>
    <w:panose1 w:val="00000000000000000000"/>
    <w:charset w:val="00"/>
    <w:family w:val="roman"/>
    <w:notTrueType/>
    <w:pitch w:val="default"/>
  </w:font>
  <w:font w:name="GraphicSabon-Roman">
    <w:altName w:val="Cambria"/>
    <w:panose1 w:val="00000000000000000000"/>
    <w:charset w:val="00"/>
    <w:family w:val="roman"/>
    <w:notTrueType/>
    <w:pitch w:val="default"/>
  </w:font>
  <w:font w:name="GraphicSabon-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F18"/>
    <w:multiLevelType w:val="hybridMultilevel"/>
    <w:tmpl w:val="2C8E9E00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10C6C"/>
    <w:multiLevelType w:val="hybridMultilevel"/>
    <w:tmpl w:val="550C0AC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84DF3"/>
    <w:multiLevelType w:val="hybridMultilevel"/>
    <w:tmpl w:val="397004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18"/>
    <w:rsid w:val="00034DC8"/>
    <w:rsid w:val="002A53E6"/>
    <w:rsid w:val="0035334D"/>
    <w:rsid w:val="003D5216"/>
    <w:rsid w:val="004C6653"/>
    <w:rsid w:val="00563525"/>
    <w:rsid w:val="005811BA"/>
    <w:rsid w:val="00597288"/>
    <w:rsid w:val="00694439"/>
    <w:rsid w:val="006F3137"/>
    <w:rsid w:val="00731383"/>
    <w:rsid w:val="008321AF"/>
    <w:rsid w:val="00872140"/>
    <w:rsid w:val="00910AFA"/>
    <w:rsid w:val="009B5A06"/>
    <w:rsid w:val="00A664DD"/>
    <w:rsid w:val="00AE7DE6"/>
    <w:rsid w:val="00C12718"/>
    <w:rsid w:val="00C92694"/>
    <w:rsid w:val="00CE5922"/>
    <w:rsid w:val="00CF59FD"/>
    <w:rsid w:val="00D02CD9"/>
    <w:rsid w:val="00D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E98F"/>
  <w15:chartTrackingRefBased/>
  <w15:docId w15:val="{7524A71B-84CB-4156-8811-2C546A74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127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271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C12718"/>
    <w:rPr>
      <w:rFonts w:ascii="GraphicSabon-BoldItalic" w:hAnsi="GraphicSabon-BoldItalic" w:hint="default"/>
      <w:b/>
      <w:bCs/>
      <w:i/>
      <w:iCs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C12718"/>
    <w:rPr>
      <w:rFonts w:ascii="GraphicSabon-Roman" w:hAnsi="GraphicSabon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Fontepargpadro"/>
    <w:rsid w:val="00C12718"/>
    <w:rPr>
      <w:rFonts w:ascii="GraphicSabon-Bold" w:hAnsi="GraphicSab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Fontepargpadro"/>
    <w:rsid w:val="00C12718"/>
    <w:rPr>
      <w:rFonts w:ascii="Symbol" w:hAnsi="Symbol" w:hint="default"/>
      <w:b w:val="0"/>
      <w:bCs w:val="0"/>
      <w:i w:val="0"/>
      <w:iCs w:val="0"/>
      <w:color w:val="24202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12718"/>
    <w:pPr>
      <w:ind w:left="720"/>
      <w:contextualSpacing/>
    </w:pPr>
  </w:style>
  <w:style w:type="table" w:styleId="Tabelacomgrade">
    <w:name w:val="Table Grid"/>
    <w:basedOn w:val="Tabelanormal"/>
    <w:uiPriority w:val="39"/>
    <w:rsid w:val="00C127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7</cp:revision>
  <dcterms:created xsi:type="dcterms:W3CDTF">2020-11-11T17:52:00Z</dcterms:created>
  <dcterms:modified xsi:type="dcterms:W3CDTF">2020-11-16T21:40:00Z</dcterms:modified>
</cp:coreProperties>
</file>