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6E10" w14:textId="6DBD20A9" w:rsidR="005E14F3" w:rsidRPr="0042237F" w:rsidRDefault="005E14F3" w:rsidP="005E14F3">
      <w:pPr>
        <w:spacing w:line="360" w:lineRule="auto"/>
        <w:jc w:val="center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>AULA 1</w:t>
      </w:r>
      <w:r>
        <w:rPr>
          <w:rFonts w:ascii="Cambria" w:hAnsi="Cambria"/>
          <w:b/>
          <w:bCs/>
        </w:rPr>
        <w:t>4</w:t>
      </w:r>
      <w:r w:rsidRPr="0042237F">
        <w:rPr>
          <w:rFonts w:ascii="Cambria" w:hAnsi="Cambria"/>
          <w:b/>
          <w:bCs/>
        </w:rPr>
        <w:t xml:space="preserve"> ELEM II 2020 (</w:t>
      </w:r>
      <w:r>
        <w:rPr>
          <w:rFonts w:ascii="Cambria" w:hAnsi="Cambria"/>
          <w:b/>
          <w:bCs/>
        </w:rPr>
        <w:t>3</w:t>
      </w:r>
      <w:r w:rsidRPr="0042237F">
        <w:rPr>
          <w:rFonts w:ascii="Cambria" w:hAnsi="Cambria"/>
          <w:b/>
          <w:bCs/>
        </w:rPr>
        <w:t xml:space="preserve"> SEM FORM)</w:t>
      </w:r>
    </w:p>
    <w:p w14:paraId="30024DA8" w14:textId="6369E186" w:rsidR="005E14F3" w:rsidRDefault="005E14F3"/>
    <w:p w14:paraId="383790D6" w14:textId="77777777" w:rsidR="005E14F3" w:rsidRPr="0042237F" w:rsidRDefault="005E14F3" w:rsidP="005E14F3">
      <w:pPr>
        <w:spacing w:line="360" w:lineRule="auto"/>
        <w:jc w:val="right"/>
        <w:rPr>
          <w:rFonts w:ascii="Cambria" w:hAnsi="Cambria"/>
        </w:rPr>
      </w:pPr>
    </w:p>
    <w:p w14:paraId="2197BA0C" w14:textId="59BC558D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Ambig</w:t>
      </w:r>
      <w:r w:rsidR="00EE64F2">
        <w:rPr>
          <w:rFonts w:ascii="Cambria" w:hAnsi="Cambria"/>
          <w:b/>
        </w:rPr>
        <w:t>u</w:t>
      </w:r>
      <w:r w:rsidRPr="0042237F">
        <w:rPr>
          <w:rFonts w:ascii="Cambria" w:hAnsi="Cambria"/>
          <w:b/>
        </w:rPr>
        <w:t xml:space="preserve">idade </w:t>
      </w:r>
    </w:p>
    <w:p w14:paraId="66E1E963" w14:textId="77777777" w:rsidR="00D5539C" w:rsidRDefault="00D5539C" w:rsidP="00D5539C">
      <w:pPr>
        <w:spacing w:line="360" w:lineRule="auto"/>
        <w:ind w:left="360"/>
        <w:rPr>
          <w:rFonts w:ascii="Cambria" w:hAnsi="Cambria"/>
        </w:rPr>
      </w:pPr>
    </w:p>
    <w:p w14:paraId="54C922EB" w14:textId="32B297CB" w:rsidR="005E14F3" w:rsidRDefault="00EE64F2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característica das sentenças/orações que têm </w:t>
      </w:r>
      <w:r w:rsidR="005E14F3" w:rsidRPr="0042237F">
        <w:rPr>
          <w:rFonts w:ascii="Cambria" w:hAnsi="Cambria"/>
        </w:rPr>
        <w:t xml:space="preserve">mais de uma interpretação  </w:t>
      </w:r>
    </w:p>
    <w:p w14:paraId="08761D97" w14:textId="77777777" w:rsidR="00EE64F2" w:rsidRPr="0042237F" w:rsidRDefault="00EE64F2" w:rsidP="00EE64F2">
      <w:pPr>
        <w:spacing w:line="360" w:lineRule="auto"/>
        <w:ind w:left="360"/>
        <w:rPr>
          <w:rFonts w:ascii="Cambria" w:hAnsi="Cambria"/>
        </w:rPr>
      </w:pPr>
    </w:p>
    <w:p w14:paraId="434D72EE" w14:textId="6D6FFA74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distinguir ambiguidade de vagueza</w:t>
      </w:r>
      <w:r w:rsidR="00EE64F2">
        <w:rPr>
          <w:rFonts w:ascii="Cambria" w:hAnsi="Cambria"/>
        </w:rPr>
        <w:t xml:space="preserve"> (não há uma fronteira definida)</w:t>
      </w:r>
      <w:r w:rsidRPr="0042237F">
        <w:rPr>
          <w:rFonts w:ascii="Cambria" w:hAnsi="Cambria"/>
        </w:rPr>
        <w:t>. Ex.: careca, ou grande e pequeno.</w:t>
      </w:r>
    </w:p>
    <w:p w14:paraId="338C5506" w14:textId="77777777" w:rsidR="00EE64F2" w:rsidRDefault="00EE64F2" w:rsidP="00EE64F2">
      <w:pPr>
        <w:spacing w:line="360" w:lineRule="auto"/>
        <w:ind w:left="360"/>
        <w:rPr>
          <w:rFonts w:ascii="Cambria" w:hAnsi="Cambria"/>
        </w:rPr>
      </w:pPr>
    </w:p>
    <w:p w14:paraId="0D3EDAF9" w14:textId="3659F15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tipos: onde se localiza a ambiguidade, ou o que a causa  </w:t>
      </w:r>
    </w:p>
    <w:p w14:paraId="3F633303" w14:textId="4807B5C2" w:rsidR="005E14F3" w:rsidRDefault="00EE64F2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49C4E" wp14:editId="650589AA">
                <wp:simplePos x="0" y="0"/>
                <wp:positionH relativeFrom="column">
                  <wp:posOffset>3254836</wp:posOffset>
                </wp:positionH>
                <wp:positionV relativeFrom="paragraph">
                  <wp:posOffset>207130</wp:posOffset>
                </wp:positionV>
                <wp:extent cx="1517189" cy="340938"/>
                <wp:effectExtent l="38100" t="0" r="26035" b="97790"/>
                <wp:wrapNone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189" cy="340938"/>
                        </a:xfrm>
                        <a:custGeom>
                          <a:avLst/>
                          <a:gdLst>
                            <a:gd name="connsiteX0" fmla="*/ 1517189 w 1517189"/>
                            <a:gd name="connsiteY0" fmla="*/ 274454 h 340938"/>
                            <a:gd name="connsiteX1" fmla="*/ 944165 w 1517189"/>
                            <a:gd name="connsiteY1" fmla="*/ 134 h 340938"/>
                            <a:gd name="connsiteX2" fmla="*/ 96821 w 1517189"/>
                            <a:gd name="connsiteY2" fmla="*/ 304934 h 340938"/>
                            <a:gd name="connsiteX3" fmla="*/ 54149 w 1517189"/>
                            <a:gd name="connsiteY3" fmla="*/ 323222 h 340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7189" h="340938">
                              <a:moveTo>
                                <a:pt x="1517189" y="274454"/>
                              </a:moveTo>
                              <a:cubicBezTo>
                                <a:pt x="1349041" y="134754"/>
                                <a:pt x="1180893" y="-4946"/>
                                <a:pt x="944165" y="134"/>
                              </a:cubicBezTo>
                              <a:cubicBezTo>
                                <a:pt x="707437" y="5214"/>
                                <a:pt x="245157" y="251086"/>
                                <a:pt x="96821" y="304934"/>
                              </a:cubicBezTo>
                              <a:cubicBezTo>
                                <a:pt x="-51515" y="358782"/>
                                <a:pt x="1317" y="341002"/>
                                <a:pt x="54149" y="323222"/>
                              </a:cubicBezTo>
                            </a:path>
                          </a:pathLst>
                        </a:custGeom>
                        <a:noFill/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F2937" id="Forma Livre: Forma 2" o:spid="_x0000_s1026" style="position:absolute;margin-left:256.3pt;margin-top:16.3pt;width:119.4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7189,3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" path="m1517189,274454c1349041,134754,1180893,-4946,944165,134,707437,5214,245157,251086,96821,304934,-51515,358782,1317,341002,54149,323222e" filled="f" strokecolor="#1f3763 [1604]" strokeweight="1pt">
                <v:stroke endarrow="open" joinstyle="miter"/>
                <v:path arrowok="t" o:connecttype="custom" o:connectlocs="1517189,274454;944165,134;96821,304934;54149,323222" o:connectangles="0,0,0,0"/>
              </v:shape>
            </w:pict>
          </mc:Fallback>
        </mc:AlternateContent>
      </w:r>
      <w:r w:rsidR="005E14F3" w:rsidRPr="00EE64F2">
        <w:rPr>
          <w:rFonts w:ascii="Cambria" w:hAnsi="Cambria"/>
        </w:rPr>
        <w:t>lexical</w:t>
      </w:r>
      <w:r w:rsidR="005E14F3" w:rsidRPr="0042237F">
        <w:rPr>
          <w:rFonts w:ascii="Cambria" w:hAnsi="Cambria"/>
        </w:rPr>
        <w:t xml:space="preserve">: </w:t>
      </w:r>
      <w:r w:rsidR="00D5539C" w:rsidRPr="00EE64F2">
        <w:rPr>
          <w:rFonts w:ascii="Cambria" w:hAnsi="Cambria"/>
          <w:i/>
          <w:iCs/>
        </w:rPr>
        <w:t xml:space="preserve">Tem um </w:t>
      </w:r>
      <w:r w:rsidR="00D5539C" w:rsidRPr="00EE64F2">
        <w:rPr>
          <w:rFonts w:ascii="Cambria" w:hAnsi="Cambria"/>
          <w:b/>
          <w:bCs/>
          <w:i/>
          <w:iCs/>
        </w:rPr>
        <w:t>macaco</w:t>
      </w:r>
      <w:r w:rsidR="00D5539C" w:rsidRPr="00EE64F2">
        <w:rPr>
          <w:rFonts w:ascii="Cambria" w:hAnsi="Cambria"/>
          <w:i/>
          <w:iCs/>
        </w:rPr>
        <w:t xml:space="preserve"> na garagem</w:t>
      </w:r>
      <w:r w:rsidR="005E14F3" w:rsidRPr="0042237F">
        <w:rPr>
          <w:rFonts w:ascii="Cambria" w:hAnsi="Cambria"/>
        </w:rPr>
        <w:t>.</w:t>
      </w:r>
    </w:p>
    <w:p w14:paraId="00E6ACC5" w14:textId="540A3336" w:rsidR="00D9636F" w:rsidRPr="0042237F" w:rsidRDefault="00D9636F" w:rsidP="00D9636F">
      <w:pPr>
        <w:spacing w:line="360" w:lineRule="auto"/>
        <w:ind w:left="1080"/>
        <w:rPr>
          <w:rFonts w:ascii="Cambria" w:hAnsi="Cambria"/>
        </w:rPr>
      </w:pPr>
    </w:p>
    <w:p w14:paraId="5BA8C88A" w14:textId="494C5B52" w:rsidR="005E14F3" w:rsidRDefault="00EE64F2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82A64" wp14:editId="293AC06C">
                <wp:simplePos x="0" y="0"/>
                <wp:positionH relativeFrom="column">
                  <wp:posOffset>3973449</wp:posOffset>
                </wp:positionH>
                <wp:positionV relativeFrom="paragraph">
                  <wp:posOffset>195580</wp:posOffset>
                </wp:positionV>
                <wp:extent cx="877824" cy="231703"/>
                <wp:effectExtent l="0" t="0" r="17780" b="16510"/>
                <wp:wrapNone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31703"/>
                        </a:xfrm>
                        <a:custGeom>
                          <a:avLst/>
                          <a:gdLst>
                            <a:gd name="connsiteX0" fmla="*/ 877824 w 877824"/>
                            <a:gd name="connsiteY0" fmla="*/ 0 h 231703"/>
                            <a:gd name="connsiteX1" fmla="*/ 457200 w 877824"/>
                            <a:gd name="connsiteY1" fmla="*/ 201168 h 231703"/>
                            <a:gd name="connsiteX2" fmla="*/ 457200 w 877824"/>
                            <a:gd name="connsiteY2" fmla="*/ 213360 h 231703"/>
                            <a:gd name="connsiteX3" fmla="*/ 0 w 877824"/>
                            <a:gd name="connsiteY3" fmla="*/ 30480 h 231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7824" h="231703">
                              <a:moveTo>
                                <a:pt x="877824" y="0"/>
                              </a:moveTo>
                              <a:lnTo>
                                <a:pt x="457200" y="201168"/>
                              </a:lnTo>
                              <a:cubicBezTo>
                                <a:pt x="387096" y="236728"/>
                                <a:pt x="533400" y="241808"/>
                                <a:pt x="457200" y="213360"/>
                              </a:cubicBezTo>
                              <a:cubicBezTo>
                                <a:pt x="381000" y="184912"/>
                                <a:pt x="190500" y="107696"/>
                                <a:pt x="0" y="304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8BD15" id="Forma Livre: Forma 3" o:spid="_x0000_s1026" style="position:absolute;margin-left:312.85pt;margin-top:15.4pt;width:69.1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7824,23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" path="m877824,l457200,201168v-70104,35560,76200,40640,,12192c381000,184912,190500,107696,,30480e" filled="f" strokecolor="#1f3763 [1604]" strokeweight="1pt">
                <v:stroke joinstyle="miter"/>
                <v:path arrowok="t" o:connecttype="custom" o:connectlocs="877824,0;457200,201168;457200,213360;0,30480" o:connectangles="0,0,0,0"/>
              </v:shape>
            </w:pict>
          </mc:Fallback>
        </mc:AlternateContent>
      </w:r>
      <w:r w:rsidR="005E14F3" w:rsidRPr="00EE64F2">
        <w:rPr>
          <w:rFonts w:ascii="Cambria" w:hAnsi="Cambria"/>
        </w:rPr>
        <w:t>estrutural ou sintática</w:t>
      </w:r>
      <w:r w:rsidR="005E14F3" w:rsidRPr="0042237F">
        <w:rPr>
          <w:rFonts w:ascii="Cambria" w:hAnsi="Cambria"/>
        </w:rPr>
        <w:t xml:space="preserve">: </w:t>
      </w:r>
      <w:r w:rsidR="005E14F3" w:rsidRPr="00EE64F2">
        <w:rPr>
          <w:rFonts w:ascii="Cambria" w:hAnsi="Cambria"/>
          <w:i/>
          <w:iCs/>
        </w:rPr>
        <w:t>O segurança expulsou os caras sem educação</w:t>
      </w:r>
      <w:r w:rsidR="005E14F3" w:rsidRPr="0042237F">
        <w:rPr>
          <w:rFonts w:ascii="Cambria" w:hAnsi="Cambria"/>
        </w:rPr>
        <w:t>.</w:t>
      </w:r>
    </w:p>
    <w:p w14:paraId="28FB8DE3" w14:textId="77777777" w:rsidR="00D9636F" w:rsidRDefault="00D9636F" w:rsidP="00D9636F">
      <w:pPr>
        <w:pStyle w:val="PargrafodaLista"/>
        <w:rPr>
          <w:rFonts w:ascii="Cambria" w:hAnsi="Cambria"/>
        </w:rPr>
      </w:pPr>
    </w:p>
    <w:p w14:paraId="752236CA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interpretação </w:t>
      </w:r>
      <w:r w:rsidRPr="00EE64F2">
        <w:rPr>
          <w:rFonts w:ascii="Cambria" w:hAnsi="Cambria"/>
          <w:b/>
          <w:bCs/>
        </w:rPr>
        <w:t>dêitica</w:t>
      </w:r>
      <w:r w:rsidRPr="0042237F">
        <w:rPr>
          <w:rFonts w:ascii="Cambria" w:hAnsi="Cambria"/>
        </w:rPr>
        <w:t xml:space="preserve"> ou </w:t>
      </w:r>
      <w:r w:rsidRPr="00EE64F2">
        <w:rPr>
          <w:rFonts w:ascii="Cambria" w:hAnsi="Cambria"/>
          <w:b/>
          <w:bCs/>
        </w:rPr>
        <w:t>anafórica</w:t>
      </w:r>
      <w:r w:rsidRPr="0042237F">
        <w:rPr>
          <w:rFonts w:ascii="Cambria" w:hAnsi="Cambria"/>
        </w:rPr>
        <w:t xml:space="preserve">:  </w:t>
      </w:r>
    </w:p>
    <w:p w14:paraId="395C540B" w14:textId="0CA2904C" w:rsidR="00D5539C" w:rsidRPr="0042237F" w:rsidRDefault="00EE64F2" w:rsidP="00D5539C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66E21" wp14:editId="5157667E">
                <wp:simplePos x="0" y="0"/>
                <wp:positionH relativeFrom="column">
                  <wp:posOffset>2967609</wp:posOffset>
                </wp:positionH>
                <wp:positionV relativeFrom="paragraph">
                  <wp:posOffset>212090</wp:posOffset>
                </wp:positionV>
                <wp:extent cx="1524000" cy="287642"/>
                <wp:effectExtent l="0" t="0" r="19050" b="17780"/>
                <wp:wrapNone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7642"/>
                        </a:xfrm>
                        <a:custGeom>
                          <a:avLst/>
                          <a:gdLst>
                            <a:gd name="connsiteX0" fmla="*/ 0 w 1524000"/>
                            <a:gd name="connsiteY0" fmla="*/ 0 h 287642"/>
                            <a:gd name="connsiteX1" fmla="*/ 597408 w 1524000"/>
                            <a:gd name="connsiteY1" fmla="*/ 268224 h 287642"/>
                            <a:gd name="connsiteX2" fmla="*/ 1353312 w 1524000"/>
                            <a:gd name="connsiteY2" fmla="*/ 262128 h 287642"/>
                            <a:gd name="connsiteX3" fmla="*/ 1524000 w 1524000"/>
                            <a:gd name="connsiteY3" fmla="*/ 225552 h 287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4000" h="287642">
                              <a:moveTo>
                                <a:pt x="0" y="0"/>
                              </a:moveTo>
                              <a:cubicBezTo>
                                <a:pt x="185928" y="112268"/>
                                <a:pt x="371856" y="224536"/>
                                <a:pt x="597408" y="268224"/>
                              </a:cubicBezTo>
                              <a:cubicBezTo>
                                <a:pt x="822960" y="311912"/>
                                <a:pt x="1198880" y="269240"/>
                                <a:pt x="1353312" y="262128"/>
                              </a:cubicBezTo>
                              <a:cubicBezTo>
                                <a:pt x="1507744" y="255016"/>
                                <a:pt x="1515872" y="240284"/>
                                <a:pt x="1524000" y="2255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E2A2F" id="Forma Livre: Forma 5" o:spid="_x0000_s1026" style="position:absolute;margin-left:233.65pt;margin-top:16.7pt;width:120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28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" path="m,c185928,112268,371856,224536,597408,268224v225552,43688,601472,1016,755904,-6096c1507744,255016,1515872,240284,1524000,225552e" filled="f" strokecolor="#1f3763 [1604]" strokeweight="1pt">
                <v:stroke joinstyle="miter"/>
                <v:path arrowok="t" o:connecttype="custom" o:connectlocs="0,0;597408,268224;1353312,262128;1524000,225552" o:connectangles="0,0,0,0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D6139" wp14:editId="25DEA76D">
                <wp:simplePos x="0" y="0"/>
                <wp:positionH relativeFrom="column">
                  <wp:posOffset>1937385</wp:posOffset>
                </wp:positionH>
                <wp:positionV relativeFrom="paragraph">
                  <wp:posOffset>212090</wp:posOffset>
                </wp:positionV>
                <wp:extent cx="1048512" cy="243840"/>
                <wp:effectExtent l="0" t="0" r="18415" b="22860"/>
                <wp:wrapNone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512" cy="243840"/>
                        </a:xfrm>
                        <a:custGeom>
                          <a:avLst/>
                          <a:gdLst>
                            <a:gd name="connsiteX0" fmla="*/ 1048512 w 1048512"/>
                            <a:gd name="connsiteY0" fmla="*/ 0 h 243840"/>
                            <a:gd name="connsiteX1" fmla="*/ 310896 w 1048512"/>
                            <a:gd name="connsiteY1" fmla="*/ 243840 h 243840"/>
                            <a:gd name="connsiteX2" fmla="*/ 0 w 1048512"/>
                            <a:gd name="connsiteY2" fmla="*/ 0 h 243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8512" h="243840">
                              <a:moveTo>
                                <a:pt x="1048512" y="0"/>
                              </a:moveTo>
                              <a:cubicBezTo>
                                <a:pt x="767080" y="121920"/>
                                <a:pt x="485648" y="243840"/>
                                <a:pt x="310896" y="243840"/>
                              </a:cubicBezTo>
                              <a:cubicBezTo>
                                <a:pt x="136144" y="243840"/>
                                <a:pt x="68072" y="121920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03DC6" w14:textId="1138D994" w:rsidR="00EE64F2" w:rsidRDefault="00EE64F2" w:rsidP="00EE64F2">
                            <w:pPr>
                              <w:jc w:val="center"/>
                            </w:pPr>
                            <w: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6139" id="Forma Livre: Forma 4" o:spid="_x0000_s1026" style="position:absolute;left:0;text-align:left;margin-left:152.55pt;margin-top:16.7pt;width:82.5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512,24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" adj="-11796480,,5400" path="m1048512,c767080,121920,485648,243840,310896,243840,136144,243840,68072,121920,,e" filled="f" strokecolor="#1f3763 [1604]" strokeweight="1pt">
                <v:stroke joinstyle="miter"/>
                <v:formulas/>
                <v:path arrowok="t" o:connecttype="custom" o:connectlocs="1048512,0;310896,243840;0,0" o:connectangles="0,0,0" textboxrect="0,0,1048512,243840"/>
                <v:textbox>
                  <w:txbxContent>
                    <w:p w14:paraId="4ED03DC6" w14:textId="1138D994" w:rsidR="00EE64F2" w:rsidRDefault="00EE64F2" w:rsidP="00EE64F2">
                      <w:pPr>
                        <w:jc w:val="center"/>
                      </w:pPr>
                      <w: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 w:rsidR="00D5539C">
        <w:rPr>
          <w:rFonts w:ascii="Cambria" w:hAnsi="Cambria"/>
        </w:rPr>
        <w:t xml:space="preserve">A Janaína acha que </w:t>
      </w:r>
      <w:r w:rsidR="00D5539C" w:rsidRPr="00EE64F2">
        <w:rPr>
          <w:rFonts w:ascii="Cambria" w:hAnsi="Cambria"/>
          <w:b/>
          <w:bCs/>
        </w:rPr>
        <w:t>ela</w:t>
      </w:r>
      <w:r w:rsidR="00D5539C">
        <w:rPr>
          <w:rFonts w:ascii="Cambria" w:hAnsi="Cambria"/>
        </w:rPr>
        <w:t xml:space="preserve"> é a melhor candidata.</w:t>
      </w:r>
    </w:p>
    <w:p w14:paraId="72EFFB64" w14:textId="77777777" w:rsidR="00D5539C" w:rsidRDefault="00D5539C" w:rsidP="00D5539C">
      <w:pPr>
        <w:spacing w:line="360" w:lineRule="auto"/>
        <w:ind w:left="1800"/>
        <w:rPr>
          <w:rFonts w:ascii="Cambria" w:hAnsi="Cambria"/>
        </w:rPr>
      </w:pPr>
    </w:p>
    <w:p w14:paraId="3C9CC95C" w14:textId="346076CB" w:rsidR="005E14F3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dêixis: </w:t>
      </w:r>
      <w:r w:rsidRPr="00EE64F2">
        <w:rPr>
          <w:rFonts w:ascii="Cambria" w:hAnsi="Cambria"/>
          <w:i/>
          <w:iCs/>
        </w:rPr>
        <w:t>deik</w:t>
      </w:r>
      <w:r w:rsidRPr="0042237F">
        <w:rPr>
          <w:rFonts w:ascii="Cambria" w:hAnsi="Cambria"/>
        </w:rPr>
        <w:t>- (</w:t>
      </w:r>
      <w:r w:rsidR="00EE64F2">
        <w:rPr>
          <w:rFonts w:ascii="Cambria" w:hAnsi="Cambria"/>
        </w:rPr>
        <w:t xml:space="preserve">dêitico, </w:t>
      </w:r>
      <w:r w:rsidRPr="0042237F">
        <w:rPr>
          <w:rFonts w:ascii="Cambria" w:hAnsi="Cambria"/>
        </w:rPr>
        <w:t xml:space="preserve">dêictico, deíctico): ato de </w:t>
      </w:r>
      <w:r w:rsidR="00EE64F2">
        <w:rPr>
          <w:rFonts w:ascii="Cambria" w:hAnsi="Cambria"/>
        </w:rPr>
        <w:t>in</w:t>
      </w:r>
      <w:r w:rsidR="00EE64F2" w:rsidRPr="00EE64F2">
        <w:rPr>
          <w:rFonts w:ascii="Cambria" w:hAnsi="Cambria"/>
          <w:b/>
          <w:bCs/>
        </w:rPr>
        <w:t>dic</w:t>
      </w:r>
      <w:r w:rsidR="00EE64F2">
        <w:rPr>
          <w:rFonts w:ascii="Cambria" w:hAnsi="Cambria"/>
        </w:rPr>
        <w:t xml:space="preserve">ar, </w:t>
      </w:r>
      <w:r w:rsidRPr="0042237F">
        <w:rPr>
          <w:rFonts w:ascii="Cambria" w:hAnsi="Cambria"/>
        </w:rPr>
        <w:t>apontar, mostrar</w:t>
      </w:r>
      <w:r w:rsidR="00DF2292">
        <w:rPr>
          <w:rFonts w:ascii="Cambria" w:hAnsi="Cambria"/>
        </w:rPr>
        <w:t xml:space="preserve"> (interpretação de que é outra pessoa nesse exemplo)</w:t>
      </w:r>
    </w:p>
    <w:p w14:paraId="47DF9B39" w14:textId="77777777" w:rsidR="00D5539C" w:rsidRDefault="00D5539C" w:rsidP="00D5539C">
      <w:pPr>
        <w:spacing w:line="360" w:lineRule="auto"/>
        <w:ind w:left="1800"/>
        <w:rPr>
          <w:rFonts w:ascii="Cambria" w:hAnsi="Cambria"/>
        </w:rPr>
      </w:pPr>
    </w:p>
    <w:p w14:paraId="65E5B080" w14:textId="5F449FE3" w:rsidR="005E14F3" w:rsidRPr="0042237F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elementos fóricos:</w:t>
      </w:r>
      <w:r w:rsidR="00DF2292">
        <w:rPr>
          <w:rFonts w:ascii="Cambria" w:hAnsi="Cambria"/>
        </w:rPr>
        <w:t xml:space="preserve"> elementos que </w:t>
      </w:r>
      <w:r w:rsidR="00DF2292" w:rsidRPr="00DF2292">
        <w:rPr>
          <w:rFonts w:ascii="Cambria" w:hAnsi="Cambria"/>
          <w:i/>
          <w:iCs/>
        </w:rPr>
        <w:t>remetem</w:t>
      </w:r>
      <w:r w:rsidR="00DF2292">
        <w:rPr>
          <w:rFonts w:ascii="Cambria" w:hAnsi="Cambria"/>
        </w:rPr>
        <w:t xml:space="preserve"> a outros</w:t>
      </w:r>
    </w:p>
    <w:p w14:paraId="5D70435B" w14:textId="34D75DAA" w:rsidR="00D5539C" w:rsidRDefault="00D5539C" w:rsidP="005E14F3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 w:rsidRPr="00DF2292">
        <w:rPr>
          <w:rFonts w:ascii="Cambria" w:hAnsi="Cambria"/>
          <w:b/>
          <w:bCs/>
        </w:rPr>
        <w:t>endo</w:t>
      </w:r>
      <w:r>
        <w:rPr>
          <w:rFonts w:ascii="Cambria" w:hAnsi="Cambria"/>
        </w:rPr>
        <w:t>fóricos</w:t>
      </w:r>
      <w:r w:rsidR="00DF2292">
        <w:rPr>
          <w:rFonts w:ascii="Cambria" w:hAnsi="Cambria"/>
        </w:rPr>
        <w:t xml:space="preserve"> (dentro do texto/da sentença)</w:t>
      </w:r>
      <w:r>
        <w:rPr>
          <w:rFonts w:ascii="Cambria" w:hAnsi="Cambria"/>
        </w:rPr>
        <w:t>:</w:t>
      </w:r>
    </w:p>
    <w:p w14:paraId="75695E21" w14:textId="67B542EB" w:rsidR="00D5539C" w:rsidRPr="00D5539C" w:rsidRDefault="00D5539C" w:rsidP="00D5539C">
      <w:pPr>
        <w:numPr>
          <w:ilvl w:val="4"/>
          <w:numId w:val="2"/>
        </w:numPr>
        <w:spacing w:line="360" w:lineRule="auto"/>
        <w:rPr>
          <w:rFonts w:ascii="Cambria" w:hAnsi="Cambria"/>
          <w:i/>
          <w:iCs/>
        </w:rPr>
      </w:pPr>
      <w:r w:rsidRPr="00DF2292">
        <w:rPr>
          <w:rFonts w:ascii="Cambria" w:hAnsi="Cambria"/>
          <w:b/>
          <w:bCs/>
        </w:rPr>
        <w:t>an</w:t>
      </w:r>
      <w:r w:rsidRPr="00DF2292">
        <w:rPr>
          <w:rFonts w:ascii="Cambria" w:hAnsi="Cambria"/>
          <w:b/>
          <w:bCs/>
        </w:rPr>
        <w:t>a</w:t>
      </w:r>
      <w:r>
        <w:rPr>
          <w:rFonts w:ascii="Cambria" w:hAnsi="Cambria"/>
        </w:rPr>
        <w:t>fóricos (ana- = em cima)</w:t>
      </w:r>
      <w:r w:rsidRPr="0042237F">
        <w:rPr>
          <w:rFonts w:ascii="Cambria" w:hAnsi="Cambria"/>
        </w:rPr>
        <w:t>: obtém sua interpretação remetendo a um elemento anterior</w:t>
      </w:r>
      <w:r>
        <w:rPr>
          <w:rFonts w:ascii="Cambria" w:hAnsi="Cambria"/>
        </w:rPr>
        <w:t xml:space="preserve">. </w:t>
      </w:r>
      <w:r w:rsidRPr="00D5539C">
        <w:rPr>
          <w:rFonts w:ascii="Cambria" w:hAnsi="Cambria"/>
          <w:i/>
          <w:iCs/>
        </w:rPr>
        <w:t>A</w:t>
      </w:r>
      <w:r w:rsidRPr="00D5539C">
        <w:rPr>
          <w:rFonts w:ascii="Cambria" w:hAnsi="Cambria"/>
          <w:i/>
          <w:iCs/>
        </w:rPr>
        <w:t xml:space="preserve">ntes de usar o elevador, verifique se </w:t>
      </w:r>
      <w:r w:rsidRPr="00DF2292">
        <w:rPr>
          <w:rFonts w:ascii="Cambria" w:hAnsi="Cambria"/>
          <w:b/>
          <w:bCs/>
          <w:i/>
          <w:iCs/>
        </w:rPr>
        <w:t>o mesmo</w:t>
      </w:r>
      <w:r w:rsidRPr="00D5539C">
        <w:rPr>
          <w:rFonts w:ascii="Cambria" w:hAnsi="Cambria"/>
          <w:i/>
          <w:iCs/>
        </w:rPr>
        <w:t xml:space="preserve"> se encontra nesse andar</w:t>
      </w:r>
      <w:r w:rsidRPr="00D5539C">
        <w:rPr>
          <w:rFonts w:ascii="Cambria" w:hAnsi="Cambria"/>
          <w:i/>
          <w:iCs/>
        </w:rPr>
        <w:t>.</w:t>
      </w:r>
    </w:p>
    <w:p w14:paraId="664CFBCA" w14:textId="388AFEE4" w:rsidR="00D5539C" w:rsidRPr="0042237F" w:rsidRDefault="00D5539C" w:rsidP="00D5539C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 w:rsidRPr="00DF2292">
        <w:rPr>
          <w:rFonts w:ascii="Cambria" w:hAnsi="Cambria"/>
          <w:b/>
          <w:bCs/>
        </w:rPr>
        <w:t>cat</w:t>
      </w:r>
      <w:r w:rsidRPr="00DF2292">
        <w:rPr>
          <w:rFonts w:ascii="Cambria" w:hAnsi="Cambria"/>
          <w:b/>
          <w:bCs/>
        </w:rPr>
        <w:t>a</w:t>
      </w:r>
      <w:r>
        <w:rPr>
          <w:rFonts w:ascii="Cambria" w:hAnsi="Cambria"/>
        </w:rPr>
        <w:t>fóricos</w:t>
      </w:r>
      <w:r>
        <w:rPr>
          <w:rFonts w:ascii="Cambria" w:hAnsi="Cambria"/>
        </w:rPr>
        <w:t xml:space="preserve"> (cata- = embaixo)</w:t>
      </w:r>
      <w:r w:rsidRPr="0042237F">
        <w:rPr>
          <w:rFonts w:ascii="Cambria" w:hAnsi="Cambria"/>
        </w:rPr>
        <w:t xml:space="preserve">: obtém sua interpretação remetendo a um elemento </w:t>
      </w:r>
      <w:r>
        <w:rPr>
          <w:rFonts w:ascii="Cambria" w:hAnsi="Cambria"/>
        </w:rPr>
        <w:t xml:space="preserve">posterior: </w:t>
      </w:r>
      <w:r w:rsidRPr="00D5539C">
        <w:rPr>
          <w:rFonts w:ascii="Cambria" w:hAnsi="Cambria"/>
          <w:i/>
          <w:iCs/>
        </w:rPr>
        <w:t>O</w:t>
      </w:r>
      <w:r w:rsidRPr="00D5539C">
        <w:rPr>
          <w:rFonts w:ascii="Cambria" w:hAnsi="Cambria"/>
          <w:i/>
          <w:iCs/>
        </w:rPr>
        <w:t xml:space="preserve"> negócio é </w:t>
      </w:r>
      <w:r w:rsidRPr="00DF2292">
        <w:rPr>
          <w:rFonts w:ascii="Cambria" w:hAnsi="Cambria"/>
          <w:b/>
          <w:bCs/>
          <w:i/>
          <w:iCs/>
        </w:rPr>
        <w:t>o seguinte</w:t>
      </w:r>
      <w:r w:rsidRPr="00D5539C">
        <w:rPr>
          <w:rFonts w:ascii="Cambria" w:hAnsi="Cambria"/>
          <w:i/>
          <w:iCs/>
        </w:rPr>
        <w:t>: essa é uma questão muito séria...</w:t>
      </w:r>
    </w:p>
    <w:p w14:paraId="3D753DFD" w14:textId="3B58E864" w:rsidR="00D5539C" w:rsidRDefault="00D5539C" w:rsidP="00DF2292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 w:rsidRPr="00DF2292">
        <w:rPr>
          <w:rFonts w:ascii="Cambria" w:hAnsi="Cambria"/>
          <w:b/>
          <w:bCs/>
        </w:rPr>
        <w:t>exo</w:t>
      </w:r>
      <w:r>
        <w:rPr>
          <w:rFonts w:ascii="Cambria" w:hAnsi="Cambria"/>
        </w:rPr>
        <w:t>fóricos</w:t>
      </w:r>
      <w:r w:rsidR="00DF2292">
        <w:rPr>
          <w:rFonts w:ascii="Cambria" w:hAnsi="Cambria"/>
        </w:rPr>
        <w:t xml:space="preserve"> </w:t>
      </w:r>
      <w:r w:rsidR="00DF2292">
        <w:rPr>
          <w:rFonts w:ascii="Cambria" w:hAnsi="Cambria"/>
        </w:rPr>
        <w:t>(</w:t>
      </w:r>
      <w:r w:rsidR="00DF2292">
        <w:rPr>
          <w:rFonts w:ascii="Cambria" w:hAnsi="Cambria"/>
        </w:rPr>
        <w:t xml:space="preserve">fora </w:t>
      </w:r>
      <w:r w:rsidR="00DF2292">
        <w:rPr>
          <w:rFonts w:ascii="Cambria" w:hAnsi="Cambria"/>
        </w:rPr>
        <w:t>do texto/da sentença)</w:t>
      </w:r>
      <w:r>
        <w:rPr>
          <w:rFonts w:ascii="Cambria" w:hAnsi="Cambria"/>
        </w:rPr>
        <w:t>:</w:t>
      </w:r>
      <w:r w:rsidR="00DF2292">
        <w:rPr>
          <w:rFonts w:ascii="Cambria" w:hAnsi="Cambria"/>
        </w:rPr>
        <w:t xml:space="preserve"> (=dêitico)</w:t>
      </w:r>
    </w:p>
    <w:p w14:paraId="7CDADE93" w14:textId="77777777" w:rsidR="00DF2292" w:rsidRPr="0042237F" w:rsidRDefault="00DF2292" w:rsidP="00DF2292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9B2B2" wp14:editId="6A695C42">
                <wp:simplePos x="0" y="0"/>
                <wp:positionH relativeFrom="column">
                  <wp:posOffset>2967609</wp:posOffset>
                </wp:positionH>
                <wp:positionV relativeFrom="paragraph">
                  <wp:posOffset>212090</wp:posOffset>
                </wp:positionV>
                <wp:extent cx="1524000" cy="287642"/>
                <wp:effectExtent l="0" t="0" r="19050" b="17780"/>
                <wp:wrapNone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7642"/>
                        </a:xfrm>
                        <a:custGeom>
                          <a:avLst/>
                          <a:gdLst>
                            <a:gd name="connsiteX0" fmla="*/ 0 w 1524000"/>
                            <a:gd name="connsiteY0" fmla="*/ 0 h 287642"/>
                            <a:gd name="connsiteX1" fmla="*/ 597408 w 1524000"/>
                            <a:gd name="connsiteY1" fmla="*/ 268224 h 287642"/>
                            <a:gd name="connsiteX2" fmla="*/ 1353312 w 1524000"/>
                            <a:gd name="connsiteY2" fmla="*/ 262128 h 287642"/>
                            <a:gd name="connsiteX3" fmla="*/ 1524000 w 1524000"/>
                            <a:gd name="connsiteY3" fmla="*/ 225552 h 287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4000" h="287642">
                              <a:moveTo>
                                <a:pt x="0" y="0"/>
                              </a:moveTo>
                              <a:cubicBezTo>
                                <a:pt x="185928" y="112268"/>
                                <a:pt x="371856" y="224536"/>
                                <a:pt x="597408" y="268224"/>
                              </a:cubicBezTo>
                              <a:cubicBezTo>
                                <a:pt x="822960" y="311912"/>
                                <a:pt x="1198880" y="269240"/>
                                <a:pt x="1353312" y="262128"/>
                              </a:cubicBezTo>
                              <a:cubicBezTo>
                                <a:pt x="1507744" y="255016"/>
                                <a:pt x="1515872" y="240284"/>
                                <a:pt x="1524000" y="2255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7B25" id="Forma Livre: Forma 6" o:spid="_x0000_s1026" style="position:absolute;margin-left:233.65pt;margin-top:16.7pt;width:120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28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" path="m,c185928,112268,371856,224536,597408,268224v225552,43688,601472,1016,755904,-6096c1507744,255016,1515872,240284,1524000,225552e" filled="f" strokecolor="#1f3763 [1604]" strokeweight="1pt">
                <v:stroke joinstyle="miter"/>
                <v:path arrowok="t" o:connecttype="custom" o:connectlocs="0,0;597408,268224;1353312,262128;1524000,225552" o:connectangles="0,0,0,0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54B15" wp14:editId="511E4F2D">
                <wp:simplePos x="0" y="0"/>
                <wp:positionH relativeFrom="column">
                  <wp:posOffset>1937385</wp:posOffset>
                </wp:positionH>
                <wp:positionV relativeFrom="paragraph">
                  <wp:posOffset>212090</wp:posOffset>
                </wp:positionV>
                <wp:extent cx="1048512" cy="243840"/>
                <wp:effectExtent l="0" t="0" r="18415" b="22860"/>
                <wp:wrapNone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512" cy="243840"/>
                        </a:xfrm>
                        <a:custGeom>
                          <a:avLst/>
                          <a:gdLst>
                            <a:gd name="connsiteX0" fmla="*/ 1048512 w 1048512"/>
                            <a:gd name="connsiteY0" fmla="*/ 0 h 243840"/>
                            <a:gd name="connsiteX1" fmla="*/ 310896 w 1048512"/>
                            <a:gd name="connsiteY1" fmla="*/ 243840 h 243840"/>
                            <a:gd name="connsiteX2" fmla="*/ 0 w 1048512"/>
                            <a:gd name="connsiteY2" fmla="*/ 0 h 243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8512" h="243840">
                              <a:moveTo>
                                <a:pt x="1048512" y="0"/>
                              </a:moveTo>
                              <a:cubicBezTo>
                                <a:pt x="767080" y="121920"/>
                                <a:pt x="485648" y="243840"/>
                                <a:pt x="310896" y="243840"/>
                              </a:cubicBezTo>
                              <a:cubicBezTo>
                                <a:pt x="136144" y="243840"/>
                                <a:pt x="68072" y="121920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7AD27" w14:textId="77777777" w:rsidR="00DF2292" w:rsidRDefault="00DF2292" w:rsidP="00DF2292">
                            <w:pPr>
                              <w:jc w:val="center"/>
                            </w:pPr>
                            <w: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54B15" id="Forma Livre: Forma 7" o:spid="_x0000_s1027" style="position:absolute;left:0;text-align:left;margin-left:152.55pt;margin-top:16.7pt;width:82.5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512,24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" adj="-11796480,,5400" path="m1048512,c767080,121920,485648,243840,310896,243840,136144,243840,68072,121920,,e" filled="f" strokecolor="#1f3763 [1604]" strokeweight="1pt">
                <v:stroke joinstyle="miter"/>
                <v:formulas/>
                <v:path arrowok="t" o:connecttype="custom" o:connectlocs="1048512,0;310896,243840;0,0" o:connectangles="0,0,0" textboxrect="0,0,1048512,243840"/>
                <v:textbox>
                  <w:txbxContent>
                    <w:p w14:paraId="0B87AD27" w14:textId="77777777" w:rsidR="00DF2292" w:rsidRDefault="00DF2292" w:rsidP="00DF2292">
                      <w:pPr>
                        <w:jc w:val="center"/>
                      </w:pPr>
                      <w: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A Janaína acha que </w:t>
      </w:r>
      <w:r w:rsidRPr="00EE64F2">
        <w:rPr>
          <w:rFonts w:ascii="Cambria" w:hAnsi="Cambria"/>
          <w:b/>
          <w:bCs/>
        </w:rPr>
        <w:t>ela</w:t>
      </w:r>
      <w:r>
        <w:rPr>
          <w:rFonts w:ascii="Cambria" w:hAnsi="Cambria"/>
        </w:rPr>
        <w:t xml:space="preserve"> é a melhor candidata.</w:t>
      </w:r>
    </w:p>
    <w:p w14:paraId="0B497DA9" w14:textId="77777777" w:rsidR="00D9636F" w:rsidRDefault="00D9636F" w:rsidP="00D9636F">
      <w:pPr>
        <w:spacing w:line="360" w:lineRule="auto"/>
        <w:ind w:left="1080"/>
        <w:rPr>
          <w:rFonts w:ascii="Cambria" w:hAnsi="Cambria"/>
        </w:rPr>
      </w:pPr>
    </w:p>
    <w:p w14:paraId="784338ED" w14:textId="77777777" w:rsidR="00DF2292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relações de escopo </w:t>
      </w:r>
      <w:r w:rsidR="00DF2292">
        <w:rPr>
          <w:rFonts w:ascii="Cambria" w:hAnsi="Cambria"/>
        </w:rPr>
        <w:t>(</w:t>
      </w:r>
      <w:r w:rsidR="00DF2292">
        <w:rPr>
          <w:rFonts w:ascii="Cambria" w:hAnsi="Cambria"/>
          <w:i/>
          <w:iCs/>
        </w:rPr>
        <w:t>scope</w:t>
      </w:r>
      <w:r w:rsidR="00DF2292">
        <w:rPr>
          <w:rFonts w:ascii="Cambria" w:hAnsi="Cambria"/>
        </w:rPr>
        <w:t>) = abrangência, incidência</w:t>
      </w:r>
      <w:r w:rsidRPr="0042237F">
        <w:rPr>
          <w:rFonts w:ascii="Cambria" w:hAnsi="Cambria"/>
        </w:rPr>
        <w:t>:</w:t>
      </w:r>
    </w:p>
    <w:p w14:paraId="170F9BBF" w14:textId="3FBCFC66" w:rsidR="00607F60" w:rsidRPr="00607F60" w:rsidRDefault="00607F60" w:rsidP="00DF2292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Dois quantificadores na mesma sentença:</w:t>
      </w:r>
    </w:p>
    <w:p w14:paraId="02822CFE" w14:textId="191A0A73" w:rsidR="005E14F3" w:rsidRDefault="00DF2292" w:rsidP="00DF2292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607F60">
        <w:rPr>
          <w:rFonts w:ascii="Cambria" w:hAnsi="Cambria"/>
          <w:b/>
          <w:bCs/>
        </w:rPr>
        <w:t>Todo</w:t>
      </w:r>
      <w:r>
        <w:rPr>
          <w:rFonts w:ascii="Cambria" w:hAnsi="Cambria"/>
        </w:rPr>
        <w:t xml:space="preserve"> aluno </w:t>
      </w:r>
      <w:r w:rsidR="005E14F3" w:rsidRPr="0042237F">
        <w:rPr>
          <w:rFonts w:ascii="Cambria" w:hAnsi="Cambria"/>
        </w:rPr>
        <w:t xml:space="preserve">da sala leu </w:t>
      </w:r>
      <w:r w:rsidR="005E14F3" w:rsidRPr="00607F60">
        <w:rPr>
          <w:rFonts w:ascii="Cambria" w:hAnsi="Cambria"/>
          <w:b/>
          <w:bCs/>
        </w:rPr>
        <w:t>dois</w:t>
      </w:r>
      <w:r w:rsidR="005E14F3" w:rsidRPr="0042237F">
        <w:rPr>
          <w:rFonts w:ascii="Cambria" w:hAnsi="Cambria"/>
        </w:rPr>
        <w:t xml:space="preserve"> livros. </w:t>
      </w:r>
    </w:p>
    <w:p w14:paraId="28BB638D" w14:textId="502BB364" w:rsidR="00DF2292" w:rsidRDefault="00607F60" w:rsidP="00DF2292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No total dois livros foram lidos.</w:t>
      </w:r>
    </w:p>
    <w:p w14:paraId="378DD11B" w14:textId="3B219CF9" w:rsidR="00607F60" w:rsidRDefault="00607F60" w:rsidP="00607F60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Existem </w:t>
      </w:r>
      <w:r w:rsidRPr="00607F60">
        <w:rPr>
          <w:rFonts w:ascii="Cambria" w:hAnsi="Cambria"/>
          <w:b/>
          <w:bCs/>
        </w:rPr>
        <w:t>dois</w:t>
      </w:r>
      <w:r>
        <w:rPr>
          <w:rFonts w:ascii="Cambria" w:hAnsi="Cambria"/>
        </w:rPr>
        <w:t xml:space="preserve"> livros que </w:t>
      </w:r>
      <w:r w:rsidRPr="00607F60">
        <w:rPr>
          <w:rFonts w:ascii="Cambria" w:hAnsi="Cambria"/>
          <w:b/>
          <w:bCs/>
        </w:rPr>
        <w:t>todos</w:t>
      </w:r>
      <w:r>
        <w:rPr>
          <w:rFonts w:ascii="Cambria" w:hAnsi="Cambria"/>
        </w:rPr>
        <w:t xml:space="preserve"> os alunos leram.</w:t>
      </w:r>
    </w:p>
    <w:p w14:paraId="498F6983" w14:textId="0CF8177F" w:rsidR="00607F60" w:rsidRDefault="00607F60" w:rsidP="00607F60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No total </w:t>
      </w:r>
      <w:r>
        <w:rPr>
          <w:rFonts w:ascii="Cambria" w:hAnsi="Cambria"/>
        </w:rPr>
        <w:t xml:space="preserve">mais de </w:t>
      </w:r>
      <w:r>
        <w:rPr>
          <w:rFonts w:ascii="Cambria" w:hAnsi="Cambria"/>
        </w:rPr>
        <w:t>dois livros foram lidos.</w:t>
      </w:r>
      <w:r>
        <w:rPr>
          <w:rFonts w:ascii="Cambria" w:hAnsi="Cambria"/>
        </w:rPr>
        <w:t xml:space="preserve"> (podendo ser dois diferentes para cada aluno)</w:t>
      </w:r>
    </w:p>
    <w:p w14:paraId="2C941250" w14:textId="58FB8799" w:rsidR="00607F60" w:rsidRDefault="00607F60" w:rsidP="00607F60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Para </w:t>
      </w:r>
      <w:r w:rsidRPr="00607F60">
        <w:rPr>
          <w:rFonts w:ascii="Cambria" w:hAnsi="Cambria"/>
          <w:b/>
          <w:bCs/>
        </w:rPr>
        <w:t>todo</w:t>
      </w:r>
      <w:r>
        <w:rPr>
          <w:rFonts w:ascii="Cambria" w:hAnsi="Cambria"/>
        </w:rPr>
        <w:t xml:space="preserve"> aluno, e</w:t>
      </w:r>
      <w:r>
        <w:rPr>
          <w:rFonts w:ascii="Cambria" w:hAnsi="Cambria"/>
        </w:rPr>
        <w:t xml:space="preserve">xistem </w:t>
      </w:r>
      <w:r w:rsidRPr="00607F60">
        <w:rPr>
          <w:rFonts w:ascii="Cambria" w:hAnsi="Cambria"/>
          <w:b/>
          <w:bCs/>
        </w:rPr>
        <w:t>dois</w:t>
      </w:r>
      <w:r>
        <w:rPr>
          <w:rFonts w:ascii="Cambria" w:hAnsi="Cambria"/>
        </w:rPr>
        <w:t xml:space="preserve"> livros que </w:t>
      </w:r>
      <w:r>
        <w:rPr>
          <w:rFonts w:ascii="Cambria" w:hAnsi="Cambria"/>
        </w:rPr>
        <w:t>ele leu</w:t>
      </w:r>
      <w:r>
        <w:rPr>
          <w:rFonts w:ascii="Cambria" w:hAnsi="Cambria"/>
        </w:rPr>
        <w:t>.</w:t>
      </w:r>
    </w:p>
    <w:p w14:paraId="0F4B80C2" w14:textId="77777777" w:rsidR="00607F60" w:rsidRDefault="00607F60" w:rsidP="00607F60">
      <w:pPr>
        <w:spacing w:line="360" w:lineRule="auto"/>
        <w:ind w:left="1800"/>
        <w:rPr>
          <w:rFonts w:ascii="Cambria" w:hAnsi="Cambria"/>
        </w:rPr>
      </w:pPr>
    </w:p>
    <w:p w14:paraId="5704AED0" w14:textId="448DCF03" w:rsidR="005E14F3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607F60">
        <w:rPr>
          <w:rFonts w:ascii="Cambria" w:hAnsi="Cambria"/>
          <w:i/>
          <w:iCs/>
          <w:u w:val="single"/>
        </w:rPr>
        <w:t>O Jorge</w:t>
      </w:r>
      <w:r w:rsidRPr="00607F60">
        <w:rPr>
          <w:rFonts w:ascii="Cambria" w:hAnsi="Cambria"/>
          <w:i/>
          <w:iCs/>
        </w:rPr>
        <w:t xml:space="preserve"> </w:t>
      </w:r>
      <w:r w:rsidRPr="00607F60">
        <w:rPr>
          <w:rFonts w:ascii="Cambria" w:hAnsi="Cambria"/>
          <w:b/>
          <w:bCs/>
          <w:i/>
          <w:iCs/>
        </w:rPr>
        <w:t>provavelmente</w:t>
      </w:r>
      <w:r w:rsidRPr="00607F60">
        <w:rPr>
          <w:rFonts w:ascii="Cambria" w:hAnsi="Cambria"/>
          <w:i/>
          <w:iCs/>
        </w:rPr>
        <w:t xml:space="preserve"> </w:t>
      </w:r>
      <w:r w:rsidRPr="00607F60">
        <w:rPr>
          <w:rFonts w:ascii="Cambria" w:hAnsi="Cambria"/>
          <w:i/>
          <w:iCs/>
          <w:u w:val="single"/>
        </w:rPr>
        <w:t>vai casar</w:t>
      </w:r>
      <w:r w:rsidRPr="00607F60">
        <w:rPr>
          <w:rFonts w:ascii="Cambria" w:hAnsi="Cambria"/>
          <w:i/>
          <w:iCs/>
        </w:rPr>
        <w:t xml:space="preserve"> </w:t>
      </w:r>
      <w:r w:rsidRPr="00607F60">
        <w:rPr>
          <w:rFonts w:ascii="Cambria" w:hAnsi="Cambria"/>
          <w:i/>
          <w:iCs/>
          <w:u w:val="single"/>
        </w:rPr>
        <w:t>com uma americana</w:t>
      </w:r>
      <w:r w:rsidRPr="0042237F">
        <w:rPr>
          <w:rFonts w:ascii="Cambria" w:hAnsi="Cambria"/>
        </w:rPr>
        <w:t>. (Interação com o foco).</w:t>
      </w:r>
    </w:p>
    <w:p w14:paraId="31A7A412" w14:textId="3CB227D7" w:rsidR="00DF2292" w:rsidRDefault="00607F60" w:rsidP="00DF2292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Provavelmente pode ter escopo sobre:</w:t>
      </w:r>
    </w:p>
    <w:p w14:paraId="19AF403E" w14:textId="71EFF949" w:rsidR="00607F60" w:rsidRDefault="00607F60" w:rsidP="00607F60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O Jorge</w:t>
      </w:r>
    </w:p>
    <w:p w14:paraId="1E3B5816" w14:textId="014565D9" w:rsidR="00607F60" w:rsidRDefault="00607F60" w:rsidP="00607F60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vai casar</w:t>
      </w:r>
    </w:p>
    <w:p w14:paraId="5E60F67E" w14:textId="288AB9F9" w:rsidR="00607F60" w:rsidRDefault="00607F60" w:rsidP="00607F60">
      <w:pPr>
        <w:numPr>
          <w:ilvl w:val="4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com uma americana</w:t>
      </w:r>
    </w:p>
    <w:p w14:paraId="35DBDAD0" w14:textId="77777777" w:rsidR="00D9636F" w:rsidRDefault="00D9636F" w:rsidP="00D9636F">
      <w:pPr>
        <w:spacing w:line="360" w:lineRule="auto"/>
        <w:ind w:left="1080"/>
        <w:rPr>
          <w:rFonts w:ascii="Cambria" w:hAnsi="Cambria"/>
        </w:rPr>
      </w:pPr>
    </w:p>
    <w:p w14:paraId="69B357A6" w14:textId="1EA8F337" w:rsidR="005E14F3" w:rsidRDefault="00B32297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expressão </w:t>
      </w:r>
      <w:r w:rsidR="005E14F3" w:rsidRPr="0042237F">
        <w:rPr>
          <w:rFonts w:ascii="Cambria" w:hAnsi="Cambria"/>
        </w:rPr>
        <w:t xml:space="preserve">composicional ou não: </w:t>
      </w:r>
      <w:r w:rsidR="005E14F3" w:rsidRPr="00B32297">
        <w:rPr>
          <w:rFonts w:ascii="Cambria" w:hAnsi="Cambria"/>
          <w:i/>
          <w:iCs/>
        </w:rPr>
        <w:t>Eu vou ter que descascar esse abacaxi</w:t>
      </w:r>
      <w:r w:rsidR="005E14F3" w:rsidRPr="0042237F">
        <w:rPr>
          <w:rFonts w:ascii="Cambria" w:hAnsi="Cambria"/>
        </w:rPr>
        <w:t>.</w:t>
      </w:r>
    </w:p>
    <w:p w14:paraId="52873768" w14:textId="2CB6508D" w:rsidR="00B32297" w:rsidRDefault="00B32297" w:rsidP="00B32297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interpretação composicional: tirar a casca da fruta</w:t>
      </w:r>
    </w:p>
    <w:p w14:paraId="693CFDCC" w14:textId="2CFDF429" w:rsidR="00B32297" w:rsidRPr="0042237F" w:rsidRDefault="00B32297" w:rsidP="00B32297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interpretação não composicional</w:t>
      </w:r>
      <w:r>
        <w:rPr>
          <w:rFonts w:ascii="Cambria" w:hAnsi="Cambria"/>
        </w:rPr>
        <w:t>: resolver um problema</w:t>
      </w:r>
    </w:p>
    <w:p w14:paraId="20367657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7AF909CD" w14:textId="258C85F7" w:rsidR="00D5539C" w:rsidRPr="0042237F" w:rsidRDefault="00D5539C" w:rsidP="00D5539C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Exercício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7 </w:t>
      </w:r>
    </w:p>
    <w:p w14:paraId="3EFA076B" w14:textId="77777777" w:rsidR="00D5539C" w:rsidRDefault="00D5539C" w:rsidP="00D5539C">
      <w:pPr>
        <w:spacing w:line="360" w:lineRule="auto"/>
        <w:rPr>
          <w:rFonts w:ascii="Cambria" w:hAnsi="Cambria"/>
        </w:rPr>
      </w:pPr>
    </w:p>
    <w:p w14:paraId="18FB56C9" w14:textId="41DBC07D" w:rsidR="00D5539C" w:rsidRPr="0042237F" w:rsidRDefault="00D5539C" w:rsidP="00D5539C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Exercício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8 </w:t>
      </w:r>
      <w:r w:rsidR="00B32297">
        <w:rPr>
          <w:rFonts w:ascii="Cambria" w:hAnsi="Cambria"/>
          <w:b/>
        </w:rPr>
        <w:t>d</w:t>
      </w:r>
    </w:p>
    <w:p w14:paraId="7D3D185C" w14:textId="2674510E" w:rsidR="00D5539C" w:rsidRDefault="00D5539C" w:rsidP="00D5539C">
      <w:pPr>
        <w:spacing w:line="360" w:lineRule="auto"/>
        <w:rPr>
          <w:rFonts w:ascii="Cambria" w:hAnsi="Cambria"/>
        </w:rPr>
      </w:pPr>
    </w:p>
    <w:p w14:paraId="5756512A" w14:textId="03528E48" w:rsidR="00B32297" w:rsidRDefault="00CA5028" w:rsidP="00D5539C">
      <w:pPr>
        <w:spacing w:line="360" w:lineRule="auto"/>
        <w:rPr>
          <w:rFonts w:ascii="Cambria" w:hAnsi="Cambria"/>
          <w:lang w:val="en-US"/>
        </w:rPr>
      </w:pPr>
      <w:r w:rsidRPr="00CA5028">
        <w:rPr>
          <w:rFonts w:ascii="Cambria" w:hAnsi="Cambria"/>
          <w:b/>
          <w:bCs/>
          <w:lang w:val="en-US"/>
        </w:rPr>
        <w:t>All</w:t>
      </w:r>
      <w:r w:rsidRPr="00CA5028">
        <w:rPr>
          <w:rFonts w:ascii="Cambria" w:hAnsi="Cambria"/>
          <w:lang w:val="en-US"/>
        </w:rPr>
        <w:t xml:space="preserve"> that glitters is </w:t>
      </w:r>
      <w:r w:rsidRPr="00CA5028">
        <w:rPr>
          <w:rFonts w:ascii="Cambria" w:hAnsi="Cambria"/>
          <w:b/>
          <w:bCs/>
          <w:lang w:val="en-US"/>
        </w:rPr>
        <w:t>not</w:t>
      </w:r>
      <w:r>
        <w:rPr>
          <w:rFonts w:ascii="Cambria" w:hAnsi="Cambria"/>
          <w:lang w:val="en-US"/>
        </w:rPr>
        <w:t xml:space="preserve"> gold.</w:t>
      </w:r>
    </w:p>
    <w:p w14:paraId="11291D13" w14:textId="2D45DF6B" w:rsidR="00CA5028" w:rsidRDefault="00CA5028" w:rsidP="00D5539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Lit. </w:t>
      </w:r>
      <w:r w:rsidRPr="00CA5028">
        <w:rPr>
          <w:rFonts w:ascii="Cambria" w:hAnsi="Cambria"/>
        </w:rPr>
        <w:t>Tudo que reluz não é</w:t>
      </w:r>
      <w:r>
        <w:rPr>
          <w:rFonts w:ascii="Cambria" w:hAnsi="Cambria"/>
        </w:rPr>
        <w:t xml:space="preserve"> ouro.</w:t>
      </w:r>
    </w:p>
    <w:p w14:paraId="1EAC45F8" w14:textId="39277DEA" w:rsidR="00CA5028" w:rsidRPr="00CA5028" w:rsidRDefault="00CA5028" w:rsidP="00D5539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Nem tudo que reluz é ouro.</w:t>
      </w:r>
    </w:p>
    <w:p w14:paraId="170CB233" w14:textId="77777777" w:rsidR="00CA5028" w:rsidRDefault="00CA5028" w:rsidP="005E14F3">
      <w:pPr>
        <w:spacing w:line="360" w:lineRule="auto"/>
        <w:rPr>
          <w:rFonts w:ascii="Cambria" w:hAnsi="Cambria"/>
          <w:lang w:val="en-US"/>
        </w:rPr>
      </w:pPr>
      <w:r w:rsidRPr="00CA5028">
        <w:rPr>
          <w:rFonts w:ascii="Cambria" w:hAnsi="Cambria"/>
          <w:lang w:val="en-US"/>
        </w:rPr>
        <w:t>All the students did not finish the book.</w:t>
      </w:r>
    </w:p>
    <w:p w14:paraId="26CC5D7C" w14:textId="77777777" w:rsidR="00CA5028" w:rsidRDefault="00CA5028" w:rsidP="00CA5028">
      <w:pPr>
        <w:spacing w:line="360" w:lineRule="auto"/>
        <w:ind w:firstLine="70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Nenhum terminou.</w:t>
      </w:r>
    </w:p>
    <w:p w14:paraId="234BBBD0" w14:textId="718C81D4" w:rsidR="005E14F3" w:rsidRPr="00CA5028" w:rsidRDefault="005E14F3" w:rsidP="005E14F3">
      <w:pPr>
        <w:spacing w:line="360" w:lineRule="auto"/>
        <w:rPr>
          <w:rFonts w:ascii="Cambria" w:hAnsi="Cambria"/>
        </w:rPr>
      </w:pPr>
      <w:r w:rsidRPr="00CA5028">
        <w:rPr>
          <w:rFonts w:ascii="Cambria" w:hAnsi="Cambria"/>
          <w:lang w:val="en-US"/>
        </w:rPr>
        <w:t xml:space="preserve"> </w:t>
      </w:r>
      <w:r w:rsidR="00CA5028">
        <w:rPr>
          <w:rFonts w:ascii="Cambria" w:hAnsi="Cambria"/>
          <w:lang w:val="en-US"/>
        </w:rPr>
        <w:tab/>
      </w:r>
      <w:r w:rsidR="00CA5028" w:rsidRPr="00CA5028">
        <w:rPr>
          <w:rFonts w:ascii="Cambria" w:hAnsi="Cambria"/>
        </w:rPr>
        <w:t>Nem todos t</w:t>
      </w:r>
      <w:r w:rsidR="00CA5028">
        <w:rPr>
          <w:rFonts w:ascii="Cambria" w:hAnsi="Cambria"/>
        </w:rPr>
        <w:t>erminaram.</w:t>
      </w:r>
    </w:p>
    <w:p w14:paraId="2E131F7A" w14:textId="77777777" w:rsidR="00CA5028" w:rsidRPr="00CA5028" w:rsidRDefault="00CA5028" w:rsidP="005E14F3">
      <w:pPr>
        <w:spacing w:line="360" w:lineRule="auto"/>
        <w:rPr>
          <w:rFonts w:ascii="Cambria" w:hAnsi="Cambria"/>
        </w:rPr>
      </w:pPr>
    </w:p>
    <w:p w14:paraId="2B70ED5C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Pragmática  : EPÍGRAFE</w:t>
      </w:r>
    </w:p>
    <w:p w14:paraId="264EB140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lastRenderedPageBreak/>
        <w:t>valores dos elementos e regras de combinação nem sempre são suficientes</w:t>
      </w:r>
    </w:p>
    <w:p w14:paraId="33F29B06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até aqui temos visto as sentenças isoladamente</w:t>
      </w:r>
    </w:p>
    <w:p w14:paraId="7D32068C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mas muitas vezes precisamos levar em consideração a forma como elas são usadas</w:t>
      </w:r>
    </w:p>
    <w:p w14:paraId="0332331B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Saussure: língua &gt; fala. Para a pragmática não!</w:t>
      </w:r>
    </w:p>
    <w:p w14:paraId="37DF4B3B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Austin: falar é agir, realizar atos. Grice: a lgg comunica mais do que está no enunciado.</w:t>
      </w:r>
    </w:p>
    <w:p w14:paraId="0C55E7A9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56A504FA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13BCC8B5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C6C9215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7C2D10A8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Relações Semânticas no Nível da Sentença</w:t>
      </w:r>
    </w:p>
    <w:p w14:paraId="67E505D9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Acarretamento</w:t>
      </w:r>
    </w:p>
    <w:p w14:paraId="581E49B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certeza absoluta de que uma pode ser deduzida de outra</w:t>
      </w:r>
    </w:p>
    <w:p w14:paraId="1CFFFE2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versão mais forte de implicação (vide aves e voar).</w:t>
      </w:r>
    </w:p>
    <w:p w14:paraId="23C5E8E0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transitividade de acarretamento. Brasil </w:t>
      </w:r>
      <w:r w:rsidRPr="0042237F">
        <w:rPr>
          <w:rFonts w:ascii="Cambria" w:hAnsi="Cambria"/>
        </w:rPr>
        <w:sym w:font="Wingdings" w:char="F0F0"/>
      </w:r>
      <w:r w:rsidRPr="0042237F">
        <w:rPr>
          <w:rFonts w:ascii="Cambria" w:hAnsi="Cambria"/>
        </w:rPr>
        <w:t xml:space="preserve"> SE </w:t>
      </w:r>
      <w:r w:rsidRPr="0042237F">
        <w:rPr>
          <w:rFonts w:ascii="Cambria" w:hAnsi="Cambria"/>
        </w:rPr>
        <w:sym w:font="Wingdings" w:char="F0F0"/>
      </w:r>
      <w:r w:rsidRPr="0042237F">
        <w:rPr>
          <w:rFonts w:ascii="Cambria" w:hAnsi="Cambria"/>
        </w:rPr>
        <w:t xml:space="preserve"> SP.</w:t>
      </w:r>
    </w:p>
    <w:p w14:paraId="7A83908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ver </w:t>
      </w:r>
      <w:r w:rsidRPr="0042237F">
        <w:rPr>
          <w:rFonts w:ascii="Cambria" w:hAnsi="Cambria"/>
          <w:color w:val="FF0000"/>
        </w:rPr>
        <w:t>o que ocorre com a negação</w:t>
      </w:r>
      <w:r w:rsidRPr="0042237F">
        <w:rPr>
          <w:rFonts w:ascii="Cambria" w:hAnsi="Cambria"/>
        </w:rPr>
        <w:t>: eu moro no Brasil. eu moro em SP.</w:t>
      </w:r>
    </w:p>
    <w:p w14:paraId="244C3288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</w:p>
    <w:p w14:paraId="1A3B5AC2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Sentido e Referência  </w:t>
      </w:r>
    </w:p>
    <w:p w14:paraId="721585A9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Definição de um conjunto: extensão ou intensão. (os professores do DL, estados da região SE)</w:t>
      </w:r>
    </w:p>
    <w:p w14:paraId="3EB5A5A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autor de Dom Quixote – Cervantes. Informatividade ou não</w:t>
      </w:r>
    </w:p>
    <w:p w14:paraId="59A09184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7FFB6857" w14:textId="77777777" w:rsidR="005E14F3" w:rsidRPr="0042237F" w:rsidRDefault="005E14F3" w:rsidP="005E14F3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  <w:b/>
          <w:bCs/>
        </w:rPr>
        <w:t xml:space="preserve">Paráfrase  </w:t>
      </w:r>
    </w:p>
    <w:p w14:paraId="6ADEC751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acarretamento mútuo</w:t>
      </w:r>
    </w:p>
    <w:p w14:paraId="7F91560C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Eu nasci no décimo mês do ano. = Eu nasci em outubro.</w:t>
      </w:r>
    </w:p>
    <w:p w14:paraId="059F12A8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Eu comprei uma abóbora = um jerimum</w:t>
      </w:r>
    </w:p>
    <w:p w14:paraId="429B7A18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Palácio do Planalto fica em Brasília. = ... na capital do Brasil.</w:t>
      </w:r>
    </w:p>
    <w:p w14:paraId="61A7B3F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Ninguém mora nessa casa. = Essa casa é desabitada.</w:t>
      </w:r>
    </w:p>
    <w:p w14:paraId="79B13033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1D930A51" w14:textId="77777777" w:rsidR="005E14F3" w:rsidRPr="0042237F" w:rsidRDefault="005E14F3" w:rsidP="005E14F3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  <w:b/>
          <w:bCs/>
        </w:rPr>
        <w:t xml:space="preserve">Contradição  </w:t>
      </w:r>
    </w:p>
    <w:p w14:paraId="2CFF8D9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estamos no inverno e está calor</w:t>
      </w:r>
    </w:p>
    <w:p w14:paraId="62E763E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  <w:lang w:val="en-US"/>
        </w:rPr>
      </w:pPr>
      <w:r w:rsidRPr="0042237F">
        <w:rPr>
          <w:rFonts w:ascii="Cambria" w:hAnsi="Cambria"/>
          <w:lang w:val="en-US"/>
        </w:rPr>
        <w:lastRenderedPageBreak/>
        <w:t xml:space="preserve">Contraditórios: </w:t>
      </w:r>
      <w:r w:rsidRPr="0042237F">
        <w:rPr>
          <w:rFonts w:ascii="Cambria" w:hAnsi="Cambria"/>
          <w:lang w:val="en-US"/>
        </w:rPr>
        <w:tab/>
        <w:t>(80) a. The winner of the 1984 Nobel Peace Prize was Desmond Tutu.</w:t>
      </w:r>
      <w:r w:rsidRPr="0042237F">
        <w:rPr>
          <w:rFonts w:ascii="Cambria" w:hAnsi="Cambria"/>
          <w:lang w:val="en-US"/>
        </w:rPr>
        <w:br/>
        <w:t xml:space="preserve"> </w:t>
      </w:r>
      <w:r w:rsidRPr="0042237F">
        <w:rPr>
          <w:rFonts w:ascii="Cambria" w:hAnsi="Cambria"/>
          <w:lang w:val="en-US"/>
        </w:rPr>
        <w:tab/>
      </w:r>
      <w:r w:rsidRPr="0042237F">
        <w:rPr>
          <w:rFonts w:ascii="Cambria" w:hAnsi="Cambria"/>
          <w:lang w:val="en-US"/>
        </w:rPr>
        <w:tab/>
      </w:r>
      <w:r w:rsidRPr="0042237F">
        <w:rPr>
          <w:rFonts w:ascii="Cambria" w:hAnsi="Cambria"/>
          <w:lang w:val="en-US"/>
        </w:rPr>
        <w:tab/>
        <w:t>b. The winner of the 1984 Nobel Peace Prize was not Desmond Tutu.</w:t>
      </w:r>
    </w:p>
    <w:p w14:paraId="61F02F11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  <w:lang w:val="en-US"/>
        </w:rPr>
      </w:pPr>
      <w:r w:rsidRPr="0042237F">
        <w:rPr>
          <w:rFonts w:ascii="Cambria" w:hAnsi="Cambria"/>
          <w:lang w:val="en-US"/>
        </w:rPr>
        <w:t>(81) a. Water freezes at exactly zero degrees.</w:t>
      </w:r>
      <w:r w:rsidRPr="0042237F">
        <w:rPr>
          <w:rFonts w:ascii="Cambria" w:hAnsi="Cambria"/>
          <w:lang w:val="en-US"/>
        </w:rPr>
        <w:br/>
        <w:t>b. Water freezes at temperatures either greater than zero degrees, or less than zero degrees.</w:t>
      </w:r>
    </w:p>
    <w:p w14:paraId="564A8813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  <w:lang w:val="en-US"/>
        </w:rPr>
      </w:pPr>
      <w:r w:rsidRPr="0042237F">
        <w:rPr>
          <w:rFonts w:ascii="Cambria" w:hAnsi="Cambria"/>
        </w:rPr>
        <w:t>Contrários:</w:t>
      </w:r>
      <w:r w:rsidRPr="0042237F">
        <w:rPr>
          <w:rFonts w:ascii="Cambria" w:hAnsi="Cambria"/>
        </w:rPr>
        <w:tab/>
        <w:t>(82) a. José Bové is happy.</w:t>
      </w:r>
      <w:r w:rsidRPr="0042237F">
        <w:rPr>
          <w:rFonts w:ascii="Cambria" w:hAnsi="Cambria"/>
        </w:rPr>
        <w:br/>
        <w:t xml:space="preserve"> </w:t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  <w:lang w:val="en-US"/>
        </w:rPr>
        <w:t>b. José Bové is sad.</w:t>
      </w:r>
    </w:p>
    <w:p w14:paraId="04532622" w14:textId="77777777" w:rsidR="005E14F3" w:rsidRPr="0042237F" w:rsidRDefault="005E14F3" w:rsidP="005E14F3">
      <w:pPr>
        <w:spacing w:line="360" w:lineRule="auto"/>
        <w:rPr>
          <w:rFonts w:ascii="Cambria" w:hAnsi="Cambria"/>
          <w:lang w:val="en-US"/>
        </w:rPr>
      </w:pPr>
    </w:p>
    <w:p w14:paraId="04EAA90B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Suj + V ou V + Obj: Composicionalidade e Expressões Idiomáticas  </w:t>
      </w:r>
    </w:p>
    <w:p w14:paraId="3963B16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José matou a barata.</w:t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  <w:t>O inseticida matou a barata.</w:t>
      </w:r>
    </w:p>
    <w:p w14:paraId="409AD022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José matou o vizinho.</w:t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  <w:t>O inseticida matou o vizinho.</w:t>
      </w:r>
    </w:p>
    <w:p w14:paraId="0E2F75E8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José matou a aula.</w:t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</w:r>
      <w:r w:rsidRPr="0042237F">
        <w:rPr>
          <w:rFonts w:ascii="Cambria" w:hAnsi="Cambria"/>
        </w:rPr>
        <w:tab/>
        <w:t>O inseticida matou a aula.</w:t>
      </w:r>
    </w:p>
    <w:p w14:paraId="4DCAF8A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José quebrou a cara.</w:t>
      </w:r>
    </w:p>
    <w:p w14:paraId="7EB31C46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José deu o fora.</w:t>
      </w:r>
    </w:p>
    <w:p w14:paraId="3850AD4E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A155731" w14:textId="77777777" w:rsidR="005E14F3" w:rsidRPr="0042237F" w:rsidRDefault="005E14F3" w:rsidP="005E14F3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>Composicionalidade e Estrutura Sintática [/]</w:t>
      </w:r>
    </w:p>
    <w:p w14:paraId="6FBE9BB6" w14:textId="77777777" w:rsidR="005E14F3" w:rsidRPr="0042237F" w:rsidRDefault="005E14F3" w:rsidP="005E14F3">
      <w:pPr>
        <w:spacing w:line="360" w:lineRule="auto"/>
        <w:rPr>
          <w:rFonts w:ascii="Cambria" w:hAnsi="Cambria"/>
          <w:color w:val="FF0000"/>
        </w:rPr>
      </w:pPr>
      <w:r w:rsidRPr="0042237F">
        <w:rPr>
          <w:rFonts w:ascii="Cambria" w:hAnsi="Cambria"/>
          <w:color w:val="FF0000"/>
        </w:rPr>
        <w:t>A Semântica Formal é um programa de pesquisa... p 140 ↓</w:t>
      </w:r>
    </w:p>
    <w:p w14:paraId="7E6875B2" w14:textId="77777777" w:rsidR="005E14F3" w:rsidRPr="0042237F" w:rsidRDefault="005E14F3" w:rsidP="005E14F3">
      <w:pPr>
        <w:spacing w:line="360" w:lineRule="auto"/>
        <w:rPr>
          <w:rFonts w:ascii="Cambria" w:hAnsi="Cambria"/>
          <w:color w:val="FF0000"/>
        </w:rPr>
      </w:pPr>
      <w:r w:rsidRPr="0042237F">
        <w:rPr>
          <w:rFonts w:ascii="Cambria" w:hAnsi="Cambria"/>
          <w:color w:val="FF0000"/>
        </w:rPr>
        <w:t>de Swart 1998: saber o SDO através de uma tradução</w:t>
      </w:r>
    </w:p>
    <w:p w14:paraId="0878331D" w14:textId="77777777" w:rsidR="005E14F3" w:rsidRPr="0042237F" w:rsidRDefault="005E14F3" w:rsidP="005E14F3">
      <w:pPr>
        <w:spacing w:line="360" w:lineRule="auto"/>
        <w:jc w:val="center"/>
        <w:rPr>
          <w:rFonts w:ascii="Cambria" w:hAnsi="Cambria"/>
        </w:rPr>
      </w:pPr>
      <w:r w:rsidRPr="0042237F">
        <w:rPr>
          <w:rFonts w:ascii="Cambria" w:hAnsi="Cambria"/>
        </w:rPr>
        <w:t xml:space="preserve"> </w:t>
      </w:r>
    </w:p>
    <w:p w14:paraId="064DA659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Denotações  :</w:t>
      </w:r>
      <w:r w:rsidRPr="0042237F">
        <w:rPr>
          <w:rFonts w:ascii="Cambria" w:hAnsi="Cambria"/>
        </w:rPr>
        <w:t xml:space="preserve"> </w:t>
      </w:r>
    </w:p>
    <w:p w14:paraId="6BF34A6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representar (termo menos técnico)</w:t>
      </w:r>
    </w:p>
    <w:p w14:paraId="6F79E90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Algumas exprs nominais representam diretamente um indivíduo: nomes próprios, descrições definidas e pronomes. Referir (6, 7, 8)</w:t>
      </w:r>
    </w:p>
    <w:p w14:paraId="32ED470C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Termos cuja denotação é relativamente tranquila.</w:t>
      </w:r>
    </w:p>
    <w:p w14:paraId="53CB764B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Significado de S = atribui uma propriedade ao indivíduo.</w:t>
      </w:r>
    </w:p>
    <w:p w14:paraId="3F85FA68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Teoria dos conjuntos.</w:t>
      </w:r>
    </w:p>
    <w:p w14:paraId="11E4357C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Nada, ninguém. </w:t>
      </w:r>
    </w:p>
    <w:p w14:paraId="7AE49762" w14:textId="77777777" w:rsidR="005E14F3" w:rsidRPr="0042237F" w:rsidRDefault="005E14F3" w:rsidP="005E14F3">
      <w:pPr>
        <w:spacing w:line="360" w:lineRule="auto"/>
        <w:rPr>
          <w:rFonts w:ascii="Cambria" w:hAnsi="Cambria"/>
          <w:b/>
          <w:bCs/>
        </w:rPr>
      </w:pPr>
    </w:p>
    <w:p w14:paraId="2E90736D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Pressuposição  </w:t>
      </w:r>
    </w:p>
    <w:p w14:paraId="76A8FAE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ASPECTO: verbos aspectuais (explicar bem), </w:t>
      </w:r>
    </w:p>
    <w:p w14:paraId="4BAF7099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 Beatriz continua estudando japonês.</w:t>
      </w:r>
    </w:p>
    <w:p w14:paraId="247F8C6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lastRenderedPageBreak/>
        <w:t>clivadas.</w:t>
      </w:r>
    </w:p>
    <w:p w14:paraId="4C3A17B2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6BABDE0E" w14:textId="77777777" w:rsidR="005E14F3" w:rsidRPr="0042237F" w:rsidRDefault="005E14F3" w:rsidP="005E14F3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 xml:space="preserve">Exercício 5  </w:t>
      </w:r>
    </w:p>
    <w:p w14:paraId="3B72A97C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38DCD130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A5201CC" w14:textId="77777777" w:rsidR="005E14F3" w:rsidRPr="0042237F" w:rsidRDefault="005E14F3" w:rsidP="005E14F3">
      <w:pPr>
        <w:spacing w:line="360" w:lineRule="auto"/>
        <w:rPr>
          <w:rFonts w:ascii="Cambria" w:hAnsi="Cambria"/>
          <w:color w:val="FF0000"/>
        </w:rPr>
      </w:pPr>
    </w:p>
    <w:p w14:paraId="071B9D0B" w14:textId="77777777" w:rsidR="005E14F3" w:rsidRPr="0042237F" w:rsidRDefault="005E14F3" w:rsidP="005E14F3">
      <w:pPr>
        <w:spacing w:line="360" w:lineRule="auto"/>
        <w:jc w:val="center"/>
        <w:rPr>
          <w:rFonts w:ascii="Cambria" w:hAnsi="Cambria"/>
          <w:b/>
        </w:rPr>
      </w:pPr>
      <w:r w:rsidRPr="0042237F">
        <w:rPr>
          <w:rFonts w:ascii="Cambria" w:hAnsi="Cambria"/>
        </w:rPr>
        <w:br w:type="page"/>
      </w:r>
      <w:r w:rsidRPr="0042237F">
        <w:rPr>
          <w:rFonts w:ascii="Cambria" w:hAnsi="Cambria"/>
          <w:b/>
        </w:rPr>
        <w:lastRenderedPageBreak/>
        <w:t>AULA 2</w:t>
      </w:r>
    </w:p>
    <w:p w14:paraId="49646FBC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2D1F56BD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avisos : site, pasta. Elementos e LH. </w:t>
      </w:r>
    </w:p>
    <w:p w14:paraId="264F6987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modo chegar-e-dar-aula.</w:t>
      </w:r>
    </w:p>
    <w:p w14:paraId="4F9023DA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67BC4ACB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aula passada :</w:t>
      </w:r>
    </w:p>
    <w:p w14:paraId="3D8E3D7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valor de verdade!!! só as sentenças têm. Palavras não.</w:t>
      </w:r>
    </w:p>
    <w:p w14:paraId="14D8D16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composicionalidade </w:t>
      </w:r>
      <w:r w:rsidRPr="0042237F">
        <w:rPr>
          <w:rFonts w:ascii="Cambria" w:hAnsi="Cambria"/>
        </w:rPr>
        <w:sym w:font="Wingdings" w:char="F0F0"/>
      </w:r>
      <w:r w:rsidRPr="0042237F">
        <w:rPr>
          <w:rFonts w:ascii="Cambria" w:hAnsi="Cambria"/>
        </w:rPr>
        <w:t xml:space="preserve"> economia, produtividade</w:t>
      </w:r>
    </w:p>
    <w:p w14:paraId="5CE627B8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menino derrubou o copo.</w:t>
      </w:r>
    </w:p>
    <w:p w14:paraId="048EACB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partes e estrutura gramatical (estrutura argumental - argumentos)</w:t>
      </w:r>
    </w:p>
    <w:p w14:paraId="7085A1E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lógica clássica: onisciência e só dois valores de verdade. Hoje há diversas lógicas no mercado: lógica fuzzy (probabilidades) ou difusa: não só F (=0) e V (=1), mas tb valores intermediários, como o 0,5 (talvez).</w:t>
      </w:r>
    </w:p>
    <w:p w14:paraId="51A1138D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lógicas com defaults. Informações parciais.</w:t>
      </w:r>
    </w:p>
    <w:p w14:paraId="2B77F326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paraconsistente (Newton da Costa): além de V e F, inconsistente e indeterminado</w:t>
      </w:r>
    </w:p>
    <w:p w14:paraId="33B7B400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semântica situacional ou semântica de mundos possíveis</w:t>
      </w:r>
    </w:p>
    <w:p w14:paraId="29812A82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5B489424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Denotações :</w:t>
      </w:r>
      <w:r w:rsidRPr="0042237F">
        <w:rPr>
          <w:rFonts w:ascii="Cambria" w:hAnsi="Cambria"/>
        </w:rPr>
        <w:t xml:space="preserve"> </w:t>
      </w:r>
    </w:p>
    <w:p w14:paraId="0A681DE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representar (termo menos técnico)</w:t>
      </w:r>
    </w:p>
    <w:p w14:paraId="574F947C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Algumas exprs nominais representam diretamente um indivíduo: nomes próprios, descrições definidas e pronomes. Referir (6, 7, 8)</w:t>
      </w:r>
    </w:p>
    <w:p w14:paraId="23003F0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Termos cuja denotação é relativamente tranquila.</w:t>
      </w:r>
    </w:p>
    <w:p w14:paraId="5B7EAB2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Significado de S = atribui uma propriedade ao indivíduo.</w:t>
      </w:r>
    </w:p>
    <w:p w14:paraId="257A1A65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Teoria dos conjuntos.</w:t>
      </w:r>
    </w:p>
    <w:p w14:paraId="585352E1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Nada, ninguém. </w:t>
      </w:r>
    </w:p>
    <w:p w14:paraId="0F9F78CD" w14:textId="77777777" w:rsidR="005E14F3" w:rsidRPr="0042237F" w:rsidRDefault="005E14F3" w:rsidP="005E14F3">
      <w:pPr>
        <w:spacing w:line="360" w:lineRule="auto"/>
        <w:ind w:left="360"/>
        <w:rPr>
          <w:rFonts w:ascii="Cambria" w:hAnsi="Cambria"/>
        </w:rPr>
      </w:pPr>
    </w:p>
    <w:p w14:paraId="73EA1BFF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Relações Semânticas no Nível da Sentença </w:t>
      </w:r>
    </w:p>
    <w:p w14:paraId="7741096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podemos pensar no conhecimento semântico que os falantes têm da sua língua.</w:t>
      </w:r>
    </w:p>
    <w:p w14:paraId="1513D4A6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esse conhecimento envolve, entre outras coisas, relações de significado. Ex.: verde e estreito (nada a ver); fino e estreito; estreito e apertado; largo e estreito; olhar vs ver;</w:t>
      </w:r>
    </w:p>
    <w:p w14:paraId="34D19862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tb: carro vs carro usado; correr a maratona vs correr a maratona descalço; </w:t>
      </w:r>
    </w:p>
    <w:p w14:paraId="67CFA44B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lastRenderedPageBreak/>
        <w:t xml:space="preserve">entre </w:t>
      </w:r>
      <w:r w:rsidRPr="0042237F">
        <w:rPr>
          <w:rFonts w:ascii="Cambria" w:hAnsi="Cambria"/>
          <w:b/>
        </w:rPr>
        <w:t>sentenças</w:t>
      </w:r>
      <w:r w:rsidRPr="0042237F">
        <w:rPr>
          <w:rFonts w:ascii="Cambria" w:hAnsi="Cambria"/>
        </w:rPr>
        <w:t>: envolve valores de verdade. Tomando uma sentença como premissa. Posso deduzir outra a partir dela? Posso deduzir o seu contrário?</w:t>
      </w:r>
    </w:p>
    <w:p w14:paraId="23DEB008" w14:textId="77777777" w:rsidR="005E14F3" w:rsidRPr="0042237F" w:rsidRDefault="005E14F3" w:rsidP="005E14F3">
      <w:pPr>
        <w:pStyle w:val="PargrafodaLista"/>
        <w:spacing w:line="360" w:lineRule="auto"/>
        <w:ind w:left="0"/>
        <w:rPr>
          <w:rFonts w:ascii="Cambria" w:hAnsi="Cambria"/>
        </w:rPr>
      </w:pPr>
    </w:p>
    <w:p w14:paraId="3113F421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Sentido e Referência </w:t>
      </w:r>
    </w:p>
    <w:p w14:paraId="65896BE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Definição de um conjunto: extensão ou intensão. (os professores do DL, estados da região SE)</w:t>
      </w:r>
    </w:p>
    <w:p w14:paraId="63FE7069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lang w:val="en-US"/>
        </w:rPr>
        <w:t xml:space="preserve">o autor de Semantics and Cognition – Jackendoff. </w:t>
      </w:r>
      <w:r w:rsidRPr="0042237F">
        <w:rPr>
          <w:rFonts w:ascii="Cambria" w:hAnsi="Cambria"/>
        </w:rPr>
        <w:t>Informatividade ou não</w:t>
      </w:r>
    </w:p>
    <w:p w14:paraId="332B5C03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2175C033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Acarretamento </w:t>
      </w:r>
    </w:p>
    <w:p w14:paraId="3D5B2797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certeza absoluta de que uma pode ser deduzida de outra</w:t>
      </w:r>
    </w:p>
    <w:p w14:paraId="6D0A9522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versão mais forte de implicação (vide aves e voar).</w:t>
      </w:r>
    </w:p>
    <w:p w14:paraId="4A082BEB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transitividade de acarretamento. Brasil </w:t>
      </w:r>
      <w:r w:rsidRPr="0042237F">
        <w:rPr>
          <w:rFonts w:ascii="Cambria" w:hAnsi="Cambria"/>
        </w:rPr>
        <w:sym w:font="Wingdings" w:char="F0F0"/>
      </w:r>
      <w:r w:rsidRPr="0042237F">
        <w:rPr>
          <w:rFonts w:ascii="Cambria" w:hAnsi="Cambria"/>
        </w:rPr>
        <w:t xml:space="preserve"> SE </w:t>
      </w:r>
      <w:r w:rsidRPr="0042237F">
        <w:rPr>
          <w:rFonts w:ascii="Cambria" w:hAnsi="Cambria"/>
        </w:rPr>
        <w:sym w:font="Wingdings" w:char="F0F0"/>
      </w:r>
      <w:r w:rsidRPr="0042237F">
        <w:rPr>
          <w:rFonts w:ascii="Cambria" w:hAnsi="Cambria"/>
        </w:rPr>
        <w:t xml:space="preserve"> SP.</w:t>
      </w:r>
    </w:p>
    <w:p w14:paraId="3689A5DF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ver o que ocorre com a negação: eu moro no Brasil. eu moro em SP.</w:t>
      </w:r>
    </w:p>
    <w:p w14:paraId="59AD2B22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</w:rPr>
        <w:t xml:space="preserve">Paráfrase </w:t>
      </w:r>
    </w:p>
    <w:p w14:paraId="635CB05C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acarretamento mútuo</w:t>
      </w:r>
    </w:p>
    <w:p w14:paraId="75E6A0AC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2BAECBDD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</w:rPr>
        <w:t xml:space="preserve">Contradição </w:t>
      </w:r>
    </w:p>
    <w:p w14:paraId="6BCFADFB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estamos no inverno e está calor</w:t>
      </w:r>
    </w:p>
    <w:p w14:paraId="19526814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96F7E57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</w:rPr>
        <w:t xml:space="preserve">Pressuposição </w:t>
      </w:r>
    </w:p>
    <w:p w14:paraId="154E967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verbos aspectuais (explicar bem), clivadas.</w:t>
      </w:r>
    </w:p>
    <w:p w14:paraId="02F00CCF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4E281B0B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Exercícios</w:t>
      </w:r>
    </w:p>
    <w:p w14:paraId="73A25787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3604C16B" w14:textId="77777777" w:rsidR="005E14F3" w:rsidRPr="0042237F" w:rsidRDefault="005E14F3" w:rsidP="005E14F3">
      <w:pPr>
        <w:spacing w:line="360" w:lineRule="auto"/>
        <w:jc w:val="center"/>
        <w:rPr>
          <w:rFonts w:ascii="Cambria" w:hAnsi="Cambria"/>
          <w:b/>
        </w:rPr>
      </w:pPr>
      <w:r w:rsidRPr="0042237F">
        <w:rPr>
          <w:rFonts w:ascii="Cambria" w:hAnsi="Cambria"/>
          <w:b/>
        </w:rPr>
        <w:t>AULA 3</w:t>
      </w:r>
    </w:p>
    <w:p w14:paraId="6F7CE495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255A299B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Relações Semânticas no Nível da Sentença </w:t>
      </w:r>
    </w:p>
    <w:p w14:paraId="0EFAF45B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Acarretamento </w:t>
      </w:r>
    </w:p>
    <w:p w14:paraId="4C7D00C1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Paráfrase </w:t>
      </w:r>
    </w:p>
    <w:p w14:paraId="7292C0B4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Contradição</w:t>
      </w:r>
    </w:p>
    <w:p w14:paraId="02F7BC5F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Pressuposição</w:t>
      </w:r>
    </w:p>
    <w:p w14:paraId="7502291A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Comentário: não se discute na verdade o significado de nenhuma sentença</w:t>
      </w:r>
    </w:p>
    <w:p w14:paraId="6EEFCB2C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0524A27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lastRenderedPageBreak/>
        <w:sym w:font="Wingdings" w:char="F0F0"/>
      </w:r>
      <w:r w:rsidRPr="0042237F">
        <w:rPr>
          <w:rFonts w:ascii="Cambria" w:hAnsi="Cambria"/>
          <w:b/>
        </w:rPr>
        <w:t xml:space="preserve"> Exercícios 3 e 5  </w:t>
      </w:r>
    </w:p>
    <w:p w14:paraId="6FF374AF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Exercício 6  </w:t>
      </w:r>
    </w:p>
    <w:p w14:paraId="69D05875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</w:p>
    <w:p w14:paraId="78DE6488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Sentido e Referência </w:t>
      </w:r>
    </w:p>
    <w:p w14:paraId="06C3A20E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Definição de um conjunto: extensão ou intensão. (os professores do DL, estados da região SE)</w:t>
      </w:r>
    </w:p>
    <w:p w14:paraId="1A2CB540" w14:textId="77777777" w:rsidR="005E14F3" w:rsidRPr="0042237F" w:rsidRDefault="005E14F3" w:rsidP="005E14F3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lang w:val="en-US"/>
        </w:rPr>
        <w:t xml:space="preserve">o autor de Semantics and Cognition – Jackendoff. </w:t>
      </w:r>
      <w:r w:rsidRPr="0042237F">
        <w:rPr>
          <w:rFonts w:ascii="Cambria" w:hAnsi="Cambria"/>
        </w:rPr>
        <w:t>Informatividade ou não</w:t>
      </w:r>
    </w:p>
    <w:p w14:paraId="40321AA3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5D34B681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Ambigüidade </w:t>
      </w:r>
    </w:p>
    <w:p w14:paraId="4A4A6428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mais de uma interpretação  </w:t>
      </w:r>
    </w:p>
    <w:p w14:paraId="22F11E96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distinguir ambiguidade de vagueza. Ex.: careca, ou grande e pequeno.</w:t>
      </w:r>
    </w:p>
    <w:p w14:paraId="172F21FB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tipos: onde se localiza a ambiguidade, ou o que a causa  </w:t>
      </w:r>
    </w:p>
    <w:p w14:paraId="06376A96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lexical: preparando uma festa: Eu preciso de um descanso.</w:t>
      </w:r>
    </w:p>
    <w:p w14:paraId="1700AC26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estrutural ou sintática: O segurança expulsou os caras sem educação.</w:t>
      </w:r>
    </w:p>
    <w:p w14:paraId="0FD8F55D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interpretação dêitica ou anafórica:  </w:t>
      </w:r>
    </w:p>
    <w:p w14:paraId="1149B62C" w14:textId="77777777" w:rsidR="005E14F3" w:rsidRPr="0042237F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dêixis: deik- (dêictico, deíctico): ato de apontar, mostrar</w:t>
      </w:r>
    </w:p>
    <w:p w14:paraId="53DE711A" w14:textId="77777777" w:rsidR="005E14F3" w:rsidRPr="0042237F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elementos fóricos:</w:t>
      </w:r>
    </w:p>
    <w:p w14:paraId="17A5D85A" w14:textId="77777777" w:rsidR="005E14F3" w:rsidRPr="0042237F" w:rsidRDefault="005E14F3" w:rsidP="005E14F3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anáfora: obtém sua interpretação remetendo a um elemento anterior</w:t>
      </w:r>
    </w:p>
    <w:p w14:paraId="5069A95F" w14:textId="77777777" w:rsidR="005E14F3" w:rsidRPr="0042237F" w:rsidRDefault="005E14F3" w:rsidP="005E14F3">
      <w:pPr>
        <w:numPr>
          <w:ilvl w:val="3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catáfora: o negócio é o seguinte: essa é uma questão muito séria...</w:t>
      </w:r>
    </w:p>
    <w:p w14:paraId="00936F97" w14:textId="77777777" w:rsidR="005E14F3" w:rsidRPr="0042237F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antes de usar o elevador, verifique se o mesmo se encontra nesse andar</w:t>
      </w:r>
    </w:p>
    <w:p w14:paraId="332CB1AC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relações de escopo : cada aluno da sala leu dois livros.  </w:t>
      </w:r>
    </w:p>
    <w:p w14:paraId="54A8E7B4" w14:textId="77777777" w:rsidR="005E14F3" w:rsidRPr="0042237F" w:rsidRDefault="005E14F3" w:rsidP="005E14F3">
      <w:pPr>
        <w:numPr>
          <w:ilvl w:val="2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O Jorge provavelmente vai casar com uma americana. (Interação com o foco).</w:t>
      </w:r>
    </w:p>
    <w:p w14:paraId="6ECDD006" w14:textId="77777777" w:rsidR="005E14F3" w:rsidRPr="0042237F" w:rsidRDefault="005E14F3" w:rsidP="005E14F3">
      <w:pPr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composicional ou não: Eu vou ter que descascar esse abacaxi.</w:t>
      </w:r>
    </w:p>
    <w:p w14:paraId="68B2606D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1E2A2551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Exercícios </w:t>
      </w:r>
    </w:p>
    <w:p w14:paraId="51E66798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Passiva  </w:t>
      </w:r>
    </w:p>
    <w:p w14:paraId="0F2123E3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ex. 8  </w:t>
      </w:r>
    </w:p>
    <w:p w14:paraId="056A8400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ex. 7  </w:t>
      </w:r>
    </w:p>
    <w:p w14:paraId="6256A0E1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  </w:t>
      </w:r>
    </w:p>
    <w:p w14:paraId="3066D060" w14:textId="77777777" w:rsidR="005E14F3" w:rsidRPr="0042237F" w:rsidRDefault="005E14F3" w:rsidP="005E14F3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lastRenderedPageBreak/>
        <w:sym w:font="Wingdings" w:char="F0F0"/>
      </w:r>
      <w:r w:rsidRPr="0042237F">
        <w:rPr>
          <w:rFonts w:ascii="Cambria" w:hAnsi="Cambria"/>
          <w:b/>
        </w:rPr>
        <w:t xml:space="preserve"> Pragmática : EPÍGRAFE</w:t>
      </w:r>
    </w:p>
    <w:p w14:paraId="7354B748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valores dos elementos e regras de combinação nem sempre são suficientes</w:t>
      </w:r>
    </w:p>
    <w:p w14:paraId="14083F24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até aqui temos visto as sentenças isoladamente</w:t>
      </w:r>
    </w:p>
    <w:p w14:paraId="1B6B16D5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mas muitas vezes precisamos levar em consideração a forma como elas são usadas</w:t>
      </w:r>
    </w:p>
    <w:p w14:paraId="7657992E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Saussure: língua &gt; fala. Para a pragmática não!</w:t>
      </w:r>
    </w:p>
    <w:p w14:paraId="199C7592" w14:textId="77777777" w:rsidR="005E14F3" w:rsidRPr="0042237F" w:rsidRDefault="005E14F3" w:rsidP="005E14F3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Austin: falar é agir, realizar atos. Grice: a lgg comunica mais do que está no enunciado.</w:t>
      </w:r>
    </w:p>
    <w:p w14:paraId="22571F42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356E9D1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3854AB4D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233C818A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6342596E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036DCA0D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25ECF638" w14:textId="77777777" w:rsidR="005E14F3" w:rsidRPr="0042237F" w:rsidRDefault="005E14F3" w:rsidP="005E14F3">
      <w:pPr>
        <w:spacing w:line="360" w:lineRule="auto"/>
        <w:rPr>
          <w:rFonts w:ascii="Cambria" w:hAnsi="Cambria"/>
        </w:rPr>
      </w:pPr>
    </w:p>
    <w:p w14:paraId="6FFDB40F" w14:textId="77777777" w:rsidR="005E14F3" w:rsidRDefault="005E14F3"/>
    <w:sectPr w:rsidR="005E1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573"/>
    <w:multiLevelType w:val="hybridMultilevel"/>
    <w:tmpl w:val="FE9AFC0A"/>
    <w:lvl w:ilvl="0" w:tplc="C8F4DC3C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A6249A"/>
    <w:multiLevelType w:val="hybridMultilevel"/>
    <w:tmpl w:val="AA34047A"/>
    <w:lvl w:ilvl="0" w:tplc="6AF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F3"/>
    <w:rsid w:val="001E2B59"/>
    <w:rsid w:val="00597288"/>
    <w:rsid w:val="005E14F3"/>
    <w:rsid w:val="00607F60"/>
    <w:rsid w:val="008321AF"/>
    <w:rsid w:val="00A04D67"/>
    <w:rsid w:val="00B32297"/>
    <w:rsid w:val="00CA5028"/>
    <w:rsid w:val="00CF59FD"/>
    <w:rsid w:val="00D02CD9"/>
    <w:rsid w:val="00D5539C"/>
    <w:rsid w:val="00D9636F"/>
    <w:rsid w:val="00DF2292"/>
    <w:rsid w:val="00E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4038"/>
  <w15:chartTrackingRefBased/>
  <w15:docId w15:val="{953C5D52-E2F3-4834-9855-E936F9A0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14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2</cp:revision>
  <dcterms:created xsi:type="dcterms:W3CDTF">2020-11-09T21:29:00Z</dcterms:created>
  <dcterms:modified xsi:type="dcterms:W3CDTF">2020-11-09T23:48:00Z</dcterms:modified>
</cp:coreProperties>
</file>