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right="-6.2598425196836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0410515 – Estágio com Pesquisa em Ensino de Biologia - 2º semestre de 2020</w:t>
      </w:r>
    </w:p>
    <w:p w:rsidR="00000000" w:rsidDel="00000000" w:rsidP="00000000" w:rsidRDefault="00000000" w:rsidRPr="00000000" w14:paraId="00000002">
      <w:pPr>
        <w:spacing w:line="240" w:lineRule="auto"/>
        <w:ind w:left="-141.73228346456688" w:right="-6.25984251968361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Docentes: </w:t>
      </w:r>
      <w:r w:rsidDel="00000000" w:rsidR="00000000" w:rsidRPr="00000000">
        <w:rPr>
          <w:rFonts w:ascii="Times New Roman" w:cs="Times New Roman" w:eastAsia="Times New Roman" w:hAnsi="Times New Roman"/>
          <w:sz w:val="18"/>
          <w:szCs w:val="18"/>
          <w:rtl w:val="0"/>
        </w:rPr>
        <w:t xml:space="preserve">Rosana Louro Ferreira Silva (</w:t>
      </w:r>
      <w:r w:rsidDel="00000000" w:rsidR="00000000" w:rsidRPr="00000000">
        <w:rPr>
          <w:rFonts w:ascii="Times New Roman" w:cs="Times New Roman" w:eastAsia="Times New Roman" w:hAnsi="Times New Roman"/>
          <w:sz w:val="18"/>
          <w:szCs w:val="18"/>
          <w:highlight w:val="white"/>
          <w:rtl w:val="0"/>
        </w:rPr>
        <w:t xml:space="preserve">rosanas@usp.br</w:t>
      </w:r>
      <w:r w:rsidDel="00000000" w:rsidR="00000000" w:rsidRPr="00000000">
        <w:rPr>
          <w:rFonts w:ascii="Times New Roman" w:cs="Times New Roman" w:eastAsia="Times New Roman" w:hAnsi="Times New Roman"/>
          <w:color w:val="777777"/>
          <w:sz w:val="18"/>
          <w:szCs w:val="18"/>
          <w:highlight w:val="white"/>
          <w:rtl w:val="0"/>
        </w:rPr>
        <w:t xml:space="preserve">)</w:t>
      </w:r>
      <w:r w:rsidDel="00000000" w:rsidR="00000000" w:rsidRPr="00000000">
        <w:rPr>
          <w:rFonts w:ascii="Times New Roman" w:cs="Times New Roman" w:eastAsia="Times New Roman" w:hAnsi="Times New Roman"/>
          <w:sz w:val="18"/>
          <w:szCs w:val="18"/>
          <w:rtl w:val="0"/>
        </w:rPr>
        <w:t xml:space="preserve">; Maria Elice de Brzezinski Prestes (eprestes@ib.usp.br)</w:t>
      </w:r>
    </w:p>
    <w:p w:rsidR="00000000" w:rsidDel="00000000" w:rsidP="00000000" w:rsidRDefault="00000000" w:rsidRPr="00000000" w14:paraId="00000003">
      <w:pPr>
        <w:spacing w:line="240" w:lineRule="auto"/>
        <w:ind w:left="141.73228346456688" w:right="-6.259842519683616" w:hanging="28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Docente Colaboradora (Pós-Doc/Part) no Noturno: </w:t>
      </w:r>
      <w:r w:rsidDel="00000000" w:rsidR="00000000" w:rsidRPr="00000000">
        <w:rPr>
          <w:rFonts w:ascii="Times New Roman" w:cs="Times New Roman" w:eastAsia="Times New Roman" w:hAnsi="Times New Roman"/>
          <w:sz w:val="18"/>
          <w:szCs w:val="18"/>
          <w:rtl w:val="0"/>
        </w:rPr>
        <w:t xml:space="preserve">Elen Arroyo Peres (elenperes@usp.br)</w:t>
      </w:r>
    </w:p>
    <w:p w:rsidR="00000000" w:rsidDel="00000000" w:rsidP="00000000" w:rsidRDefault="00000000" w:rsidRPr="00000000" w14:paraId="00000004">
      <w:pPr>
        <w:spacing w:line="240" w:lineRule="auto"/>
        <w:ind w:left="141.73228346456688" w:right="-6.259842519683616" w:hanging="28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Estagiária de Pós-Graduação no Integral: </w:t>
      </w:r>
      <w:r w:rsidDel="00000000" w:rsidR="00000000" w:rsidRPr="00000000">
        <w:rPr>
          <w:rFonts w:ascii="Times New Roman" w:cs="Times New Roman" w:eastAsia="Times New Roman" w:hAnsi="Times New Roman"/>
          <w:sz w:val="18"/>
          <w:szCs w:val="18"/>
          <w:rtl w:val="0"/>
        </w:rPr>
        <w:t xml:space="preserve">Patricia Mie Matsuo (patricia.matsuo@usp.br)</w:t>
      </w:r>
    </w:p>
    <w:p w:rsidR="00000000" w:rsidDel="00000000" w:rsidP="00000000" w:rsidRDefault="00000000" w:rsidRPr="00000000" w14:paraId="00000005">
      <w:pPr>
        <w:spacing w:line="240" w:lineRule="auto"/>
        <w:ind w:left="141.73228346456688" w:right="-6.259842519683616" w:hanging="28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Monitora de Graduação no Integral: </w:t>
      </w:r>
      <w:r w:rsidDel="00000000" w:rsidR="00000000" w:rsidRPr="00000000">
        <w:rPr>
          <w:rFonts w:ascii="Times New Roman" w:cs="Times New Roman" w:eastAsia="Times New Roman" w:hAnsi="Times New Roman"/>
          <w:sz w:val="18"/>
          <w:szCs w:val="18"/>
          <w:rtl w:val="0"/>
        </w:rPr>
        <w:t xml:space="preserve">Jennifer Auler (jennifer.auler@usp.br)</w:t>
      </w:r>
    </w:p>
    <w:p w:rsidR="00000000" w:rsidDel="00000000" w:rsidP="00000000" w:rsidRDefault="00000000" w:rsidRPr="00000000" w14:paraId="00000006">
      <w:pPr>
        <w:spacing w:line="273" w:lineRule="auto"/>
        <w:ind w:left="141.73228346456688" w:right="-6.259842519683616" w:hanging="28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Monitoras de Graduação no Noturno</w:t>
      </w:r>
      <w:r w:rsidDel="00000000" w:rsidR="00000000" w:rsidRPr="00000000">
        <w:rPr>
          <w:rFonts w:ascii="Times New Roman" w:cs="Times New Roman" w:eastAsia="Times New Roman" w:hAnsi="Times New Roman"/>
          <w:sz w:val="18"/>
          <w:szCs w:val="18"/>
          <w:rtl w:val="0"/>
        </w:rPr>
        <w:t xml:space="preserve">: Kimberly Yanaguidaira (</w:t>
      </w:r>
      <w:hyperlink r:id="rId6">
        <w:r w:rsidDel="00000000" w:rsidR="00000000" w:rsidRPr="00000000">
          <w:rPr>
            <w:rFonts w:ascii="Times New Roman" w:cs="Times New Roman" w:eastAsia="Times New Roman" w:hAnsi="Times New Roman"/>
            <w:color w:val="1155cc"/>
            <w:sz w:val="18"/>
            <w:szCs w:val="18"/>
            <w:u w:val="single"/>
            <w:rtl w:val="0"/>
          </w:rPr>
          <w:t xml:space="preserve">kimberly.yanaguidaira.oliveira@usp.br</w:t>
        </w:r>
      </w:hyperlink>
      <w:r w:rsidDel="00000000" w:rsidR="00000000" w:rsidRPr="00000000">
        <w:rPr>
          <w:rFonts w:ascii="Times New Roman" w:cs="Times New Roman" w:eastAsia="Times New Roman" w:hAnsi="Times New Roman"/>
          <w:sz w:val="18"/>
          <w:szCs w:val="18"/>
          <w:rtl w:val="0"/>
        </w:rPr>
        <w:t xml:space="preserve">), Carolina Moraes M de Barros (carolina.moraes.barros@usp.br), Crislaine Farias (</w:t>
      </w:r>
      <w:hyperlink r:id="rId7">
        <w:r w:rsidDel="00000000" w:rsidR="00000000" w:rsidRPr="00000000">
          <w:rPr>
            <w:rFonts w:ascii="Times New Roman" w:cs="Times New Roman" w:eastAsia="Times New Roman" w:hAnsi="Times New Roman"/>
            <w:color w:val="1155cc"/>
            <w:sz w:val="18"/>
            <w:szCs w:val="18"/>
            <w:u w:val="single"/>
            <w:rtl w:val="0"/>
          </w:rPr>
          <w:t xml:space="preserve">crislaine.farias@usp.br</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7">
      <w:pPr>
        <w:spacing w:line="273" w:lineRule="auto"/>
        <w:ind w:left="141.73228346456688" w:right="-6.259842519683616" w:hanging="28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Técnica LabLic para Integral e Noturno</w:t>
      </w:r>
      <w:r w:rsidDel="00000000" w:rsidR="00000000" w:rsidRPr="00000000">
        <w:rPr>
          <w:rFonts w:ascii="Times New Roman" w:cs="Times New Roman" w:eastAsia="Times New Roman" w:hAnsi="Times New Roman"/>
          <w:sz w:val="18"/>
          <w:szCs w:val="18"/>
          <w:rtl w:val="0"/>
        </w:rPr>
        <w:t xml:space="preserve">: Patrícia Gabryela Moreira (</w:t>
      </w:r>
      <w:hyperlink r:id="rId8">
        <w:r w:rsidDel="00000000" w:rsidR="00000000" w:rsidRPr="00000000">
          <w:rPr>
            <w:rFonts w:ascii="Times New Roman" w:cs="Times New Roman" w:eastAsia="Times New Roman" w:hAnsi="Times New Roman"/>
            <w:color w:val="1155cc"/>
            <w:sz w:val="18"/>
            <w:szCs w:val="18"/>
            <w:u w:val="single"/>
            <w:rtl w:val="0"/>
          </w:rPr>
          <w:t xml:space="preserve">lablic@ib.usp.br</w:t>
        </w:r>
      </w:hyperlink>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Orientações para apresentação final</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apresentação poderá ser no formato que o grupo considerar mais apropriado, desde que sejam seguidos os seguintes critérios: </w:t>
      </w:r>
    </w:p>
    <w:p w:rsidR="00000000" w:rsidDel="00000000" w:rsidP="00000000" w:rsidRDefault="00000000" w:rsidRPr="00000000" w14:paraId="0000000B">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Formatos: web pôster (PDF) ou material audiovisual, vídeo (avi) ou podcast (mp3), com duração máxima de 5 minutos;</w:t>
      </w:r>
    </w:p>
    <w:p w:rsidR="00000000" w:rsidDel="00000000" w:rsidP="00000000" w:rsidRDefault="00000000" w:rsidRPr="00000000" w14:paraId="0000000C">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Independente do formato de apresentação, procurem destinar espaço/tempo equivalente para a intervenção e para a pesquisa e trazer considerações finais;</w:t>
      </w:r>
    </w:p>
    <w:p w:rsidR="00000000" w:rsidDel="00000000" w:rsidP="00000000" w:rsidRDefault="00000000" w:rsidRPr="00000000" w14:paraId="0000000D">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caso de pôster ou material audiovisual, não deixem de enriquecer com esquemas, gráficos, fotos, atividades dos alunos etc. </w:t>
      </w:r>
    </w:p>
    <w:p w:rsidR="00000000" w:rsidDel="00000000" w:rsidP="00000000" w:rsidRDefault="00000000" w:rsidRPr="00000000" w14:paraId="0000000E">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a apresentação também vai ser encaminhada para a escola/professores, privilegiem informações adequadas para esse público;</w:t>
      </w:r>
    </w:p>
    <w:p w:rsidR="00000000" w:rsidDel="00000000" w:rsidP="00000000" w:rsidRDefault="00000000" w:rsidRPr="00000000" w14:paraId="0000000F">
      <w:pPr>
        <w:numPr>
          <w:ilvl w:val="0"/>
          <w:numId w:val="1"/>
        </w:numPr>
        <w:spacing w:after="20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esquecer de incluir os agradecimentos para professores e escola;</w:t>
      </w:r>
    </w:p>
    <w:p w:rsidR="00000000" w:rsidDel="00000000" w:rsidP="00000000" w:rsidRDefault="00000000" w:rsidRPr="00000000" w14:paraId="00000010">
      <w:pPr>
        <w:numPr>
          <w:ilvl w:val="0"/>
          <w:numId w:val="1"/>
        </w:numPr>
        <w:spacing w:after="20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Todas as apresentações deverão ser inseridas no Drive na pasta “Apresentações Finais” na respectiva turma de tutoria do grupo. Os arquivos devem ser postados até às 13h50 (integral) e 18h50 (noturno) do dia 24/11; Links das pastas: </w:t>
      </w:r>
      <w:hyperlink r:id="rId9">
        <w:r w:rsidDel="00000000" w:rsidR="00000000" w:rsidRPr="00000000">
          <w:rPr>
            <w:rFonts w:ascii="Times New Roman" w:cs="Times New Roman" w:eastAsia="Times New Roman" w:hAnsi="Times New Roman"/>
            <w:color w:val="1155cc"/>
            <w:u w:val="single"/>
            <w:rtl w:val="0"/>
          </w:rPr>
          <w:t xml:space="preserve">Turma A</w:t>
        </w:r>
      </w:hyperlink>
      <w:r w:rsidDel="00000000" w:rsidR="00000000" w:rsidRPr="00000000">
        <w:rPr>
          <w:rFonts w:ascii="Times New Roman" w:cs="Times New Roman" w:eastAsia="Times New Roman" w:hAnsi="Times New Roman"/>
          <w:rtl w:val="0"/>
        </w:rPr>
        <w:t xml:space="preserve"> , </w:t>
      </w:r>
      <w:hyperlink r:id="rId10">
        <w:r w:rsidDel="00000000" w:rsidR="00000000" w:rsidRPr="00000000">
          <w:rPr>
            <w:rFonts w:ascii="Times New Roman" w:cs="Times New Roman" w:eastAsia="Times New Roman" w:hAnsi="Times New Roman"/>
            <w:color w:val="1155cc"/>
            <w:u w:val="single"/>
            <w:rtl w:val="0"/>
          </w:rPr>
          <w:t xml:space="preserve">Turma B</w:t>
        </w:r>
      </w:hyperlink>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1155cc"/>
            <w:u w:val="single"/>
            <w:rtl w:val="0"/>
          </w:rPr>
          <w:t xml:space="preserve">Turma C</w:t>
        </w:r>
      </w:hyperlink>
      <w:r w:rsidDel="00000000" w:rsidR="00000000" w:rsidRPr="00000000">
        <w:rPr>
          <w:rFonts w:ascii="Times New Roman" w:cs="Times New Roman" w:eastAsia="Times New Roman" w:hAnsi="Times New Roman"/>
          <w:rtl w:val="0"/>
        </w:rPr>
        <w:t xml:space="preserve">, </w:t>
      </w:r>
      <w:hyperlink r:id="rId12">
        <w:r w:rsidDel="00000000" w:rsidR="00000000" w:rsidRPr="00000000">
          <w:rPr>
            <w:rFonts w:ascii="Times New Roman" w:cs="Times New Roman" w:eastAsia="Times New Roman" w:hAnsi="Times New Roman"/>
            <w:color w:val="1155cc"/>
            <w:u w:val="single"/>
            <w:rtl w:val="0"/>
          </w:rPr>
          <w:t xml:space="preserve">Turma D</w:t>
        </w:r>
      </w:hyperlink>
      <w:r w:rsidDel="00000000" w:rsidR="00000000" w:rsidRPr="00000000">
        <w:rPr>
          <w:rtl w:val="0"/>
        </w:rPr>
      </w:r>
    </w:p>
    <w:p w:rsidR="00000000" w:rsidDel="00000000" w:rsidP="00000000" w:rsidRDefault="00000000" w:rsidRPr="00000000" w14:paraId="00000011">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dia da apresentação (24/11), o período das 14h-15h30 (integral) e 19h-20h30 (noturno) será destinado para que todos os grupos acessem todas as apresentações da sua turma de tutoria. Após esse horário, será aberta uma discussão geral conduzida por cada equipe da tutoria. Cada grupo terá que fazer ao menos uma pergunta para outro grupo, que será sorteado no horário da discussão, por isso é importante que vejam todas as apresentações. Depois haverá um momento para perguntas e discussão geral sobre as intervenções e pesquisas;</w:t>
      </w:r>
    </w:p>
    <w:p w:rsidR="00000000" w:rsidDel="00000000" w:rsidP="00000000" w:rsidRDefault="00000000" w:rsidRPr="00000000" w14:paraId="00000012">
      <w:pPr>
        <w:numPr>
          <w:ilvl w:val="0"/>
          <w:numId w:val="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a apresentação na disciplina, o pôster/material audiovisual/podcast etc deverá ser encaminhado para as escolas/professores antes do dia 01/12. </w:t>
      </w:r>
    </w:p>
    <w:p w:rsidR="00000000" w:rsidDel="00000000" w:rsidP="00000000" w:rsidRDefault="00000000" w:rsidRPr="00000000" w14:paraId="00000013">
      <w:pPr>
        <w:numPr>
          <w:ilvl w:val="0"/>
          <w:numId w:val="1"/>
        </w:numPr>
        <w:spacing w:after="20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dia 01/12 é a data final para submissão do artigo (modelo no Moodle) que deverá ser postado no Moodle até às 14h (integral) e 19h (noturno);</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dia 01/12, a aula será realizada pelo Google Meets, com a seguinte  dinâmica: </w:t>
      </w:r>
    </w:p>
    <w:p w:rsidR="00000000" w:rsidDel="00000000" w:rsidP="00000000" w:rsidRDefault="00000000" w:rsidRPr="00000000" w14:paraId="00000015">
      <w:pPr>
        <w:ind w:left="707.125984251968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14h às 15h  (integral) e 19h às 20h (noturno) </w:t>
      </w:r>
      <w:r w:rsidDel="00000000" w:rsidR="00000000" w:rsidRPr="00000000">
        <w:rPr>
          <w:rFonts w:ascii="Times New Roman" w:cs="Times New Roman" w:eastAsia="Times New Roman" w:hAnsi="Times New Roman"/>
          <w:rtl w:val="0"/>
        </w:rPr>
        <w:t xml:space="preserve">- roda de conversa entre licenciandos, professores supervisores dos estágios e equipe sobre a experiência. A equipe ficará encarregada de enviar o convites aos professores oportunamente, para que, de forma opcional, participem desse encontro.</w:t>
      </w:r>
    </w:p>
    <w:p w:rsidR="00000000" w:rsidDel="00000000" w:rsidP="00000000" w:rsidRDefault="00000000" w:rsidRPr="00000000" w14:paraId="00000016">
      <w:pPr>
        <w:ind w:left="708.6614173228347" w:firstLine="2.1259842519684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15h às 16h (integral) e 20h e 21h (noturno)</w:t>
      </w:r>
      <w:r w:rsidDel="00000000" w:rsidR="00000000" w:rsidRPr="00000000">
        <w:rPr>
          <w:rFonts w:ascii="Times New Roman" w:cs="Times New Roman" w:eastAsia="Times New Roman" w:hAnsi="Times New Roman"/>
          <w:rtl w:val="0"/>
        </w:rPr>
        <w:t xml:space="preserve"> - preenchimento da avaliação institucional e avaliação do curso entre a equipe e alunas e alunos da disciplina.</w:t>
      </w:r>
    </w:p>
    <w:p w:rsidR="00000000" w:rsidDel="00000000" w:rsidP="00000000" w:rsidRDefault="00000000" w:rsidRPr="00000000" w14:paraId="00000017">
      <w:pPr>
        <w:ind w:left="708.661417322834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Desejamos sucesso na finalização das atividades da disciplina e nos colocamos à disposição!</w:t>
      </w:r>
    </w:p>
    <w:p w:rsidR="00000000" w:rsidDel="00000000" w:rsidP="00000000" w:rsidRDefault="00000000" w:rsidRPr="00000000" w14:paraId="00000019">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Equipe de EPEB 2020</w:t>
      </w:r>
      <w:r w:rsidDel="00000000" w:rsidR="00000000" w:rsidRPr="00000000">
        <w:rPr>
          <w:rtl w:val="0"/>
        </w:rPr>
      </w:r>
    </w:p>
    <w:sectPr>
      <w:footerReference r:id="rId13" w:type="default"/>
      <w:pgSz w:h="16834" w:w="11909" w:orient="portrait"/>
      <w:pgMar w:bottom="1105.5118110236222" w:top="708.6614173228347" w:left="975.1181102362206" w:right="975.11811023622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EnoqDNkc487I-RKaIVIu0gOUWQwxNYEF?usp=sharing" TargetMode="External"/><Relationship Id="rId10" Type="http://schemas.openxmlformats.org/officeDocument/2006/relationships/hyperlink" Target="https://drive.google.com/drive/folders/1c4hzZL9r3gpoAgLYJ36qo-OWfSfsVyt0?usp=sharing" TargetMode="External"/><Relationship Id="rId13" Type="http://schemas.openxmlformats.org/officeDocument/2006/relationships/footer" Target="footer1.xml"/><Relationship Id="rId12" Type="http://schemas.openxmlformats.org/officeDocument/2006/relationships/hyperlink" Target="https://drive.google.com/drive/folders/13su0m49qYTEJFBc-Q5snpRTKPA6ox-sV?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dFVwu-03Sqjkh-_qKkLKb6S60peEhZKL?usp=sharing" TargetMode="External"/><Relationship Id="rId5" Type="http://schemas.openxmlformats.org/officeDocument/2006/relationships/styles" Target="styles.xml"/><Relationship Id="rId6" Type="http://schemas.openxmlformats.org/officeDocument/2006/relationships/hyperlink" Target="mailto:kimberly.yanaguidaira.oliveira@usp.br" TargetMode="External"/><Relationship Id="rId7" Type="http://schemas.openxmlformats.org/officeDocument/2006/relationships/hyperlink" Target="mailto:crislaine.farias@usp.br" TargetMode="External"/><Relationship Id="rId8" Type="http://schemas.openxmlformats.org/officeDocument/2006/relationships/hyperlink" Target="mailto:lablic@ib.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