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C1" w:rsidRDefault="00AF4FE0" w:rsidP="008E78C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GT"/>
        </w:rPr>
      </w:pPr>
      <w:r w:rsidRPr="00AF4FE0">
        <w:rPr>
          <w:rFonts w:ascii="Arial" w:hAnsi="Arial" w:cs="Arial"/>
          <w:sz w:val="20"/>
          <w:szCs w:val="20"/>
          <w:lang w:val="es-GT"/>
        </w:rPr>
        <w:t xml:space="preserve">Vamos a retomar una de las actividades realizadas en las clases pasadas </w:t>
      </w:r>
    </w:p>
    <w:p w:rsidR="00AF4FE0" w:rsidRPr="003558B4" w:rsidRDefault="003558B4" w:rsidP="008E78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 xml:space="preserve">para abordar la conjugación del </w:t>
      </w:r>
      <w:r>
        <w:rPr>
          <w:rFonts w:ascii="Arial" w:hAnsi="Arial" w:cs="Arial"/>
          <w:b/>
          <w:sz w:val="20"/>
          <w:szCs w:val="20"/>
          <w:lang w:val="es-GT"/>
        </w:rPr>
        <w:t>pretérito indefinido o p</w:t>
      </w:r>
      <w:r w:rsidRPr="003558B4">
        <w:rPr>
          <w:rFonts w:ascii="Arial" w:hAnsi="Arial" w:cs="Arial"/>
          <w:b/>
          <w:sz w:val="20"/>
          <w:szCs w:val="20"/>
          <w:lang w:val="es-GT"/>
        </w:rPr>
        <w:t>erfecto simple</w:t>
      </w:r>
    </w:p>
    <w:p w:rsidR="00AF4FE0" w:rsidRPr="00AF4FE0" w:rsidRDefault="00AF4FE0" w:rsidP="00AF4FE0">
      <w:pPr>
        <w:pStyle w:val="Normal1"/>
        <w:ind w:left="360"/>
        <w:rPr>
          <w:sz w:val="20"/>
          <w:szCs w:val="20"/>
          <w:lang w:val="es-GT"/>
        </w:rPr>
      </w:pPr>
    </w:p>
    <w:p w:rsidR="00AF4FE0" w:rsidRPr="00AF4FE0" w:rsidRDefault="00AF4FE0" w:rsidP="001B1752">
      <w:pPr>
        <w:pStyle w:val="Normal1"/>
        <w:shd w:val="clear" w:color="auto" w:fill="E5B8B7" w:themeFill="accent2" w:themeFillTint="66"/>
        <w:spacing w:after="120"/>
        <w:rPr>
          <w:sz w:val="20"/>
          <w:szCs w:val="20"/>
          <w:lang w:val="es-GT"/>
        </w:rPr>
      </w:pPr>
      <w:r w:rsidRPr="00AF4FE0">
        <w:rPr>
          <w:sz w:val="20"/>
          <w:szCs w:val="20"/>
          <w:lang w:val="es-GT"/>
        </w:rPr>
        <w:t>Cuando cont</w:t>
      </w:r>
      <w:r w:rsidR="008E78C1">
        <w:rPr>
          <w:sz w:val="20"/>
          <w:szCs w:val="20"/>
          <w:lang w:val="es-GT"/>
        </w:rPr>
        <w:t>ábamos la vida de Joana</w:t>
      </w:r>
      <w:r w:rsidRPr="00AF4FE0">
        <w:rPr>
          <w:sz w:val="20"/>
          <w:szCs w:val="20"/>
          <w:lang w:val="es-GT"/>
        </w:rPr>
        <w:t>:</w:t>
      </w:r>
    </w:p>
    <w:p w:rsidR="0012325F" w:rsidRPr="008E78C1" w:rsidRDefault="00AF4FE0" w:rsidP="0075716C">
      <w:pPr>
        <w:pStyle w:val="Normal1"/>
        <w:numPr>
          <w:ilvl w:val="0"/>
          <w:numId w:val="1"/>
        </w:numPr>
        <w:jc w:val="both"/>
        <w:rPr>
          <w:sz w:val="20"/>
          <w:szCs w:val="20"/>
        </w:rPr>
      </w:pPr>
      <w:r w:rsidRPr="00032F4B">
        <w:rPr>
          <w:sz w:val="20"/>
          <w:szCs w:val="20"/>
          <w:lang w:val="es-AR"/>
        </w:rPr>
        <w:t>“</w:t>
      </w:r>
      <w:proofErr w:type="spellStart"/>
      <w:r w:rsidR="0012325F" w:rsidRPr="008E78C1">
        <w:rPr>
          <w:b/>
          <w:bCs/>
          <w:color w:val="C0504D" w:themeColor="accent2"/>
          <w:sz w:val="20"/>
          <w:szCs w:val="20"/>
        </w:rPr>
        <w:t>Tuvo</w:t>
      </w:r>
      <w:proofErr w:type="spellEnd"/>
      <w:r w:rsidR="0012325F" w:rsidRPr="008E78C1">
        <w:rPr>
          <w:sz w:val="20"/>
          <w:szCs w:val="20"/>
        </w:rPr>
        <w:t xml:space="preserve"> una </w:t>
      </w:r>
      <w:r w:rsidR="0012325F" w:rsidRPr="008E78C1">
        <w:rPr>
          <w:sz w:val="20"/>
          <w:szCs w:val="20"/>
          <w:lang w:val="es-PE"/>
        </w:rPr>
        <w:t xml:space="preserve">infancia luminosa y feliz y </w:t>
      </w:r>
      <w:r w:rsidR="0012325F" w:rsidRPr="008E78C1">
        <w:rPr>
          <w:bCs/>
          <w:sz w:val="20"/>
          <w:szCs w:val="20"/>
          <w:lang w:val="es-PE"/>
        </w:rPr>
        <w:t>siempre estaba</w:t>
      </w:r>
      <w:r w:rsidR="0012325F" w:rsidRPr="008E78C1">
        <w:rPr>
          <w:sz w:val="20"/>
          <w:szCs w:val="20"/>
          <w:lang w:val="es-PE"/>
        </w:rPr>
        <w:t xml:space="preserve"> acompañada de sus padres y hermanos</w:t>
      </w:r>
      <w:r w:rsidR="008E78C1">
        <w:rPr>
          <w:sz w:val="20"/>
          <w:szCs w:val="20"/>
          <w:lang w:val="es-PE"/>
        </w:rPr>
        <w:t>”</w:t>
      </w:r>
      <w:r w:rsidR="00D06C98">
        <w:rPr>
          <w:sz w:val="20"/>
          <w:szCs w:val="20"/>
          <w:lang w:val="es-PE"/>
        </w:rPr>
        <w:t>.</w:t>
      </w:r>
    </w:p>
    <w:p w:rsidR="008E78C1" w:rsidRPr="008E78C1" w:rsidRDefault="0012325F" w:rsidP="0075716C">
      <w:pPr>
        <w:pStyle w:val="Normal1"/>
        <w:numPr>
          <w:ilvl w:val="0"/>
          <w:numId w:val="1"/>
        </w:numPr>
        <w:jc w:val="both"/>
        <w:rPr>
          <w:sz w:val="20"/>
          <w:szCs w:val="20"/>
        </w:rPr>
      </w:pPr>
      <w:r w:rsidRPr="008E78C1">
        <w:rPr>
          <w:sz w:val="20"/>
          <w:szCs w:val="20"/>
          <w:lang w:val="es-PE"/>
        </w:rPr>
        <w:t xml:space="preserve">Cuando tenía cuatro años </w:t>
      </w:r>
      <w:r w:rsidRPr="00D06C98">
        <w:rPr>
          <w:b/>
          <w:bCs/>
          <w:color w:val="C0504D" w:themeColor="accent2"/>
          <w:sz w:val="20"/>
          <w:szCs w:val="20"/>
          <w:lang w:val="es-PE"/>
        </w:rPr>
        <w:t>vivió</w:t>
      </w:r>
      <w:r w:rsidRPr="008E78C1">
        <w:rPr>
          <w:sz w:val="20"/>
          <w:szCs w:val="20"/>
          <w:lang w:val="es-PE"/>
        </w:rPr>
        <w:t xml:space="preserve"> una situación mala, difícil: un golpe de estado. Había aviones, tiros, </w:t>
      </w:r>
      <w:r w:rsidRPr="008E78C1">
        <w:rPr>
          <w:b/>
          <w:bCs/>
          <w:color w:val="C0504D" w:themeColor="accent2"/>
          <w:sz w:val="20"/>
          <w:szCs w:val="20"/>
          <w:u w:val="single"/>
          <w:lang w:val="es-PE"/>
        </w:rPr>
        <w:t>su mamá le dijo que</w:t>
      </w:r>
      <w:r w:rsidRPr="008E78C1">
        <w:rPr>
          <w:b/>
          <w:bCs/>
          <w:sz w:val="20"/>
          <w:szCs w:val="20"/>
          <w:lang w:val="es-PE"/>
        </w:rPr>
        <w:t xml:space="preserve"> </w:t>
      </w:r>
      <w:r w:rsidRPr="008E78C1">
        <w:rPr>
          <w:sz w:val="20"/>
          <w:szCs w:val="20"/>
          <w:lang w:val="es-PE"/>
        </w:rPr>
        <w:t xml:space="preserve">se pusiera contra el piso. </w:t>
      </w:r>
    </w:p>
    <w:p w:rsidR="0012325F" w:rsidRPr="0075716C" w:rsidRDefault="0012325F" w:rsidP="0075716C">
      <w:pPr>
        <w:pStyle w:val="Normal1"/>
        <w:numPr>
          <w:ilvl w:val="0"/>
          <w:numId w:val="1"/>
        </w:numPr>
        <w:jc w:val="both"/>
        <w:rPr>
          <w:sz w:val="20"/>
          <w:szCs w:val="20"/>
        </w:rPr>
      </w:pPr>
      <w:r w:rsidRPr="008E78C1">
        <w:rPr>
          <w:i/>
          <w:iCs/>
          <w:sz w:val="20"/>
          <w:szCs w:val="20"/>
          <w:lang w:val="es-PE"/>
        </w:rPr>
        <w:t xml:space="preserve">Más tarde </w:t>
      </w:r>
      <w:r w:rsidRPr="008E78C1">
        <w:rPr>
          <w:sz w:val="20"/>
          <w:szCs w:val="20"/>
          <w:lang w:val="es-PE"/>
        </w:rPr>
        <w:t xml:space="preserve">/ </w:t>
      </w:r>
      <w:r w:rsidRPr="008E78C1">
        <w:rPr>
          <w:i/>
          <w:iCs/>
          <w:sz w:val="20"/>
          <w:szCs w:val="20"/>
          <w:lang w:val="es-PE"/>
        </w:rPr>
        <w:t>posteriormente</w:t>
      </w:r>
      <w:r w:rsidRPr="008E78C1">
        <w:rPr>
          <w:sz w:val="20"/>
          <w:szCs w:val="20"/>
          <w:lang w:val="es-PE"/>
        </w:rPr>
        <w:t xml:space="preserve"> / en su juventud </w:t>
      </w:r>
      <w:r w:rsidRPr="0075716C">
        <w:rPr>
          <w:b/>
          <w:color w:val="C0504D" w:themeColor="accent2"/>
          <w:sz w:val="20"/>
          <w:szCs w:val="20"/>
          <w:lang w:val="es-PE"/>
        </w:rPr>
        <w:t>estudió</w:t>
      </w:r>
      <w:r w:rsidR="008E78C1">
        <w:rPr>
          <w:sz w:val="20"/>
          <w:szCs w:val="20"/>
          <w:lang w:val="es-PE"/>
        </w:rPr>
        <w:t xml:space="preserve"> </w:t>
      </w:r>
      <w:r w:rsidR="00D06C98">
        <w:rPr>
          <w:sz w:val="20"/>
          <w:szCs w:val="20"/>
          <w:lang w:val="es-PE"/>
        </w:rPr>
        <w:t>l</w:t>
      </w:r>
      <w:r w:rsidRPr="008E78C1">
        <w:rPr>
          <w:sz w:val="20"/>
          <w:szCs w:val="20"/>
          <w:lang w:val="es-PE"/>
        </w:rPr>
        <w:t xml:space="preserve">a carrera de comunicación social y </w:t>
      </w:r>
      <w:r w:rsidRPr="0075716C">
        <w:rPr>
          <w:b/>
          <w:color w:val="C0504D" w:themeColor="accent2"/>
          <w:sz w:val="20"/>
          <w:szCs w:val="20"/>
          <w:lang w:val="es-PE"/>
        </w:rPr>
        <w:t>trabajó</w:t>
      </w:r>
      <w:r w:rsidRPr="008E78C1">
        <w:rPr>
          <w:sz w:val="20"/>
          <w:szCs w:val="20"/>
          <w:lang w:val="es-PE"/>
        </w:rPr>
        <w:t xml:space="preserve"> en una ONG y en un diario como freelance. </w:t>
      </w:r>
      <w:r w:rsidRPr="00D06C98">
        <w:rPr>
          <w:b/>
          <w:bCs/>
          <w:color w:val="C0504D" w:themeColor="accent2"/>
          <w:sz w:val="20"/>
          <w:szCs w:val="20"/>
          <w:lang w:val="es-PE"/>
        </w:rPr>
        <w:t>Estuvo</w:t>
      </w:r>
      <w:r w:rsidRPr="008E78C1">
        <w:rPr>
          <w:sz w:val="20"/>
          <w:szCs w:val="20"/>
          <w:lang w:val="es-PE"/>
        </w:rPr>
        <w:t xml:space="preserve"> </w:t>
      </w:r>
      <w:r w:rsidRPr="00D06C98">
        <w:rPr>
          <w:i/>
          <w:iCs/>
          <w:sz w:val="20"/>
          <w:szCs w:val="20"/>
          <w:lang w:val="es-PE"/>
        </w:rPr>
        <w:t>como tres años</w:t>
      </w:r>
      <w:r w:rsidRPr="008E78C1">
        <w:rPr>
          <w:sz w:val="20"/>
          <w:szCs w:val="20"/>
          <w:lang w:val="es-PE"/>
        </w:rPr>
        <w:t xml:space="preserve">. </w:t>
      </w:r>
    </w:p>
    <w:p w:rsidR="0012325F" w:rsidRPr="0075716C" w:rsidRDefault="0012325F" w:rsidP="0075716C">
      <w:pPr>
        <w:pStyle w:val="Normal1"/>
        <w:numPr>
          <w:ilvl w:val="0"/>
          <w:numId w:val="1"/>
        </w:numPr>
        <w:jc w:val="both"/>
        <w:rPr>
          <w:sz w:val="20"/>
          <w:szCs w:val="20"/>
        </w:rPr>
      </w:pPr>
      <w:r w:rsidRPr="0075716C">
        <w:rPr>
          <w:b/>
          <w:color w:val="C0504D" w:themeColor="accent2"/>
          <w:sz w:val="20"/>
          <w:szCs w:val="20"/>
          <w:lang w:val="es-SV"/>
        </w:rPr>
        <w:t>Llegó</w:t>
      </w:r>
      <w:r w:rsidRPr="0075716C">
        <w:rPr>
          <w:color w:val="C0504D" w:themeColor="accent2"/>
          <w:sz w:val="20"/>
          <w:szCs w:val="20"/>
          <w:lang w:val="es-SV"/>
        </w:rPr>
        <w:t xml:space="preserve"> </w:t>
      </w:r>
      <w:r w:rsidRPr="0075716C">
        <w:rPr>
          <w:sz w:val="20"/>
          <w:szCs w:val="20"/>
          <w:lang w:val="es-SV"/>
        </w:rPr>
        <w:t xml:space="preserve">a Colombia en enero de 2014 y </w:t>
      </w:r>
      <w:r w:rsidRPr="0075716C">
        <w:rPr>
          <w:b/>
          <w:color w:val="C0504D" w:themeColor="accent2"/>
          <w:sz w:val="20"/>
          <w:szCs w:val="20"/>
          <w:lang w:val="es-SV"/>
        </w:rPr>
        <w:t>fue</w:t>
      </w:r>
      <w:r w:rsidRPr="0075716C">
        <w:rPr>
          <w:sz w:val="20"/>
          <w:szCs w:val="20"/>
          <w:lang w:val="es-SV"/>
        </w:rPr>
        <w:t xml:space="preserve"> una llegada compleja porque la ciudad de Bogotá le </w:t>
      </w:r>
      <w:r w:rsidRPr="00D06C98">
        <w:rPr>
          <w:b/>
          <w:bCs/>
          <w:color w:val="C0504D" w:themeColor="accent2"/>
          <w:sz w:val="20"/>
          <w:szCs w:val="20"/>
          <w:lang w:val="es-SV"/>
        </w:rPr>
        <w:t>resultó</w:t>
      </w:r>
      <w:r w:rsidRPr="0075716C">
        <w:rPr>
          <w:sz w:val="20"/>
          <w:szCs w:val="20"/>
          <w:lang w:val="es-SV"/>
        </w:rPr>
        <w:t xml:space="preserve"> diferente de como la había idealizado cuando la </w:t>
      </w:r>
      <w:r w:rsidRPr="0075716C">
        <w:rPr>
          <w:sz w:val="20"/>
          <w:szCs w:val="20"/>
          <w:u w:val="single"/>
          <w:lang w:val="es-SV"/>
        </w:rPr>
        <w:t>había visitado</w:t>
      </w:r>
      <w:r w:rsidRPr="0075716C">
        <w:rPr>
          <w:sz w:val="20"/>
          <w:szCs w:val="20"/>
          <w:lang w:val="es-SV"/>
        </w:rPr>
        <w:t xml:space="preserve"> como turista. No </w:t>
      </w:r>
      <w:r w:rsidRPr="00D06C98">
        <w:rPr>
          <w:b/>
          <w:bCs/>
          <w:color w:val="C0504D" w:themeColor="accent2"/>
          <w:sz w:val="20"/>
          <w:szCs w:val="20"/>
          <w:lang w:val="es-SV"/>
        </w:rPr>
        <w:t>fue</w:t>
      </w:r>
      <w:r w:rsidRPr="0075716C">
        <w:rPr>
          <w:sz w:val="20"/>
          <w:szCs w:val="20"/>
          <w:lang w:val="es-SV"/>
        </w:rPr>
        <w:t xml:space="preserve"> todo tan chévere. </w:t>
      </w:r>
    </w:p>
    <w:p w:rsidR="0012325F" w:rsidRPr="0075716C" w:rsidRDefault="0075716C" w:rsidP="0075716C">
      <w:pPr>
        <w:pStyle w:val="Normal1"/>
        <w:numPr>
          <w:ilvl w:val="0"/>
          <w:numId w:val="1"/>
        </w:numPr>
        <w:jc w:val="both"/>
        <w:rPr>
          <w:sz w:val="20"/>
          <w:szCs w:val="20"/>
        </w:rPr>
      </w:pPr>
      <w:r w:rsidRPr="0075716C">
        <w:rPr>
          <w:sz w:val="20"/>
          <w:szCs w:val="20"/>
          <w:lang w:val="es-SV"/>
        </w:rPr>
        <w:t>(Como si contara en primera persona</w:t>
      </w:r>
      <w:r>
        <w:rPr>
          <w:sz w:val="20"/>
          <w:szCs w:val="20"/>
          <w:lang w:val="es-SV"/>
        </w:rPr>
        <w:t>:</w:t>
      </w:r>
      <w:r w:rsidRPr="0075716C">
        <w:rPr>
          <w:sz w:val="20"/>
          <w:szCs w:val="20"/>
          <w:lang w:val="es-SV"/>
        </w:rPr>
        <w:t xml:space="preserve">) </w:t>
      </w:r>
      <w:r w:rsidR="0012325F" w:rsidRPr="0075716C">
        <w:rPr>
          <w:sz w:val="20"/>
          <w:szCs w:val="20"/>
          <w:lang w:val="es-SV"/>
        </w:rPr>
        <w:t xml:space="preserve">“Todo </w:t>
      </w:r>
      <w:r w:rsidR="0012325F" w:rsidRPr="00D06C98">
        <w:rPr>
          <w:b/>
          <w:bCs/>
          <w:color w:val="C0504D" w:themeColor="accent2"/>
          <w:sz w:val="20"/>
          <w:szCs w:val="20"/>
          <w:lang w:val="es-SV"/>
        </w:rPr>
        <w:t>fue</w:t>
      </w:r>
      <w:r w:rsidR="0012325F" w:rsidRPr="0075716C">
        <w:rPr>
          <w:sz w:val="20"/>
          <w:szCs w:val="20"/>
          <w:lang w:val="es-SV"/>
        </w:rPr>
        <w:t xml:space="preserve"> un choque: entre lo que </w:t>
      </w:r>
      <w:r w:rsidR="0012325F" w:rsidRPr="0075716C">
        <w:rPr>
          <w:sz w:val="20"/>
          <w:szCs w:val="20"/>
          <w:u w:val="single"/>
          <w:lang w:val="es-SV"/>
        </w:rPr>
        <w:t>había imaginado</w:t>
      </w:r>
      <w:r w:rsidR="0012325F" w:rsidRPr="0075716C">
        <w:rPr>
          <w:sz w:val="20"/>
          <w:szCs w:val="20"/>
          <w:lang w:val="es-SV"/>
        </w:rPr>
        <w:t xml:space="preserve"> y la ciudad que me encontré. No </w:t>
      </w:r>
      <w:r w:rsidR="0012325F" w:rsidRPr="0075716C">
        <w:rPr>
          <w:b/>
          <w:bCs/>
          <w:color w:val="C0504D" w:themeColor="accent2"/>
          <w:sz w:val="20"/>
          <w:szCs w:val="20"/>
          <w:lang w:val="es-SV"/>
        </w:rPr>
        <w:t>tuve</w:t>
      </w:r>
      <w:r w:rsidR="0012325F" w:rsidRPr="0075716C">
        <w:rPr>
          <w:sz w:val="20"/>
          <w:szCs w:val="20"/>
          <w:lang w:val="es-SV"/>
        </w:rPr>
        <w:t xml:space="preserve"> una llegada </w:t>
      </w:r>
      <w:r w:rsidR="0012325F" w:rsidRPr="0075716C">
        <w:rPr>
          <w:bCs/>
          <w:sz w:val="20"/>
          <w:szCs w:val="20"/>
          <w:lang w:val="es-SV"/>
        </w:rPr>
        <w:t>planificada</w:t>
      </w:r>
      <w:r w:rsidR="0012325F" w:rsidRPr="0075716C">
        <w:rPr>
          <w:sz w:val="20"/>
          <w:szCs w:val="20"/>
          <w:lang w:val="es-SV"/>
        </w:rPr>
        <w:t xml:space="preserve">”.  </w:t>
      </w:r>
    </w:p>
    <w:p w:rsidR="0012325F" w:rsidRPr="0075716C" w:rsidRDefault="0012325F" w:rsidP="0075716C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75716C">
        <w:rPr>
          <w:b/>
          <w:color w:val="C0504D" w:themeColor="accent2"/>
          <w:sz w:val="20"/>
          <w:szCs w:val="20"/>
          <w:lang w:val="es-SV"/>
        </w:rPr>
        <w:t>Llegó</w:t>
      </w:r>
      <w:r w:rsidRPr="0075716C">
        <w:rPr>
          <w:sz w:val="20"/>
          <w:szCs w:val="20"/>
          <w:lang w:val="es-SV"/>
        </w:rPr>
        <w:t xml:space="preserve"> </w:t>
      </w:r>
      <w:r w:rsidRPr="0075716C">
        <w:rPr>
          <w:bCs/>
          <w:sz w:val="20"/>
          <w:szCs w:val="20"/>
          <w:lang w:val="es-SV"/>
        </w:rPr>
        <w:t>a la</w:t>
      </w:r>
      <w:r w:rsidRPr="0075716C">
        <w:rPr>
          <w:b/>
          <w:bCs/>
          <w:sz w:val="20"/>
          <w:szCs w:val="20"/>
          <w:lang w:val="es-SV"/>
        </w:rPr>
        <w:t xml:space="preserve"> </w:t>
      </w:r>
      <w:r w:rsidRPr="0075716C">
        <w:rPr>
          <w:sz w:val="20"/>
          <w:szCs w:val="20"/>
          <w:lang w:val="es-SV"/>
        </w:rPr>
        <w:t xml:space="preserve">casa de su prima, donde </w:t>
      </w:r>
      <w:r w:rsidRPr="0075716C">
        <w:rPr>
          <w:b/>
          <w:color w:val="C0504D" w:themeColor="accent2"/>
          <w:sz w:val="20"/>
          <w:szCs w:val="20"/>
          <w:lang w:val="es-SV"/>
        </w:rPr>
        <w:t>vivió</w:t>
      </w:r>
      <w:r w:rsidRPr="0075716C">
        <w:rPr>
          <w:sz w:val="20"/>
          <w:szCs w:val="20"/>
          <w:lang w:val="es-SV"/>
        </w:rPr>
        <w:t xml:space="preserve"> </w:t>
      </w:r>
      <w:r w:rsidRPr="0075716C">
        <w:rPr>
          <w:i/>
          <w:iCs/>
          <w:sz w:val="20"/>
          <w:szCs w:val="20"/>
          <w:lang w:val="es-SV"/>
        </w:rPr>
        <w:t>un año</w:t>
      </w:r>
      <w:r w:rsidRPr="0075716C">
        <w:rPr>
          <w:sz w:val="20"/>
          <w:szCs w:val="20"/>
          <w:lang w:val="es-SV"/>
        </w:rPr>
        <w:t xml:space="preserve">. </w:t>
      </w:r>
      <w:r w:rsidRPr="00D06C98">
        <w:rPr>
          <w:b/>
          <w:bCs/>
          <w:color w:val="C0504D" w:themeColor="accent2"/>
          <w:sz w:val="20"/>
          <w:szCs w:val="20"/>
          <w:lang w:val="es-SV"/>
        </w:rPr>
        <w:t>Fue</w:t>
      </w:r>
      <w:r w:rsidRPr="0075716C">
        <w:rPr>
          <w:sz w:val="20"/>
          <w:szCs w:val="20"/>
          <w:lang w:val="es-SV"/>
        </w:rPr>
        <w:t xml:space="preserve"> un cambio duro. </w:t>
      </w:r>
    </w:p>
    <w:p w:rsidR="0012325F" w:rsidRPr="0075716C" w:rsidRDefault="0012325F" w:rsidP="0075716C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75716C">
        <w:rPr>
          <w:b/>
          <w:color w:val="C0504D" w:themeColor="accent2"/>
          <w:sz w:val="20"/>
          <w:szCs w:val="20"/>
          <w:lang w:val="es-SV"/>
        </w:rPr>
        <w:t>Pasó</w:t>
      </w:r>
      <w:r w:rsidRPr="0075716C">
        <w:rPr>
          <w:sz w:val="20"/>
          <w:szCs w:val="20"/>
          <w:lang w:val="es-SV"/>
        </w:rPr>
        <w:t xml:space="preserve"> a trabajar en una agencia de relaciones públicas. </w:t>
      </w:r>
    </w:p>
    <w:p w:rsidR="0075716C" w:rsidRPr="0075716C" w:rsidRDefault="0075716C" w:rsidP="0075716C">
      <w:pPr>
        <w:pStyle w:val="Normal1"/>
        <w:shd w:val="clear" w:color="auto" w:fill="E5B8B7" w:themeFill="accent2" w:themeFillTint="66"/>
        <w:spacing w:after="120"/>
        <w:rPr>
          <w:sz w:val="20"/>
          <w:szCs w:val="20"/>
          <w:lang w:val="es-GT"/>
        </w:rPr>
      </w:pPr>
      <w:r>
        <w:rPr>
          <w:sz w:val="20"/>
          <w:szCs w:val="20"/>
          <w:lang w:val="es-GT"/>
        </w:rPr>
        <w:t>Cuando contábamos la vida de Marco:</w:t>
      </w:r>
    </w:p>
    <w:p w:rsidR="0075716C" w:rsidRPr="0075716C" w:rsidRDefault="0012325F" w:rsidP="0075716C">
      <w:pPr>
        <w:pStyle w:val="Normal1"/>
        <w:numPr>
          <w:ilvl w:val="0"/>
          <w:numId w:val="1"/>
        </w:numPr>
        <w:jc w:val="both"/>
        <w:rPr>
          <w:sz w:val="20"/>
          <w:szCs w:val="20"/>
          <w:lang w:val="es-SV"/>
        </w:rPr>
      </w:pPr>
      <w:r w:rsidRPr="0075716C">
        <w:rPr>
          <w:b/>
          <w:color w:val="C0504D" w:themeColor="accent2"/>
          <w:sz w:val="20"/>
          <w:szCs w:val="20"/>
          <w:lang w:val="es-SV"/>
        </w:rPr>
        <w:t>Empecé</w:t>
      </w:r>
      <w:r w:rsidRPr="0075716C">
        <w:rPr>
          <w:sz w:val="20"/>
          <w:szCs w:val="20"/>
          <w:lang w:val="es-SV"/>
        </w:rPr>
        <w:t xml:space="preserve"> a hacer maratones en homenaje a mi héroe: mi hijo mayor, que era un deportista,  pero </w:t>
      </w:r>
      <w:r w:rsidRPr="0075716C">
        <w:rPr>
          <w:b/>
          <w:color w:val="C0504D" w:themeColor="accent2"/>
          <w:sz w:val="20"/>
          <w:szCs w:val="20"/>
          <w:lang w:val="es-SV"/>
        </w:rPr>
        <w:t>falleció</w:t>
      </w:r>
      <w:r w:rsidRPr="0075716C">
        <w:rPr>
          <w:sz w:val="20"/>
          <w:szCs w:val="20"/>
          <w:lang w:val="es-SV"/>
        </w:rPr>
        <w:t xml:space="preserve"> en 2009 de cáncer. </w:t>
      </w:r>
    </w:p>
    <w:p w:rsidR="0012325F" w:rsidRPr="0075716C" w:rsidRDefault="0012325F" w:rsidP="0075716C">
      <w:pPr>
        <w:numPr>
          <w:ilvl w:val="0"/>
          <w:numId w:val="1"/>
        </w:numPr>
        <w:spacing w:after="0" w:line="240" w:lineRule="auto"/>
        <w:jc w:val="both"/>
      </w:pPr>
      <w:r w:rsidRPr="0075716C">
        <w:rPr>
          <w:b/>
          <w:color w:val="C0504D" w:themeColor="accent2"/>
          <w:lang w:val="es-CO"/>
        </w:rPr>
        <w:t>Llegó</w:t>
      </w:r>
      <w:r w:rsidRPr="0075716C">
        <w:rPr>
          <w:lang w:val="es-CO"/>
        </w:rPr>
        <w:t xml:space="preserve"> a Colombia en julio de 2018, </w:t>
      </w:r>
      <w:r w:rsidRPr="0075716C">
        <w:rPr>
          <w:b/>
          <w:color w:val="C0504D" w:themeColor="accent2"/>
          <w:lang w:val="es-CO"/>
        </w:rPr>
        <w:t xml:space="preserve">empezó </w:t>
      </w:r>
      <w:r w:rsidRPr="0075716C">
        <w:rPr>
          <w:lang w:val="es-CO"/>
        </w:rPr>
        <w:t xml:space="preserve">a buscar trabajo, </w:t>
      </w:r>
      <w:r w:rsidRPr="00C21998">
        <w:rPr>
          <w:b/>
          <w:bCs/>
          <w:color w:val="C0504D" w:themeColor="accent2"/>
          <w:lang w:val="es-CO"/>
        </w:rPr>
        <w:t>trabajó</w:t>
      </w:r>
      <w:r w:rsidRPr="0075716C">
        <w:rPr>
          <w:lang w:val="es-CO"/>
        </w:rPr>
        <w:t xml:space="preserve"> como vendedor (tenía que cargar bultos de mercancía). Le </w:t>
      </w:r>
      <w:r w:rsidRPr="0075716C">
        <w:rPr>
          <w:b/>
          <w:color w:val="C0504D" w:themeColor="accent2"/>
          <w:lang w:val="es-CO"/>
        </w:rPr>
        <w:t>gustó</w:t>
      </w:r>
      <w:r w:rsidRPr="0075716C">
        <w:rPr>
          <w:lang w:val="es-CO"/>
        </w:rPr>
        <w:t xml:space="preserve"> ese trabajo. </w:t>
      </w:r>
      <w:r w:rsidRPr="0075716C">
        <w:rPr>
          <w:b/>
          <w:color w:val="C0504D" w:themeColor="accent2"/>
          <w:lang w:val="es-CO"/>
        </w:rPr>
        <w:t>Funcionó</w:t>
      </w:r>
      <w:r w:rsidRPr="0075716C">
        <w:rPr>
          <w:lang w:val="es-CO"/>
        </w:rPr>
        <w:t xml:space="preserve">. </w:t>
      </w:r>
    </w:p>
    <w:p w:rsidR="000560E3" w:rsidRDefault="000560E3" w:rsidP="000560E3">
      <w:pPr>
        <w:spacing w:after="0" w:line="240" w:lineRule="auto"/>
        <w:jc w:val="center"/>
        <w:rPr>
          <w:b/>
          <w:lang w:val="es-AR"/>
        </w:rPr>
      </w:pPr>
    </w:p>
    <w:p w:rsidR="000560E3" w:rsidRDefault="001B1752" w:rsidP="0010412A">
      <w:pPr>
        <w:shd w:val="clear" w:color="auto" w:fill="D6E3BC" w:themeFill="accent3" w:themeFillTint="66"/>
        <w:spacing w:after="0" w:line="240" w:lineRule="auto"/>
        <w:jc w:val="center"/>
        <w:rPr>
          <w:b/>
          <w:lang w:val="es-AR"/>
        </w:rPr>
      </w:pPr>
      <w:r w:rsidRPr="00032F4B">
        <w:rPr>
          <w:b/>
          <w:lang w:val="es-AR"/>
        </w:rPr>
        <w:t>verbos regulares</w:t>
      </w:r>
      <w:r w:rsidR="00C75470" w:rsidRPr="00032F4B">
        <w:rPr>
          <w:b/>
          <w:lang w:val="es-AR"/>
        </w:rPr>
        <w:t xml:space="preserve"> en el pretérito indefinido o perfecto simple</w:t>
      </w:r>
      <w:r w:rsidR="000560E3">
        <w:rPr>
          <w:b/>
          <w:lang w:val="es-AR"/>
        </w:rPr>
        <w:t xml:space="preserve"> </w:t>
      </w:r>
    </w:p>
    <w:p w:rsidR="001B1752" w:rsidRPr="000560E3" w:rsidRDefault="000560E3" w:rsidP="001B1752">
      <w:pPr>
        <w:jc w:val="center"/>
        <w:rPr>
          <w:sz w:val="20"/>
          <w:szCs w:val="20"/>
          <w:lang w:val="es-AR"/>
        </w:rPr>
      </w:pPr>
      <w:r w:rsidRPr="000560E3">
        <w:rPr>
          <w:sz w:val="20"/>
          <w:szCs w:val="20"/>
          <w:lang w:val="es-AR"/>
        </w:rPr>
        <w:t>(ver cap. 34 de la Gramática del español.)</w:t>
      </w:r>
    </w:p>
    <w:tbl>
      <w:tblPr>
        <w:tblStyle w:val="Tabelacomgrade"/>
        <w:tblW w:w="0" w:type="auto"/>
        <w:jc w:val="center"/>
        <w:tblLook w:val="04A0"/>
      </w:tblPr>
      <w:tblGrid>
        <w:gridCol w:w="3368"/>
        <w:gridCol w:w="2676"/>
        <w:gridCol w:w="2676"/>
      </w:tblGrid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032F4B" w:rsidP="00032F4B">
            <w:pPr>
              <w:jc w:val="center"/>
              <w:rPr>
                <w:b/>
                <w:lang w:val="es-AR"/>
              </w:rPr>
            </w:pPr>
            <w:r>
              <w:rPr>
                <w:lang w:val="es-AR"/>
              </w:rPr>
              <w:t>march</w:t>
            </w:r>
            <w:r w:rsidR="001B1752" w:rsidRPr="00032F4B">
              <w:rPr>
                <w:b/>
                <w:lang w:val="es-AR"/>
              </w:rPr>
              <w:t>ar</w:t>
            </w:r>
            <w:r w:rsidR="001B1752" w:rsidRPr="00032F4B">
              <w:rPr>
                <w:lang w:val="es-AR"/>
              </w:rPr>
              <w:t>se</w:t>
            </w:r>
          </w:p>
        </w:tc>
        <w:tc>
          <w:tcPr>
            <w:tcW w:w="2676" w:type="dxa"/>
          </w:tcPr>
          <w:p w:rsidR="001B1752" w:rsidRPr="00032F4B" w:rsidRDefault="001B1752" w:rsidP="001B1752">
            <w:pPr>
              <w:jc w:val="center"/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er</w:t>
            </w:r>
          </w:p>
        </w:tc>
        <w:tc>
          <w:tcPr>
            <w:tcW w:w="2676" w:type="dxa"/>
          </w:tcPr>
          <w:p w:rsidR="001B1752" w:rsidRPr="00032F4B" w:rsidRDefault="00C75470" w:rsidP="001B1752">
            <w:pPr>
              <w:jc w:val="center"/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ir</w:t>
            </w:r>
            <w:r w:rsidRPr="00032F4B">
              <w:rPr>
                <w:lang w:val="es-AR"/>
              </w:rPr>
              <w:t xml:space="preserve"> 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me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 xml:space="preserve">é </w:t>
            </w:r>
          </w:p>
        </w:tc>
        <w:tc>
          <w:tcPr>
            <w:tcW w:w="2676" w:type="dxa"/>
          </w:tcPr>
          <w:p w:rsidR="001B1752" w:rsidRPr="00032F4B" w:rsidRDefault="001B1752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í</w:t>
            </w:r>
          </w:p>
        </w:tc>
        <w:tc>
          <w:tcPr>
            <w:tcW w:w="2676" w:type="dxa"/>
          </w:tcPr>
          <w:p w:rsidR="001B1752" w:rsidRPr="00032F4B" w:rsidRDefault="00C75470" w:rsidP="00C75470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í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te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>aste</w:t>
            </w:r>
          </w:p>
        </w:tc>
        <w:tc>
          <w:tcPr>
            <w:tcW w:w="2676" w:type="dxa"/>
          </w:tcPr>
          <w:p w:rsidR="001B1752" w:rsidRPr="00032F4B" w:rsidRDefault="001B1752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iste</w:t>
            </w:r>
          </w:p>
        </w:tc>
        <w:tc>
          <w:tcPr>
            <w:tcW w:w="2676" w:type="dxa"/>
          </w:tcPr>
          <w:p w:rsidR="001B1752" w:rsidRPr="00032F4B" w:rsidRDefault="00C75470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iste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se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>ó</w:t>
            </w:r>
          </w:p>
        </w:tc>
        <w:tc>
          <w:tcPr>
            <w:tcW w:w="2676" w:type="dxa"/>
          </w:tcPr>
          <w:p w:rsidR="001B1752" w:rsidRPr="00032F4B" w:rsidRDefault="001B1752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ió</w:t>
            </w:r>
          </w:p>
        </w:tc>
        <w:tc>
          <w:tcPr>
            <w:tcW w:w="2676" w:type="dxa"/>
          </w:tcPr>
          <w:p w:rsidR="001B1752" w:rsidRPr="00032F4B" w:rsidRDefault="00C75470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ió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nos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>amos</w:t>
            </w:r>
          </w:p>
        </w:tc>
        <w:tc>
          <w:tcPr>
            <w:tcW w:w="2676" w:type="dxa"/>
          </w:tcPr>
          <w:p w:rsidR="001B1752" w:rsidRPr="00032F4B" w:rsidRDefault="001B1752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913C37">
              <w:rPr>
                <w:b/>
                <w:highlight w:val="yellow"/>
                <w:lang w:val="es-AR"/>
              </w:rPr>
              <w:t>i</w:t>
            </w:r>
            <w:r w:rsidRPr="00032F4B">
              <w:rPr>
                <w:b/>
                <w:lang w:val="es-AR"/>
              </w:rPr>
              <w:t>mos</w:t>
            </w:r>
          </w:p>
        </w:tc>
        <w:tc>
          <w:tcPr>
            <w:tcW w:w="2676" w:type="dxa"/>
          </w:tcPr>
          <w:p w:rsidR="001B1752" w:rsidRPr="00032F4B" w:rsidRDefault="00C75470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imos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032F4B" w:rsidP="00032F4B">
            <w:pPr>
              <w:rPr>
                <w:lang w:val="es-AR"/>
              </w:rPr>
            </w:pPr>
            <w:r>
              <w:rPr>
                <w:lang w:val="es-AR"/>
              </w:rPr>
              <w:t>os march</w:t>
            </w:r>
            <w:r w:rsidR="001B1752" w:rsidRPr="00032F4B">
              <w:rPr>
                <w:b/>
                <w:lang w:val="es-AR"/>
              </w:rPr>
              <w:t>asteis</w:t>
            </w:r>
          </w:p>
        </w:tc>
        <w:tc>
          <w:tcPr>
            <w:tcW w:w="2676" w:type="dxa"/>
          </w:tcPr>
          <w:p w:rsidR="001B1752" w:rsidRPr="00032F4B" w:rsidRDefault="001B1752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isteis</w:t>
            </w:r>
          </w:p>
        </w:tc>
        <w:tc>
          <w:tcPr>
            <w:tcW w:w="2676" w:type="dxa"/>
          </w:tcPr>
          <w:p w:rsidR="001B1752" w:rsidRPr="00032F4B" w:rsidRDefault="00C75470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isteis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032F4B" w:rsidP="00032F4B">
            <w:pPr>
              <w:rPr>
                <w:lang w:val="es-AR"/>
              </w:rPr>
            </w:pPr>
            <w:r>
              <w:rPr>
                <w:lang w:val="es-AR"/>
              </w:rPr>
              <w:t>se march</w:t>
            </w:r>
            <w:r w:rsidR="001B1752" w:rsidRPr="00032F4B">
              <w:rPr>
                <w:b/>
                <w:lang w:val="es-AR"/>
              </w:rPr>
              <w:t>ar</w:t>
            </w:r>
            <w:r w:rsidR="001B1752" w:rsidRPr="00032F4B">
              <w:rPr>
                <w:b/>
                <w:u w:val="single"/>
                <w:lang w:val="es-AR"/>
              </w:rPr>
              <w:t>o</w:t>
            </w:r>
            <w:r w:rsidR="001B1752" w:rsidRPr="00032F4B">
              <w:rPr>
                <w:b/>
                <w:lang w:val="es-AR"/>
              </w:rPr>
              <w:t xml:space="preserve">n </w:t>
            </w:r>
            <w:r w:rsidR="001B1752" w:rsidRPr="00032F4B">
              <w:rPr>
                <w:lang w:val="es-AR"/>
              </w:rPr>
              <w:t xml:space="preserve"> </w:t>
            </w:r>
          </w:p>
        </w:tc>
        <w:tc>
          <w:tcPr>
            <w:tcW w:w="2676" w:type="dxa"/>
          </w:tcPr>
          <w:p w:rsidR="001B1752" w:rsidRPr="00032F4B" w:rsidRDefault="001B1752" w:rsidP="001B1752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ier</w:t>
            </w:r>
            <w:r w:rsidRPr="00032F4B">
              <w:rPr>
                <w:b/>
                <w:u w:val="single"/>
                <w:lang w:val="es-AR"/>
              </w:rPr>
              <w:t>o</w:t>
            </w:r>
            <w:r w:rsidRPr="00032F4B">
              <w:rPr>
                <w:b/>
                <w:lang w:val="es-AR"/>
              </w:rPr>
              <w:t>n</w:t>
            </w:r>
            <w:r w:rsidRPr="00032F4B">
              <w:rPr>
                <w:lang w:val="es-AR"/>
              </w:rPr>
              <w:t xml:space="preserve"> </w:t>
            </w:r>
          </w:p>
        </w:tc>
        <w:tc>
          <w:tcPr>
            <w:tcW w:w="2676" w:type="dxa"/>
          </w:tcPr>
          <w:p w:rsidR="001B1752" w:rsidRPr="00032F4B" w:rsidRDefault="00C75470" w:rsidP="0012325F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ier</w:t>
            </w:r>
            <w:r w:rsidRPr="000560E3">
              <w:rPr>
                <w:b/>
                <w:u w:val="single"/>
                <w:lang w:val="es-AR"/>
              </w:rPr>
              <w:t>o</w:t>
            </w:r>
            <w:r w:rsidRPr="00032F4B">
              <w:rPr>
                <w:b/>
                <w:lang w:val="es-AR"/>
              </w:rPr>
              <w:t xml:space="preserve">n </w:t>
            </w:r>
          </w:p>
        </w:tc>
      </w:tr>
    </w:tbl>
    <w:p w:rsidR="001B1752" w:rsidRPr="00032F4B" w:rsidRDefault="001B1752" w:rsidP="00C75470">
      <w:pPr>
        <w:spacing w:after="0"/>
        <w:rPr>
          <w:lang w:val="es-AR"/>
        </w:rPr>
      </w:pPr>
    </w:p>
    <w:p w:rsidR="00C75470" w:rsidRPr="00032F4B" w:rsidRDefault="00C75470" w:rsidP="00C75470">
      <w:pPr>
        <w:spacing w:after="0"/>
        <w:jc w:val="both"/>
        <w:rPr>
          <w:lang w:val="es-AR"/>
        </w:rPr>
      </w:pPr>
      <w:r w:rsidRPr="00032F4B">
        <w:rPr>
          <w:lang w:val="es-AR"/>
        </w:rPr>
        <w:t xml:space="preserve">- </w:t>
      </w:r>
      <w:r w:rsidR="001B1752" w:rsidRPr="00032F4B">
        <w:rPr>
          <w:lang w:val="es-AR"/>
        </w:rPr>
        <w:t>Atención con la ra</w:t>
      </w:r>
      <w:r w:rsidR="000560E3">
        <w:rPr>
          <w:lang w:val="es-AR"/>
        </w:rPr>
        <w:t>í</w:t>
      </w:r>
      <w:r w:rsidR="001B1752" w:rsidRPr="00032F4B">
        <w:rPr>
          <w:lang w:val="es-AR"/>
        </w:rPr>
        <w:t>z de ciertos verbos</w:t>
      </w:r>
      <w:r w:rsidR="0075716C">
        <w:rPr>
          <w:lang w:val="es-AR"/>
        </w:rPr>
        <w:t xml:space="preserve"> (la de “escribir” inclusive</w:t>
      </w:r>
      <w:r w:rsidR="001B1752" w:rsidRPr="00032F4B">
        <w:rPr>
          <w:lang w:val="es-AR"/>
        </w:rPr>
        <w:t xml:space="preserve">: </w:t>
      </w:r>
    </w:p>
    <w:p w:rsidR="001B1752" w:rsidRPr="00032F4B" w:rsidRDefault="00C75470" w:rsidP="00617509">
      <w:pPr>
        <w:spacing w:after="0" w:line="240" w:lineRule="auto"/>
        <w:jc w:val="both"/>
        <w:rPr>
          <w:lang w:val="es-AR"/>
        </w:rPr>
      </w:pPr>
      <w:r w:rsidRPr="00032F4B">
        <w:rPr>
          <w:b/>
          <w:i/>
          <w:lang w:val="es-AR"/>
        </w:rPr>
        <w:tab/>
      </w:r>
      <w:r w:rsidR="001B1752" w:rsidRPr="00032F4B">
        <w:rPr>
          <w:b/>
          <w:i/>
          <w:lang w:val="es-AR"/>
        </w:rPr>
        <w:t>estudi</w:t>
      </w:r>
      <w:r w:rsidR="001B1752" w:rsidRPr="00032F4B">
        <w:rPr>
          <w:lang w:val="es-AR"/>
        </w:rPr>
        <w:t>ar → estudié / estudiaste / est</w:t>
      </w:r>
      <w:r w:rsidRPr="00032F4B">
        <w:rPr>
          <w:lang w:val="es-AR"/>
        </w:rPr>
        <w:t>udió</w:t>
      </w:r>
      <w:r w:rsidR="001B1752" w:rsidRPr="00032F4B">
        <w:rPr>
          <w:lang w:val="es-AR"/>
        </w:rPr>
        <w:t xml:space="preserve"> / estudiamos / estudiaste / estudiaron </w:t>
      </w:r>
    </w:p>
    <w:p w:rsidR="00C75470" w:rsidRPr="00032F4B" w:rsidRDefault="00C75470" w:rsidP="00617509">
      <w:pPr>
        <w:spacing w:after="0" w:line="240" w:lineRule="auto"/>
        <w:jc w:val="both"/>
        <w:rPr>
          <w:lang w:val="es-AR"/>
        </w:rPr>
      </w:pPr>
      <w:r w:rsidRPr="00032F4B">
        <w:rPr>
          <w:b/>
          <w:i/>
          <w:lang w:val="es-AR"/>
        </w:rPr>
        <w:tab/>
        <w:t>pelear</w:t>
      </w:r>
      <w:r w:rsidRPr="00032F4B">
        <w:rPr>
          <w:lang w:val="es-AR"/>
        </w:rPr>
        <w:t xml:space="preserve"> → peleé / peleaste / peleó / peleamos / peleasteis / pelearon </w:t>
      </w:r>
    </w:p>
    <w:p w:rsidR="00D10393" w:rsidRPr="00032F4B" w:rsidRDefault="00D10393" w:rsidP="00617509">
      <w:pPr>
        <w:spacing w:after="0" w:line="240" w:lineRule="auto"/>
        <w:jc w:val="both"/>
        <w:rPr>
          <w:lang w:val="es-AR"/>
        </w:rPr>
      </w:pPr>
      <w:r w:rsidRPr="00032F4B">
        <w:rPr>
          <w:lang w:val="es-AR"/>
        </w:rPr>
        <w:tab/>
      </w:r>
    </w:p>
    <w:p w:rsidR="0075716C" w:rsidRDefault="00D10393" w:rsidP="00617509">
      <w:pPr>
        <w:spacing w:after="0" w:line="240" w:lineRule="auto"/>
        <w:jc w:val="both"/>
        <w:rPr>
          <w:lang w:val="es-AR"/>
        </w:rPr>
      </w:pPr>
      <w:r w:rsidRPr="00032F4B">
        <w:rPr>
          <w:lang w:val="es-AR"/>
        </w:rPr>
        <w:tab/>
      </w:r>
      <w:proofErr w:type="gramStart"/>
      <w:r w:rsidRPr="00032F4B">
        <w:rPr>
          <w:b/>
          <w:lang w:val="es-AR"/>
        </w:rPr>
        <w:t>s</w:t>
      </w:r>
      <w:r w:rsidRPr="00032F4B">
        <w:rPr>
          <w:b/>
          <w:u w:val="single"/>
          <w:lang w:val="es-AR"/>
        </w:rPr>
        <w:t>u</w:t>
      </w:r>
      <w:r w:rsidRPr="00032F4B">
        <w:rPr>
          <w:b/>
          <w:lang w:val="es-AR"/>
        </w:rPr>
        <w:t>frir</w:t>
      </w:r>
      <w:proofErr w:type="gramEnd"/>
      <w:r w:rsidRPr="00032F4B">
        <w:rPr>
          <w:lang w:val="es-AR"/>
        </w:rPr>
        <w:t xml:space="preserve">  → sufrí/sufriste/sufrió/sufrimos/sufriste/sufrieron</w:t>
      </w:r>
    </w:p>
    <w:p w:rsidR="00A03C0E" w:rsidRDefault="00A03C0E" w:rsidP="00617509">
      <w:pPr>
        <w:spacing w:after="0" w:line="240" w:lineRule="auto"/>
        <w:jc w:val="both"/>
        <w:rPr>
          <w:lang w:val="es-AR"/>
        </w:rPr>
      </w:pPr>
    </w:p>
    <w:p w:rsidR="0075716C" w:rsidRDefault="00A03C0E" w:rsidP="00A03C0E">
      <w:pPr>
        <w:spacing w:after="0" w:line="240" w:lineRule="auto"/>
        <w:jc w:val="both"/>
        <w:rPr>
          <w:lang w:val="es-AR"/>
        </w:rPr>
      </w:pPr>
      <w:r w:rsidRPr="00A03C0E">
        <w:rPr>
          <w:lang w:val="es-AR"/>
        </w:rPr>
        <w:t>-</w:t>
      </w:r>
      <w:r>
        <w:rPr>
          <w:lang w:val="es-AR"/>
        </w:rPr>
        <w:t xml:space="preserve"> </w:t>
      </w:r>
      <w:r w:rsidR="0075716C" w:rsidRPr="00A03C0E">
        <w:rPr>
          <w:lang w:val="es-AR"/>
        </w:rPr>
        <w:t>Irregularidades ortográficas</w:t>
      </w:r>
      <w:r>
        <w:rPr>
          <w:lang w:val="es-AR"/>
        </w:rPr>
        <w:t xml:space="preserve">: </w:t>
      </w:r>
      <w:r w:rsidRPr="00A03C0E">
        <w:rPr>
          <w:b/>
          <w:lang w:val="es-AR"/>
        </w:rPr>
        <w:t>empezar</w:t>
      </w:r>
      <w:r>
        <w:rPr>
          <w:lang w:val="es-AR"/>
        </w:rPr>
        <w:t xml:space="preserve"> → empe</w:t>
      </w:r>
      <w:r w:rsidRPr="00C21998">
        <w:rPr>
          <w:b/>
          <w:bCs/>
          <w:u w:val="single"/>
          <w:lang w:val="es-AR"/>
        </w:rPr>
        <w:t>cé</w:t>
      </w:r>
      <w:r>
        <w:rPr>
          <w:lang w:val="es-AR"/>
        </w:rPr>
        <w:t>, empezaste,</w:t>
      </w:r>
      <w:r w:rsidR="00C21998">
        <w:rPr>
          <w:lang w:val="es-AR"/>
        </w:rPr>
        <w:t xml:space="preserve"> </w:t>
      </w:r>
      <w:r>
        <w:rPr>
          <w:lang w:val="es-AR"/>
        </w:rPr>
        <w:t>empezó, empezamos, empezasteis, empezaron</w:t>
      </w:r>
    </w:p>
    <w:p w:rsidR="00A03C0E" w:rsidRPr="00A03C0E" w:rsidRDefault="00C21998" w:rsidP="00A03C0E">
      <w:pPr>
        <w:spacing w:after="0" w:line="240" w:lineRule="auto"/>
        <w:jc w:val="center"/>
        <w:rPr>
          <w:lang w:val="es-AR"/>
        </w:rPr>
      </w:pPr>
      <w:r>
        <w:rPr>
          <w:lang w:val="es-AR"/>
        </w:rPr>
        <w:t xml:space="preserve">z </w:t>
      </w:r>
      <w:r w:rsidR="00A03C0E" w:rsidRPr="00A03C0E">
        <w:rPr>
          <w:lang w:val="es-AR"/>
        </w:rPr>
        <w:t>+</w:t>
      </w:r>
      <w:r>
        <w:rPr>
          <w:lang w:val="es-AR"/>
        </w:rPr>
        <w:t xml:space="preserve"> </w:t>
      </w:r>
      <w:r w:rsidR="00A03C0E" w:rsidRPr="00A03C0E">
        <w:rPr>
          <w:lang w:val="es-AR"/>
        </w:rPr>
        <w:t xml:space="preserve">e / z + i = </w:t>
      </w:r>
      <w:proofErr w:type="gramStart"/>
      <w:r w:rsidR="00A03C0E" w:rsidRPr="00C21998">
        <w:rPr>
          <w:b/>
          <w:bCs/>
          <w:lang w:val="es-AR"/>
        </w:rPr>
        <w:t>ce</w:t>
      </w:r>
      <w:r w:rsidR="00A03C0E" w:rsidRPr="00A03C0E">
        <w:rPr>
          <w:lang w:val="es-AR"/>
        </w:rPr>
        <w:t xml:space="preserve"> ,</w:t>
      </w:r>
      <w:proofErr w:type="gramEnd"/>
      <w:r w:rsidR="00A03C0E" w:rsidRPr="00A03C0E">
        <w:rPr>
          <w:lang w:val="es-AR"/>
        </w:rPr>
        <w:t xml:space="preserve"> </w:t>
      </w:r>
      <w:proofErr w:type="spellStart"/>
      <w:r w:rsidR="00A03C0E" w:rsidRPr="00C21998">
        <w:rPr>
          <w:b/>
          <w:bCs/>
          <w:lang w:val="es-AR"/>
        </w:rPr>
        <w:t>ci</w:t>
      </w:r>
      <w:proofErr w:type="spellEnd"/>
    </w:p>
    <w:p w:rsidR="00617509" w:rsidRPr="00032F4B" w:rsidRDefault="00617509" w:rsidP="00617509">
      <w:pPr>
        <w:spacing w:after="0" w:line="240" w:lineRule="auto"/>
        <w:jc w:val="both"/>
        <w:rPr>
          <w:lang w:val="es-AR"/>
        </w:rPr>
      </w:pPr>
    </w:p>
    <w:p w:rsidR="00C75470" w:rsidRDefault="00C75470" w:rsidP="00617509">
      <w:pPr>
        <w:spacing w:after="0" w:line="240" w:lineRule="auto"/>
        <w:jc w:val="both"/>
        <w:rPr>
          <w:lang w:val="es-AR"/>
        </w:rPr>
      </w:pPr>
      <w:r w:rsidRPr="00032F4B">
        <w:rPr>
          <w:lang w:val="es-AR"/>
        </w:rPr>
        <w:t xml:space="preserve">- Atención con el verbo: </w:t>
      </w:r>
      <w:r w:rsidRPr="00032F4B">
        <w:rPr>
          <w:b/>
          <w:i/>
          <w:lang w:val="es-AR"/>
        </w:rPr>
        <w:t xml:space="preserve">ver </w:t>
      </w:r>
      <w:r w:rsidRPr="00032F4B">
        <w:rPr>
          <w:lang w:val="es-AR"/>
        </w:rPr>
        <w:t xml:space="preserve">→ vi / viste / vio / vimos / visteis / vieron </w:t>
      </w:r>
    </w:p>
    <w:p w:rsidR="005D10B1" w:rsidRDefault="005D10B1" w:rsidP="00617509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- Atención con el verbo: </w:t>
      </w:r>
      <w:r>
        <w:rPr>
          <w:b/>
          <w:i/>
          <w:lang w:val="es-AR"/>
        </w:rPr>
        <w:t xml:space="preserve">dar </w:t>
      </w:r>
      <w:r w:rsidRPr="00032F4B">
        <w:rPr>
          <w:lang w:val="es-AR"/>
        </w:rPr>
        <w:t>→</w:t>
      </w:r>
      <w:r>
        <w:rPr>
          <w:lang w:val="es-AR"/>
        </w:rPr>
        <w:t xml:space="preserve"> d</w:t>
      </w:r>
      <w:r w:rsidR="00C21998">
        <w:rPr>
          <w:lang w:val="es-AR"/>
        </w:rPr>
        <w:t>-</w:t>
      </w:r>
      <w:r>
        <w:rPr>
          <w:lang w:val="es-AR"/>
        </w:rPr>
        <w:t>i / d</w:t>
      </w:r>
      <w:r w:rsidR="00C21998">
        <w:rPr>
          <w:lang w:val="es-AR"/>
        </w:rPr>
        <w:t>-</w:t>
      </w:r>
      <w:r>
        <w:rPr>
          <w:lang w:val="es-AR"/>
        </w:rPr>
        <w:t>iste / d</w:t>
      </w:r>
      <w:r w:rsidR="00913C37">
        <w:rPr>
          <w:lang w:val="es-AR"/>
        </w:rPr>
        <w:t>-</w:t>
      </w:r>
      <w:proofErr w:type="spellStart"/>
      <w:r>
        <w:rPr>
          <w:lang w:val="es-AR"/>
        </w:rPr>
        <w:t>io</w:t>
      </w:r>
      <w:proofErr w:type="spellEnd"/>
      <w:r>
        <w:rPr>
          <w:lang w:val="es-AR"/>
        </w:rPr>
        <w:t xml:space="preserve"> / d</w:t>
      </w:r>
      <w:r w:rsidR="00913C37">
        <w:rPr>
          <w:lang w:val="es-AR"/>
        </w:rPr>
        <w:t>-</w:t>
      </w:r>
      <w:proofErr w:type="spellStart"/>
      <w:r>
        <w:rPr>
          <w:lang w:val="es-AR"/>
        </w:rPr>
        <w:t>imos</w:t>
      </w:r>
      <w:proofErr w:type="spellEnd"/>
      <w:r>
        <w:rPr>
          <w:lang w:val="es-AR"/>
        </w:rPr>
        <w:t xml:space="preserve"> / d</w:t>
      </w:r>
      <w:r w:rsidR="00913C37">
        <w:rPr>
          <w:lang w:val="es-AR"/>
        </w:rPr>
        <w:t>-</w:t>
      </w:r>
      <w:proofErr w:type="spellStart"/>
      <w:r>
        <w:rPr>
          <w:lang w:val="es-AR"/>
        </w:rPr>
        <w:t>isteis</w:t>
      </w:r>
      <w:proofErr w:type="spellEnd"/>
      <w:r>
        <w:rPr>
          <w:lang w:val="es-AR"/>
        </w:rPr>
        <w:t xml:space="preserve"> / d</w:t>
      </w:r>
      <w:r w:rsidR="00913C37">
        <w:rPr>
          <w:lang w:val="es-AR"/>
        </w:rPr>
        <w:t>-</w:t>
      </w:r>
      <w:proofErr w:type="spellStart"/>
      <w:r>
        <w:rPr>
          <w:lang w:val="es-AR"/>
        </w:rPr>
        <w:t>ieron</w:t>
      </w:r>
      <w:proofErr w:type="spellEnd"/>
      <w:r>
        <w:rPr>
          <w:lang w:val="es-AR"/>
        </w:rPr>
        <w:t xml:space="preserve"> </w:t>
      </w:r>
    </w:p>
    <w:p w:rsidR="005D10B1" w:rsidRPr="00F64346" w:rsidRDefault="005D10B1" w:rsidP="00617509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- Atención con el verbo: </w:t>
      </w:r>
      <w:r>
        <w:rPr>
          <w:b/>
          <w:i/>
          <w:lang w:val="es-AR"/>
        </w:rPr>
        <w:t xml:space="preserve">ir </w:t>
      </w:r>
      <w:r w:rsidR="00F64346">
        <w:rPr>
          <w:lang w:val="es-AR"/>
        </w:rPr>
        <w:t xml:space="preserve">se conjuga como el verbo “ser” en este tiempo. </w:t>
      </w:r>
    </w:p>
    <w:p w:rsidR="005102F1" w:rsidRPr="005102F1" w:rsidRDefault="005102F1" w:rsidP="005102F1">
      <w:pPr>
        <w:spacing w:after="0" w:line="240" w:lineRule="auto"/>
        <w:ind w:left="708"/>
        <w:jc w:val="both"/>
        <w:rPr>
          <w:lang w:val="es-AR"/>
        </w:rPr>
      </w:pPr>
      <w:r>
        <w:rPr>
          <w:b/>
          <w:i/>
          <w:lang w:val="es-AR"/>
        </w:rPr>
        <w:t>ir/ser</w:t>
      </w:r>
      <w:r w:rsidRPr="005102F1">
        <w:rPr>
          <w:lang w:val="es-AR"/>
        </w:rPr>
        <w:t xml:space="preserve"> → </w:t>
      </w:r>
      <w:r w:rsidRPr="00913C37">
        <w:rPr>
          <w:b/>
          <w:bCs/>
          <w:lang w:val="es-AR"/>
        </w:rPr>
        <w:t>fui / fuiste / fue / fuimos / fuisteis / fueron</w:t>
      </w:r>
      <w:r w:rsidRPr="005102F1">
        <w:rPr>
          <w:lang w:val="es-AR"/>
        </w:rPr>
        <w:t xml:space="preserve"> </w:t>
      </w:r>
    </w:p>
    <w:p w:rsidR="00617509" w:rsidRPr="00032F4B" w:rsidRDefault="00617509" w:rsidP="00617509">
      <w:pPr>
        <w:spacing w:after="0" w:line="240" w:lineRule="auto"/>
        <w:jc w:val="both"/>
        <w:rPr>
          <w:lang w:val="es-AR"/>
        </w:rPr>
      </w:pPr>
    </w:p>
    <w:p w:rsidR="00A03C0E" w:rsidRDefault="00A03C0E" w:rsidP="00617509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*** </w:t>
      </w:r>
      <w:r w:rsidR="00C75470" w:rsidRPr="00032F4B">
        <w:rPr>
          <w:lang w:val="es-AR"/>
        </w:rPr>
        <w:t xml:space="preserve"> Atención con un detalle: “</w:t>
      </w:r>
      <w:r w:rsidR="00C75470" w:rsidRPr="00913C37">
        <w:rPr>
          <w:b/>
          <w:bCs/>
          <w:lang w:val="es-AR"/>
        </w:rPr>
        <w:t>comer</w:t>
      </w:r>
      <w:r w:rsidR="00C75470" w:rsidRPr="00032F4B">
        <w:rPr>
          <w:lang w:val="es-AR"/>
        </w:rPr>
        <w:t>”, por ejemplo: en el presente: como/comes/come/</w:t>
      </w:r>
      <w:r w:rsidR="00C75470" w:rsidRPr="00032F4B">
        <w:rPr>
          <w:b/>
          <w:lang w:val="es-AR"/>
        </w:rPr>
        <w:t>com</w:t>
      </w:r>
      <w:r w:rsidR="00C75470" w:rsidRPr="00032F4B">
        <w:rPr>
          <w:b/>
          <w:u w:val="single"/>
          <w:lang w:val="es-AR"/>
        </w:rPr>
        <w:t>e</w:t>
      </w:r>
      <w:r w:rsidR="00C75470" w:rsidRPr="00032F4B">
        <w:rPr>
          <w:b/>
          <w:lang w:val="es-AR"/>
        </w:rPr>
        <w:t>mos</w:t>
      </w:r>
      <w:r w:rsidR="00C75470" w:rsidRPr="00032F4B">
        <w:rPr>
          <w:lang w:val="es-AR"/>
        </w:rPr>
        <w:t xml:space="preserve">/coméis/comen </w:t>
      </w:r>
    </w:p>
    <w:p w:rsidR="00C75470" w:rsidRPr="00032F4B" w:rsidRDefault="00A03C0E" w:rsidP="00617509">
      <w:pPr>
        <w:spacing w:after="0" w:line="240" w:lineRule="auto"/>
        <w:jc w:val="both"/>
        <w:rPr>
          <w:b/>
          <w:i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C75470" w:rsidRPr="00032F4B">
        <w:rPr>
          <w:lang w:val="es-AR"/>
        </w:rPr>
        <w:t>→ en el pretérito: comí/comiste/comió/</w:t>
      </w:r>
      <w:r w:rsidR="00C75470" w:rsidRPr="00032F4B">
        <w:rPr>
          <w:b/>
          <w:lang w:val="es-AR"/>
        </w:rPr>
        <w:t>com</w:t>
      </w:r>
      <w:r w:rsidR="00C75470" w:rsidRPr="00032F4B">
        <w:rPr>
          <w:b/>
          <w:u w:val="single"/>
          <w:lang w:val="es-AR"/>
        </w:rPr>
        <w:t>i</w:t>
      </w:r>
      <w:r w:rsidR="00C75470" w:rsidRPr="00032F4B">
        <w:rPr>
          <w:b/>
          <w:lang w:val="es-AR"/>
        </w:rPr>
        <w:t>mos</w:t>
      </w:r>
      <w:r w:rsidR="00C75470" w:rsidRPr="00032F4B">
        <w:rPr>
          <w:lang w:val="es-AR"/>
        </w:rPr>
        <w:t>/comieron.</w:t>
      </w:r>
    </w:p>
    <w:p w:rsidR="0075716C" w:rsidRDefault="0075716C" w:rsidP="001B1752">
      <w:pPr>
        <w:jc w:val="both"/>
        <w:rPr>
          <w:lang w:val="es-AR"/>
        </w:rPr>
      </w:pPr>
    </w:p>
    <w:p w:rsidR="000560E3" w:rsidRDefault="00A03C0E" w:rsidP="005102F1">
      <w:pPr>
        <w:jc w:val="center"/>
        <w:rPr>
          <w:lang w:val="es-AR"/>
        </w:rPr>
      </w:pPr>
      <w:r>
        <w:rPr>
          <w:lang w:val="es-AR"/>
        </w:rPr>
        <w:t>(</w:t>
      </w:r>
      <w:r w:rsidR="000560E3">
        <w:rPr>
          <w:lang w:val="es-AR"/>
        </w:rPr>
        <w:t>Se podrían hacer muchas más observaciones, en realidad, solo dejamo</w:t>
      </w:r>
      <w:r>
        <w:rPr>
          <w:lang w:val="es-AR"/>
        </w:rPr>
        <w:t>s registro de algunas de ellas.)</w:t>
      </w:r>
    </w:p>
    <w:p w:rsidR="000560E3" w:rsidRDefault="000560E3" w:rsidP="001B1752">
      <w:pPr>
        <w:jc w:val="both"/>
        <w:rPr>
          <w:lang w:val="es-AR"/>
        </w:rPr>
      </w:pPr>
    </w:p>
    <w:p w:rsidR="0010412A" w:rsidRDefault="0010412A" w:rsidP="0010412A">
      <w:pPr>
        <w:shd w:val="clear" w:color="auto" w:fill="C2D69B" w:themeFill="accent3" w:themeFillTint="99"/>
        <w:jc w:val="center"/>
        <w:rPr>
          <w:lang w:val="es-AR"/>
        </w:rPr>
      </w:pPr>
    </w:p>
    <w:p w:rsidR="00A03C0E" w:rsidRPr="0010412A" w:rsidRDefault="00A03C0E" w:rsidP="0010412A">
      <w:pPr>
        <w:shd w:val="clear" w:color="auto" w:fill="C2D69B" w:themeFill="accent3" w:themeFillTint="99"/>
        <w:jc w:val="center"/>
        <w:rPr>
          <w:b/>
          <w:lang w:val="es-AR"/>
        </w:rPr>
      </w:pPr>
      <w:r w:rsidRPr="0010412A">
        <w:rPr>
          <w:b/>
          <w:lang w:val="es-AR"/>
        </w:rPr>
        <w:t xml:space="preserve">Verbos irregulares – pretéritos fuertes </w:t>
      </w:r>
    </w:p>
    <w:p w:rsidR="0010412A" w:rsidRDefault="0010412A" w:rsidP="0010412A">
      <w:pPr>
        <w:shd w:val="clear" w:color="auto" w:fill="C2D69B" w:themeFill="accent3" w:themeFillTint="99"/>
        <w:jc w:val="center"/>
        <w:rPr>
          <w:lang w:val="es-AR"/>
        </w:rPr>
      </w:pPr>
    </w:p>
    <w:p w:rsidR="004D4473" w:rsidRPr="0012325F" w:rsidRDefault="004D4473" w:rsidP="000A36FF">
      <w:pPr>
        <w:jc w:val="both"/>
        <w:rPr>
          <w:lang w:val="es-GT"/>
        </w:rPr>
      </w:pPr>
      <w:r w:rsidRPr="004D4473">
        <w:rPr>
          <w:lang w:val="es-GT"/>
        </w:rPr>
        <w:t xml:space="preserve">Cierto número de verbos poseen irregularidades vocálicas y </w:t>
      </w:r>
      <w:r>
        <w:rPr>
          <w:lang w:val="es-GT"/>
        </w:rPr>
        <w:t>consoná</w:t>
      </w:r>
      <w:r w:rsidRPr="004D4473">
        <w:rPr>
          <w:lang w:val="es-GT"/>
        </w:rPr>
        <w:t xml:space="preserve">nticas en el </w:t>
      </w:r>
      <w:r>
        <w:rPr>
          <w:lang w:val="es-GT"/>
        </w:rPr>
        <w:t>pretérito simple, algunas de las cuales se extienden a otras formas verbales. Esos paradigmas se identifican por el hecho de que las formas correspondientes a la 1</w:t>
      </w:r>
      <w:r w:rsidR="000A36FF">
        <w:rPr>
          <w:lang w:val="es-GT"/>
        </w:rPr>
        <w:t xml:space="preserve">ª y a la 3ª persona del singular poseen acento en la raíz, como en </w:t>
      </w:r>
      <w:r w:rsidR="000A36FF" w:rsidRPr="000A36FF">
        <w:rPr>
          <w:i/>
          <w:lang w:val="es-GT"/>
        </w:rPr>
        <w:t>tuve/tuvo; dije/dijo</w:t>
      </w:r>
      <w:r w:rsidR="000A36FF">
        <w:rPr>
          <w:lang w:val="es-GT"/>
        </w:rPr>
        <w:t xml:space="preserve">. Los pretéritos regulares se denominan desde el punto de vista tradicional </w:t>
      </w:r>
      <w:r w:rsidR="0012325F" w:rsidRPr="005D10B1">
        <w:rPr>
          <w:b/>
          <w:smallCaps/>
          <w:lang w:val="es-GT"/>
        </w:rPr>
        <w:t>pretéritos débiles</w:t>
      </w:r>
      <w:r w:rsidR="0012325F">
        <w:rPr>
          <w:smallCaps/>
          <w:lang w:val="es-GT"/>
        </w:rPr>
        <w:t xml:space="preserve"> </w:t>
      </w:r>
      <w:r w:rsidR="0012325F">
        <w:rPr>
          <w:lang w:val="es-GT"/>
        </w:rPr>
        <w:t>porque presentan el acento en la desinencia (</w:t>
      </w:r>
      <w:proofErr w:type="spellStart"/>
      <w:r w:rsidR="0012325F" w:rsidRPr="0012325F">
        <w:rPr>
          <w:i/>
          <w:lang w:val="es-GT"/>
        </w:rPr>
        <w:t>tem</w:t>
      </w:r>
      <w:proofErr w:type="spellEnd"/>
      <w:r w:rsidR="0012325F" w:rsidRPr="0012325F">
        <w:rPr>
          <w:i/>
          <w:lang w:val="es-GT"/>
        </w:rPr>
        <w:t>-í</w:t>
      </w:r>
      <w:r w:rsidR="0012325F">
        <w:rPr>
          <w:lang w:val="es-GT"/>
        </w:rPr>
        <w:t xml:space="preserve">), no en la raíz. Se diferencian de ellos los pretéritos denominados </w:t>
      </w:r>
      <w:r w:rsidR="0012325F" w:rsidRPr="005D10B1">
        <w:rPr>
          <w:b/>
          <w:smallCaps/>
          <w:lang w:val="es-GT"/>
        </w:rPr>
        <w:t>fuertes</w:t>
      </w:r>
      <w:r w:rsidR="0012325F">
        <w:rPr>
          <w:lang w:val="es-GT"/>
        </w:rPr>
        <w:t xml:space="preserve">. Estas formas del pretérito son heredadas del latín con muy escasas excepciones, como </w:t>
      </w:r>
      <w:r w:rsidR="0012325F">
        <w:rPr>
          <w:i/>
          <w:lang w:val="es-GT"/>
        </w:rPr>
        <w:t xml:space="preserve">anduve </w:t>
      </w:r>
      <w:r w:rsidR="0012325F">
        <w:rPr>
          <w:lang w:val="es-GT"/>
        </w:rPr>
        <w:t xml:space="preserve">y </w:t>
      </w:r>
      <w:r w:rsidR="0012325F">
        <w:rPr>
          <w:i/>
          <w:lang w:val="es-GT"/>
        </w:rPr>
        <w:t>tuve</w:t>
      </w:r>
      <w:r w:rsidR="0012325F">
        <w:rPr>
          <w:lang w:val="es-GT"/>
        </w:rPr>
        <w:t xml:space="preserve">, que aparecieron en romance. </w:t>
      </w:r>
    </w:p>
    <w:p w:rsidR="00602F66" w:rsidRPr="0010412A" w:rsidRDefault="00602F66" w:rsidP="00602F66">
      <w:pPr>
        <w:shd w:val="clear" w:color="auto" w:fill="DDD9C3" w:themeFill="background2" w:themeFillShade="E6"/>
        <w:spacing w:after="0" w:line="360" w:lineRule="auto"/>
        <w:ind w:left="397" w:right="397"/>
        <w:jc w:val="center"/>
        <w:rPr>
          <w:b/>
          <w:u w:val="single"/>
          <w:lang w:val="es-GT"/>
        </w:rPr>
      </w:pPr>
      <w:r w:rsidRPr="00913C37">
        <w:rPr>
          <w:b/>
          <w:highlight w:val="yellow"/>
          <w:u w:val="thick"/>
          <w:lang w:val="es-GT"/>
        </w:rPr>
        <w:t>de</w:t>
      </w:r>
      <w:r w:rsidRPr="0010412A">
        <w:rPr>
          <w:b/>
          <w:u w:val="thick"/>
          <w:lang w:val="es-GT"/>
        </w:rPr>
        <w:t>cir</w:t>
      </w:r>
      <w:r w:rsidRPr="0010412A">
        <w:rPr>
          <w:b/>
          <w:lang w:val="es-GT"/>
        </w:rPr>
        <w:t xml:space="preserve">               -        </w:t>
      </w:r>
      <w:r w:rsidRPr="0010412A">
        <w:rPr>
          <w:b/>
          <w:u w:val="thick"/>
          <w:lang w:val="es-GT"/>
        </w:rPr>
        <w:t xml:space="preserve">insistir </w:t>
      </w:r>
    </w:p>
    <w:p w:rsidR="00602F66" w:rsidRDefault="00602F66" w:rsidP="00602F66">
      <w:pPr>
        <w:shd w:val="clear" w:color="auto" w:fill="DDD9C3" w:themeFill="background2" w:themeFillShade="E6"/>
        <w:spacing w:after="0" w:line="360" w:lineRule="auto"/>
        <w:ind w:left="397" w:right="397"/>
        <w:jc w:val="center"/>
        <w:rPr>
          <w:lang w:val="es-GT"/>
        </w:rPr>
      </w:pPr>
      <w:r w:rsidRPr="00913C37">
        <w:rPr>
          <w:b/>
          <w:bCs/>
          <w:highlight w:val="yellow"/>
          <w:lang w:val="es-GT"/>
        </w:rPr>
        <w:t>di</w:t>
      </w:r>
      <w:r w:rsidRPr="00913C37">
        <w:rPr>
          <w:highlight w:val="yellow"/>
          <w:lang w:val="es-GT"/>
        </w:rPr>
        <w:t>je</w:t>
      </w:r>
      <w:r>
        <w:rPr>
          <w:lang w:val="es-GT"/>
        </w:rPr>
        <w:tab/>
        <w:t xml:space="preserve">         insistí</w:t>
      </w:r>
    </w:p>
    <w:p w:rsidR="0012325F" w:rsidRPr="0012325F" w:rsidRDefault="00602F66" w:rsidP="00602F66">
      <w:pPr>
        <w:shd w:val="clear" w:color="auto" w:fill="DDD9C3" w:themeFill="background2" w:themeFillShade="E6"/>
        <w:spacing w:after="0" w:line="360" w:lineRule="auto"/>
        <w:ind w:left="397" w:right="397"/>
        <w:jc w:val="center"/>
        <w:rPr>
          <w:lang w:val="es-GT"/>
        </w:rPr>
      </w:pPr>
      <w:r>
        <w:rPr>
          <w:lang w:val="es-GT"/>
        </w:rPr>
        <w:t xml:space="preserve">  </w:t>
      </w:r>
      <w:r w:rsidR="0012325F" w:rsidRPr="0012325F">
        <w:rPr>
          <w:lang w:val="es-GT"/>
        </w:rPr>
        <w:t>dijiste</w:t>
      </w:r>
      <w:r w:rsidR="0012325F" w:rsidRPr="0012325F">
        <w:rPr>
          <w:lang w:val="es-GT"/>
        </w:rPr>
        <w:tab/>
      </w:r>
      <w:r w:rsidR="0012325F" w:rsidRPr="0012325F">
        <w:rPr>
          <w:lang w:val="es-GT"/>
        </w:rPr>
        <w:tab/>
      </w:r>
      <w:r>
        <w:rPr>
          <w:lang w:val="es-GT"/>
        </w:rPr>
        <w:t>insististe</w:t>
      </w:r>
    </w:p>
    <w:p w:rsidR="0012325F" w:rsidRPr="0012325F" w:rsidRDefault="0012325F" w:rsidP="00602F66">
      <w:pPr>
        <w:shd w:val="clear" w:color="auto" w:fill="DDD9C3" w:themeFill="background2" w:themeFillShade="E6"/>
        <w:spacing w:after="0" w:line="360" w:lineRule="auto"/>
        <w:ind w:left="397" w:right="397"/>
        <w:jc w:val="center"/>
        <w:rPr>
          <w:lang w:val="es-GT"/>
        </w:rPr>
      </w:pPr>
      <w:r w:rsidRPr="00913C37">
        <w:rPr>
          <w:highlight w:val="yellow"/>
          <w:lang w:val="es-GT"/>
        </w:rPr>
        <w:t>dijo</w:t>
      </w:r>
      <w:r w:rsidR="00602F66">
        <w:rPr>
          <w:lang w:val="es-GT"/>
        </w:rPr>
        <w:tab/>
        <w:t xml:space="preserve">           insistió</w:t>
      </w:r>
    </w:p>
    <w:p w:rsidR="0012325F" w:rsidRPr="0012325F" w:rsidRDefault="0012325F" w:rsidP="00602F66">
      <w:pPr>
        <w:shd w:val="clear" w:color="auto" w:fill="DDD9C3" w:themeFill="background2" w:themeFillShade="E6"/>
        <w:spacing w:after="0" w:line="360" w:lineRule="auto"/>
        <w:ind w:left="397" w:right="397"/>
        <w:jc w:val="center"/>
        <w:rPr>
          <w:lang w:val="es-GT"/>
        </w:rPr>
      </w:pPr>
      <w:r w:rsidRPr="0012325F">
        <w:rPr>
          <w:lang w:val="es-GT"/>
        </w:rPr>
        <w:t>dijimos</w:t>
      </w:r>
      <w:r w:rsidRPr="0012325F">
        <w:rPr>
          <w:lang w:val="es-GT"/>
        </w:rPr>
        <w:tab/>
      </w:r>
      <w:r w:rsidRPr="0012325F">
        <w:rPr>
          <w:lang w:val="es-GT"/>
        </w:rPr>
        <w:tab/>
      </w:r>
      <w:r w:rsidR="00602F66">
        <w:rPr>
          <w:lang w:val="es-GT"/>
        </w:rPr>
        <w:t>insistimos</w:t>
      </w:r>
    </w:p>
    <w:p w:rsidR="0012325F" w:rsidRPr="0012325F" w:rsidRDefault="0012325F" w:rsidP="00602F66">
      <w:pPr>
        <w:shd w:val="clear" w:color="auto" w:fill="DDD9C3" w:themeFill="background2" w:themeFillShade="E6"/>
        <w:spacing w:after="0" w:line="360" w:lineRule="auto"/>
        <w:ind w:left="397" w:right="397"/>
        <w:jc w:val="center"/>
        <w:rPr>
          <w:lang w:val="es-GT"/>
        </w:rPr>
      </w:pPr>
      <w:r w:rsidRPr="0012325F">
        <w:rPr>
          <w:lang w:val="es-GT"/>
        </w:rPr>
        <w:t xml:space="preserve">dijisteis </w:t>
      </w:r>
      <w:r w:rsidRPr="0012325F">
        <w:rPr>
          <w:lang w:val="es-GT"/>
        </w:rPr>
        <w:tab/>
      </w:r>
      <w:r w:rsidR="00602F66">
        <w:rPr>
          <w:lang w:val="es-GT"/>
        </w:rPr>
        <w:t xml:space="preserve">               insististeis</w:t>
      </w:r>
    </w:p>
    <w:p w:rsidR="0012325F" w:rsidRPr="0012325F" w:rsidRDefault="0012325F" w:rsidP="00602F66">
      <w:pPr>
        <w:shd w:val="clear" w:color="auto" w:fill="DDD9C3" w:themeFill="background2" w:themeFillShade="E6"/>
        <w:spacing w:after="0" w:line="360" w:lineRule="auto"/>
        <w:ind w:left="397" w:right="397"/>
        <w:jc w:val="center"/>
        <w:rPr>
          <w:lang w:val="es-GT"/>
        </w:rPr>
      </w:pPr>
      <w:r w:rsidRPr="0012325F">
        <w:rPr>
          <w:lang w:val="es-GT"/>
        </w:rPr>
        <w:t xml:space="preserve">dijeron               </w:t>
      </w:r>
      <w:r w:rsidR="00602F66">
        <w:rPr>
          <w:lang w:val="es-GT"/>
        </w:rPr>
        <w:t xml:space="preserve">        insistieron</w:t>
      </w:r>
    </w:p>
    <w:p w:rsidR="005D10B1" w:rsidRDefault="005D10B1" w:rsidP="00A03C0E">
      <w:pPr>
        <w:rPr>
          <w:lang w:val="es-GT"/>
        </w:rPr>
      </w:pPr>
    </w:p>
    <w:p w:rsidR="00A03C0E" w:rsidRPr="0012325F" w:rsidRDefault="005D10B1" w:rsidP="00F6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GT"/>
        </w:rPr>
      </w:pPr>
      <w:r>
        <w:rPr>
          <w:lang w:val="es-GT"/>
        </w:rPr>
        <w:t xml:space="preserve">Con vocal “a” en la raíz: </w:t>
      </w:r>
      <w:r w:rsidRPr="005D10B1">
        <w:rPr>
          <w:shd w:val="clear" w:color="auto" w:fill="DBE5F1" w:themeFill="accent1" w:themeFillTint="33"/>
          <w:lang w:val="es-GT"/>
        </w:rPr>
        <w:t>t</w:t>
      </w:r>
      <w:r w:rsidR="00A03C0E" w:rsidRPr="005D10B1">
        <w:rPr>
          <w:shd w:val="clear" w:color="auto" w:fill="DBE5F1" w:themeFill="accent1" w:themeFillTint="33"/>
          <w:lang w:val="es-GT"/>
        </w:rPr>
        <w:t>raer</w:t>
      </w:r>
      <w:r w:rsidRPr="005D10B1">
        <w:rPr>
          <w:shd w:val="clear" w:color="auto" w:fill="DBE5F1" w:themeFill="accent1" w:themeFillTint="33"/>
          <w:lang w:val="es-GT"/>
        </w:rPr>
        <w:t xml:space="preserve"> →</w:t>
      </w:r>
      <w:r w:rsidR="00A03C0E" w:rsidRPr="005D10B1">
        <w:rPr>
          <w:shd w:val="clear" w:color="auto" w:fill="DBE5F1" w:themeFill="accent1" w:themeFillTint="33"/>
          <w:lang w:val="es-GT"/>
        </w:rPr>
        <w:t xml:space="preserve"> traje, trajiste, trajo, trajimos, trajisteis, traj</w:t>
      </w:r>
      <w:r w:rsidR="00A03C0E" w:rsidRPr="005102F1">
        <w:rPr>
          <w:b/>
          <w:u w:val="single"/>
          <w:shd w:val="clear" w:color="auto" w:fill="DBE5F1" w:themeFill="accent1" w:themeFillTint="33"/>
          <w:lang w:val="es-GT"/>
        </w:rPr>
        <w:t>eron</w:t>
      </w:r>
    </w:p>
    <w:p w:rsidR="00A03C0E" w:rsidRPr="0012325F" w:rsidRDefault="005D10B1" w:rsidP="00F6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GT"/>
        </w:rPr>
      </w:pPr>
      <w:r>
        <w:rPr>
          <w:lang w:val="es-GT"/>
        </w:rPr>
        <w:t xml:space="preserve">Con vocal “i” en la raíz: </w:t>
      </w:r>
      <w:r w:rsidRPr="005D10B1">
        <w:rPr>
          <w:shd w:val="clear" w:color="auto" w:fill="E5B8B7" w:themeFill="accent2" w:themeFillTint="66"/>
          <w:lang w:val="es-GT"/>
        </w:rPr>
        <w:t>h</w:t>
      </w:r>
      <w:r w:rsidR="00A03C0E" w:rsidRPr="005D10B1">
        <w:rPr>
          <w:shd w:val="clear" w:color="auto" w:fill="E5B8B7" w:themeFill="accent2" w:themeFillTint="66"/>
          <w:lang w:val="es-GT"/>
        </w:rPr>
        <w:t>acer</w:t>
      </w:r>
      <w:r w:rsidRPr="005D10B1">
        <w:rPr>
          <w:shd w:val="clear" w:color="auto" w:fill="E5B8B7" w:themeFill="accent2" w:themeFillTint="66"/>
          <w:lang w:val="es-GT"/>
        </w:rPr>
        <w:t xml:space="preserve"> → </w:t>
      </w:r>
      <w:r w:rsidR="00A03C0E" w:rsidRPr="005D10B1">
        <w:rPr>
          <w:shd w:val="clear" w:color="auto" w:fill="E5B8B7" w:themeFill="accent2" w:themeFillTint="66"/>
          <w:lang w:val="es-GT"/>
        </w:rPr>
        <w:t xml:space="preserve"> hi</w:t>
      </w:r>
      <w:r w:rsidR="00A03C0E" w:rsidRPr="00C5437E">
        <w:rPr>
          <w:b/>
          <w:bCs/>
          <w:shd w:val="clear" w:color="auto" w:fill="E5B8B7" w:themeFill="accent2" w:themeFillTint="66"/>
          <w:lang w:val="es-GT"/>
        </w:rPr>
        <w:t>c</w:t>
      </w:r>
      <w:r w:rsidR="00A03C0E" w:rsidRPr="005D10B1">
        <w:rPr>
          <w:shd w:val="clear" w:color="auto" w:fill="E5B8B7" w:themeFill="accent2" w:themeFillTint="66"/>
          <w:lang w:val="es-GT"/>
        </w:rPr>
        <w:t>e, hi</w:t>
      </w:r>
      <w:r w:rsidR="00A03C0E" w:rsidRPr="00C5437E">
        <w:rPr>
          <w:b/>
          <w:bCs/>
          <w:shd w:val="clear" w:color="auto" w:fill="E5B8B7" w:themeFill="accent2" w:themeFillTint="66"/>
          <w:lang w:val="es-GT"/>
        </w:rPr>
        <w:t>c</w:t>
      </w:r>
      <w:r w:rsidR="00A03C0E" w:rsidRPr="005D10B1">
        <w:rPr>
          <w:shd w:val="clear" w:color="auto" w:fill="E5B8B7" w:themeFill="accent2" w:themeFillTint="66"/>
          <w:lang w:val="es-GT"/>
        </w:rPr>
        <w:t>iste, hizo, hicimos, hicisteis, hic</w:t>
      </w:r>
      <w:r w:rsidR="00A03C0E" w:rsidRPr="005102F1">
        <w:rPr>
          <w:b/>
          <w:bCs/>
          <w:u w:val="single"/>
          <w:shd w:val="clear" w:color="auto" w:fill="E5B8B7" w:themeFill="accent2" w:themeFillTint="66"/>
          <w:lang w:val="es-GT"/>
        </w:rPr>
        <w:t>ieron</w:t>
      </w:r>
    </w:p>
    <w:p w:rsidR="005D10B1" w:rsidRPr="0012325F" w:rsidRDefault="005D10B1" w:rsidP="00F6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GT"/>
        </w:rPr>
      </w:pPr>
      <w:r>
        <w:rPr>
          <w:lang w:val="es-GT"/>
        </w:rPr>
        <w:t>Con vocal “u” en la raíz: a</w:t>
      </w:r>
      <w:r w:rsidRPr="0012325F">
        <w:rPr>
          <w:lang w:val="es-GT"/>
        </w:rPr>
        <w:t>ndar</w:t>
      </w:r>
      <w:r>
        <w:rPr>
          <w:lang w:val="es-GT"/>
        </w:rPr>
        <w:t xml:space="preserve"> </w:t>
      </w:r>
      <w:r w:rsidRPr="0012325F">
        <w:rPr>
          <w:lang w:val="es-GT"/>
        </w:rPr>
        <w:t xml:space="preserve"> </w:t>
      </w:r>
      <w:r w:rsidRPr="005D10B1">
        <w:rPr>
          <w:shd w:val="clear" w:color="auto" w:fill="CCC0D9" w:themeFill="accent4" w:themeFillTint="66"/>
          <w:lang w:val="es-GT"/>
        </w:rPr>
        <w:t>→ anduve, anduviste, anduvo, anduvimos, anduvisteis, anduv</w:t>
      </w:r>
      <w:r w:rsidRPr="005102F1">
        <w:rPr>
          <w:b/>
          <w:bCs/>
          <w:u w:val="single"/>
          <w:shd w:val="clear" w:color="auto" w:fill="CCC0D9" w:themeFill="accent4" w:themeFillTint="66"/>
          <w:lang w:val="es-GT"/>
        </w:rPr>
        <w:t>ieron</w:t>
      </w:r>
    </w:p>
    <w:p w:rsidR="00F64346" w:rsidRDefault="00F64346" w:rsidP="00F64346">
      <w:pPr>
        <w:rPr>
          <w:lang w:val="es-GT"/>
        </w:rPr>
      </w:pPr>
      <w:r>
        <w:rPr>
          <w:lang w:val="es-GT"/>
        </w:rPr>
        <w:t>Querer:</w:t>
      </w:r>
      <w:r w:rsidR="00C5437E">
        <w:rPr>
          <w:lang w:val="es-GT"/>
        </w:rPr>
        <w:t xml:space="preserve"> quise – quisiste – quiso – quisimos – quisisteis – quisieron</w:t>
      </w:r>
    </w:p>
    <w:p w:rsidR="00A03C0E" w:rsidRDefault="00A03C0E" w:rsidP="00A03C0E">
      <w:pPr>
        <w:rPr>
          <w:lang w:val="es-GT"/>
        </w:rPr>
      </w:pPr>
      <w:r w:rsidRPr="0012325F">
        <w:rPr>
          <w:lang w:val="es-GT"/>
        </w:rPr>
        <w:t xml:space="preserve">Venir: </w:t>
      </w:r>
      <w:r w:rsidR="00C5437E">
        <w:rPr>
          <w:lang w:val="es-GT"/>
        </w:rPr>
        <w:t>vine – viniste – vino – vinimos – vinisteis – vinieron</w:t>
      </w:r>
    </w:p>
    <w:p w:rsidR="00A03C0E" w:rsidRPr="0012325F" w:rsidRDefault="00A03C0E" w:rsidP="00A03C0E">
      <w:pPr>
        <w:rPr>
          <w:lang w:val="es-GT"/>
        </w:rPr>
      </w:pPr>
      <w:r w:rsidRPr="0012325F">
        <w:rPr>
          <w:lang w:val="es-GT"/>
        </w:rPr>
        <w:t xml:space="preserve">Conducir: </w:t>
      </w:r>
    </w:p>
    <w:p w:rsidR="00A03C0E" w:rsidRPr="0012325F" w:rsidRDefault="00A03C0E" w:rsidP="00A03C0E">
      <w:pPr>
        <w:rPr>
          <w:lang w:val="es-GT"/>
        </w:rPr>
      </w:pPr>
      <w:r w:rsidRPr="0012325F">
        <w:rPr>
          <w:lang w:val="es-GT"/>
        </w:rPr>
        <w:t>Caber:</w:t>
      </w:r>
      <w:r w:rsidR="005D10B1">
        <w:rPr>
          <w:lang w:val="es-GT"/>
        </w:rPr>
        <w:t xml:space="preserve"> </w:t>
      </w:r>
    </w:p>
    <w:p w:rsidR="00A03C0E" w:rsidRPr="0012325F" w:rsidRDefault="00A03C0E" w:rsidP="00A03C0E">
      <w:pPr>
        <w:rPr>
          <w:lang w:val="es-GT"/>
        </w:rPr>
      </w:pPr>
      <w:r w:rsidRPr="0012325F">
        <w:rPr>
          <w:lang w:val="es-GT"/>
        </w:rPr>
        <w:t>Estar:</w:t>
      </w:r>
      <w:r w:rsidR="00C5437E">
        <w:rPr>
          <w:lang w:val="es-GT"/>
        </w:rPr>
        <w:t xml:space="preserve"> estuve – estuviste – estuvo – estuvimos – estuvisteis - estuvieron</w:t>
      </w:r>
    </w:p>
    <w:p w:rsidR="00A03C0E" w:rsidRPr="0012325F" w:rsidRDefault="00A03C0E" w:rsidP="00A03C0E">
      <w:pPr>
        <w:rPr>
          <w:lang w:val="es-GT"/>
        </w:rPr>
      </w:pPr>
      <w:r w:rsidRPr="0012325F">
        <w:rPr>
          <w:lang w:val="es-GT"/>
        </w:rPr>
        <w:t>Poder:</w:t>
      </w:r>
    </w:p>
    <w:p w:rsidR="00A03C0E" w:rsidRPr="0012325F" w:rsidRDefault="00A03C0E" w:rsidP="00A03C0E">
      <w:pPr>
        <w:rPr>
          <w:lang w:val="es-GT"/>
        </w:rPr>
      </w:pPr>
      <w:r w:rsidRPr="0012325F">
        <w:rPr>
          <w:lang w:val="es-GT"/>
        </w:rPr>
        <w:t>Poner:</w:t>
      </w:r>
    </w:p>
    <w:p w:rsidR="00A03C0E" w:rsidRPr="0012325F" w:rsidRDefault="00A03C0E" w:rsidP="00A03C0E">
      <w:pPr>
        <w:rPr>
          <w:lang w:val="es-GT"/>
        </w:rPr>
      </w:pPr>
      <w:r w:rsidRPr="0012325F">
        <w:rPr>
          <w:lang w:val="es-GT"/>
        </w:rPr>
        <w:t>Saber:</w:t>
      </w:r>
    </w:p>
    <w:p w:rsidR="00657CD4" w:rsidRDefault="00A03C0E" w:rsidP="00657CD4">
      <w:pPr>
        <w:rPr>
          <w:lang w:val="es-GT"/>
        </w:rPr>
      </w:pPr>
      <w:r w:rsidRPr="0012325F">
        <w:rPr>
          <w:lang w:val="es-GT"/>
        </w:rPr>
        <w:t>Tener:</w:t>
      </w:r>
      <w:r w:rsidR="00657CD4" w:rsidRPr="00657CD4">
        <w:rPr>
          <w:lang w:val="es-GT"/>
        </w:rPr>
        <w:t xml:space="preserve"> </w:t>
      </w:r>
    </w:p>
    <w:p w:rsidR="00657CD4" w:rsidRPr="00657CD4" w:rsidRDefault="00657CD4" w:rsidP="00657CD4">
      <w:pPr>
        <w:rPr>
          <w:lang w:val="es-GT"/>
        </w:rPr>
      </w:pPr>
      <w:r w:rsidRPr="00657CD4">
        <w:rPr>
          <w:lang w:val="es-GT"/>
        </w:rPr>
        <w:t>Haber: (solo la tercera persona, con el sentido de “existencia”)</w:t>
      </w:r>
    </w:p>
    <w:p w:rsidR="00657CD4" w:rsidRDefault="0010412A" w:rsidP="00657CD4">
      <w:pPr>
        <w:spacing w:after="0" w:line="240" w:lineRule="auto"/>
        <w:jc w:val="right"/>
        <w:rPr>
          <w:sz w:val="18"/>
          <w:szCs w:val="18"/>
          <w:lang w:val="es-GT"/>
        </w:rPr>
      </w:pPr>
      <w:r w:rsidRPr="00657CD4">
        <w:rPr>
          <w:sz w:val="18"/>
          <w:szCs w:val="18"/>
          <w:lang w:val="es-GT"/>
        </w:rPr>
        <w:t xml:space="preserve">Fuente citada para el tema de los pretéritos fuertes: RAE y ASALE, </w:t>
      </w:r>
      <w:r w:rsidRPr="00657CD4">
        <w:rPr>
          <w:i/>
          <w:sz w:val="18"/>
          <w:szCs w:val="18"/>
          <w:lang w:val="es-GT"/>
        </w:rPr>
        <w:t>Nueva Gramática de la lengua Española</w:t>
      </w:r>
      <w:r w:rsidRPr="00657CD4">
        <w:rPr>
          <w:sz w:val="18"/>
          <w:szCs w:val="18"/>
          <w:lang w:val="es-GT"/>
        </w:rPr>
        <w:t xml:space="preserve">. </w:t>
      </w:r>
    </w:p>
    <w:p w:rsidR="00A03C0E" w:rsidRPr="00657CD4" w:rsidRDefault="0010412A" w:rsidP="00657CD4">
      <w:pPr>
        <w:spacing w:after="0" w:line="240" w:lineRule="auto"/>
        <w:jc w:val="right"/>
        <w:rPr>
          <w:sz w:val="18"/>
          <w:szCs w:val="18"/>
          <w:lang w:val="es-AR"/>
        </w:rPr>
      </w:pPr>
      <w:r w:rsidRPr="00657CD4">
        <w:rPr>
          <w:sz w:val="18"/>
          <w:szCs w:val="18"/>
          <w:lang w:val="es-GT"/>
        </w:rPr>
        <w:t>Madrid: RAE, 2010, v. Morfolog</w:t>
      </w:r>
      <w:r w:rsidR="005102F1" w:rsidRPr="00657CD4">
        <w:rPr>
          <w:sz w:val="18"/>
          <w:szCs w:val="18"/>
          <w:lang w:val="es-GT"/>
        </w:rPr>
        <w:t>í</w:t>
      </w:r>
      <w:r w:rsidRPr="00657CD4">
        <w:rPr>
          <w:sz w:val="18"/>
          <w:szCs w:val="18"/>
          <w:lang w:val="es-GT"/>
        </w:rPr>
        <w:t xml:space="preserve">a Sintaxis I, pp. 239 y </w:t>
      </w:r>
      <w:proofErr w:type="spellStart"/>
      <w:r w:rsidRPr="00657CD4">
        <w:rPr>
          <w:sz w:val="18"/>
          <w:szCs w:val="18"/>
          <w:lang w:val="es-GT"/>
        </w:rPr>
        <w:t>sgs</w:t>
      </w:r>
      <w:proofErr w:type="spellEnd"/>
      <w:r w:rsidRPr="00657CD4">
        <w:rPr>
          <w:sz w:val="18"/>
          <w:szCs w:val="18"/>
          <w:lang w:val="es-GT"/>
        </w:rPr>
        <w:t xml:space="preserve">. </w:t>
      </w:r>
    </w:p>
    <w:sectPr w:rsidR="00A03C0E" w:rsidRPr="00657CD4" w:rsidSect="003558B4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14" w:rsidRDefault="00702C14" w:rsidP="00AF4FE0">
      <w:pPr>
        <w:spacing w:after="0" w:line="240" w:lineRule="auto"/>
      </w:pPr>
      <w:r>
        <w:separator/>
      </w:r>
    </w:p>
  </w:endnote>
  <w:endnote w:type="continuationSeparator" w:id="0">
    <w:p w:rsidR="00702C14" w:rsidRDefault="00702C14" w:rsidP="00A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806950"/>
      <w:docPartObj>
        <w:docPartGallery w:val="Page Numbers (Bottom of Page)"/>
        <w:docPartUnique/>
      </w:docPartObj>
    </w:sdtPr>
    <w:sdtContent>
      <w:p w:rsidR="0012325F" w:rsidRDefault="00002EE8">
        <w:pPr>
          <w:pStyle w:val="Rodap"/>
          <w:jc w:val="center"/>
        </w:pPr>
        <w:r>
          <w:fldChar w:fldCharType="begin"/>
        </w:r>
        <w:r w:rsidR="00633909">
          <w:instrText>PAGE   \* MERGEFORMAT</w:instrText>
        </w:r>
        <w:r>
          <w:fldChar w:fldCharType="separate"/>
        </w:r>
        <w:r w:rsidR="00AA5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25F" w:rsidRDefault="001232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14" w:rsidRDefault="00702C14" w:rsidP="00AF4FE0">
      <w:pPr>
        <w:spacing w:after="0" w:line="240" w:lineRule="auto"/>
      </w:pPr>
      <w:r>
        <w:separator/>
      </w:r>
    </w:p>
  </w:footnote>
  <w:footnote w:type="continuationSeparator" w:id="0">
    <w:p w:rsidR="00702C14" w:rsidRDefault="00702C14" w:rsidP="00A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5F" w:rsidRDefault="0012325F" w:rsidP="00AF4FE0">
    <w:pPr>
      <w:pStyle w:val="Cabealho"/>
      <w:jc w:val="both"/>
      <w:rPr>
        <w:i/>
        <w:sz w:val="20"/>
        <w:szCs w:val="20"/>
      </w:rPr>
    </w:pPr>
    <w:r w:rsidRPr="00AF4FE0">
      <w:rPr>
        <w:i/>
        <w:sz w:val="20"/>
        <w:szCs w:val="20"/>
      </w:rPr>
      <w:t>Língua espanhola II – Segundo semestre de 20</w:t>
    </w:r>
    <w:r>
      <w:rPr>
        <w:i/>
        <w:sz w:val="20"/>
        <w:szCs w:val="20"/>
      </w:rPr>
      <w:t>20</w:t>
    </w:r>
    <w:r w:rsidRPr="00AF4FE0">
      <w:rPr>
        <w:i/>
        <w:sz w:val="20"/>
        <w:szCs w:val="20"/>
      </w:rPr>
      <w:t xml:space="preserve"> – Maite Celada y </w:t>
    </w:r>
    <w:r>
      <w:rPr>
        <w:i/>
        <w:sz w:val="20"/>
        <w:szCs w:val="20"/>
      </w:rPr>
      <w:t xml:space="preserve">Beatriz Reis </w:t>
    </w:r>
  </w:p>
  <w:p w:rsidR="0012325F" w:rsidRPr="00AF4FE0" w:rsidRDefault="0012325F" w:rsidP="00AF4FE0">
    <w:pPr>
      <w:pStyle w:val="Cabealho"/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0B9"/>
    <w:multiLevelType w:val="hybridMultilevel"/>
    <w:tmpl w:val="9280DC02"/>
    <w:lvl w:ilvl="0" w:tplc="E5AC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AF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A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2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E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61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7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9227A9"/>
    <w:multiLevelType w:val="multilevel"/>
    <w:tmpl w:val="902ED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F60690"/>
    <w:multiLevelType w:val="hybridMultilevel"/>
    <w:tmpl w:val="F154A5A4"/>
    <w:lvl w:ilvl="0" w:tplc="314E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8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4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CA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9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C071D"/>
    <w:multiLevelType w:val="hybridMultilevel"/>
    <w:tmpl w:val="32CE8216"/>
    <w:lvl w:ilvl="0" w:tplc="E3F0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E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0A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8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E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8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6D754D"/>
    <w:multiLevelType w:val="hybridMultilevel"/>
    <w:tmpl w:val="7980ADBA"/>
    <w:lvl w:ilvl="0" w:tplc="9AFEA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4FEE"/>
    <w:multiLevelType w:val="hybridMultilevel"/>
    <w:tmpl w:val="F5380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660F"/>
    <w:multiLevelType w:val="hybridMultilevel"/>
    <w:tmpl w:val="74D45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63D8"/>
    <w:multiLevelType w:val="hybridMultilevel"/>
    <w:tmpl w:val="4F304398"/>
    <w:lvl w:ilvl="0" w:tplc="84C02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0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6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6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20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3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E029EE"/>
    <w:multiLevelType w:val="hybridMultilevel"/>
    <w:tmpl w:val="A8C042BE"/>
    <w:lvl w:ilvl="0" w:tplc="DF4C2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C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8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6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E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C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E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0B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FE0"/>
    <w:rsid w:val="00002EE8"/>
    <w:rsid w:val="00032F4B"/>
    <w:rsid w:val="000560E3"/>
    <w:rsid w:val="000A36FF"/>
    <w:rsid w:val="0010412A"/>
    <w:rsid w:val="0012325F"/>
    <w:rsid w:val="001A371F"/>
    <w:rsid w:val="001B1752"/>
    <w:rsid w:val="001F5D6E"/>
    <w:rsid w:val="002A6D31"/>
    <w:rsid w:val="003558B4"/>
    <w:rsid w:val="003670E5"/>
    <w:rsid w:val="003B783C"/>
    <w:rsid w:val="00425A62"/>
    <w:rsid w:val="004D4473"/>
    <w:rsid w:val="005102F1"/>
    <w:rsid w:val="005419F4"/>
    <w:rsid w:val="005D10B1"/>
    <w:rsid w:val="00602F66"/>
    <w:rsid w:val="00617509"/>
    <w:rsid w:val="00633909"/>
    <w:rsid w:val="00657CD4"/>
    <w:rsid w:val="006F72D0"/>
    <w:rsid w:val="00702C14"/>
    <w:rsid w:val="007232A1"/>
    <w:rsid w:val="0075716C"/>
    <w:rsid w:val="00780BC4"/>
    <w:rsid w:val="00816E6D"/>
    <w:rsid w:val="008B6FB6"/>
    <w:rsid w:val="008E78C1"/>
    <w:rsid w:val="00913C37"/>
    <w:rsid w:val="00A03C0E"/>
    <w:rsid w:val="00AA5205"/>
    <w:rsid w:val="00AF4FE0"/>
    <w:rsid w:val="00B95A6D"/>
    <w:rsid w:val="00BB77DC"/>
    <w:rsid w:val="00C21998"/>
    <w:rsid w:val="00C5437E"/>
    <w:rsid w:val="00C75470"/>
    <w:rsid w:val="00D06C98"/>
    <w:rsid w:val="00D10393"/>
    <w:rsid w:val="00D60E23"/>
    <w:rsid w:val="00D75D5F"/>
    <w:rsid w:val="00DE3003"/>
    <w:rsid w:val="00E165A7"/>
    <w:rsid w:val="00F6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4FE0"/>
    <w:pPr>
      <w:spacing w:after="0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E0"/>
  </w:style>
  <w:style w:type="paragraph" w:styleId="Rodap">
    <w:name w:val="footer"/>
    <w:basedOn w:val="Normal"/>
    <w:link w:val="RodapChar"/>
    <w:uiPriority w:val="99"/>
    <w:unhideWhenUsed/>
    <w:rsid w:val="00A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E0"/>
  </w:style>
  <w:style w:type="table" w:styleId="Tabelacomgrade">
    <w:name w:val="Table Grid"/>
    <w:basedOn w:val="Tabelanormal"/>
    <w:uiPriority w:val="59"/>
    <w:rsid w:val="001B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5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70B0-C4B4-4265-9786-A50F1309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cp:lastPrinted>2019-08-19T10:26:00Z</cp:lastPrinted>
  <dcterms:created xsi:type="dcterms:W3CDTF">2020-10-27T16:09:00Z</dcterms:created>
  <dcterms:modified xsi:type="dcterms:W3CDTF">2020-10-27T16:09:00Z</dcterms:modified>
</cp:coreProperties>
</file>