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CE26" w14:textId="77777777" w:rsidR="005933CD" w:rsidRDefault="005933CD" w:rsidP="00F67D58">
      <w:pPr>
        <w:spacing w:line="240" w:lineRule="exact"/>
        <w:jc w:val="both"/>
        <w:rPr>
          <w:rFonts w:ascii="Arial Narrow" w:hAnsi="Arial Narrow"/>
          <w:b/>
        </w:rPr>
      </w:pPr>
    </w:p>
    <w:p w14:paraId="5FA96F69" w14:textId="77777777" w:rsidR="005933CD" w:rsidRDefault="005933CD" w:rsidP="00F67D58">
      <w:pPr>
        <w:spacing w:line="240" w:lineRule="exact"/>
        <w:jc w:val="both"/>
        <w:rPr>
          <w:rFonts w:ascii="Arial Narrow" w:hAnsi="Arial Narrow"/>
          <w:b/>
        </w:rPr>
      </w:pPr>
    </w:p>
    <w:p w14:paraId="695D7271" w14:textId="77777777" w:rsidR="005933CD" w:rsidRDefault="005933CD" w:rsidP="00F67D58">
      <w:pPr>
        <w:spacing w:line="240" w:lineRule="exact"/>
        <w:jc w:val="both"/>
        <w:rPr>
          <w:rFonts w:ascii="Arial Narrow" w:hAnsi="Arial Narrow"/>
          <w:b/>
        </w:rPr>
      </w:pPr>
    </w:p>
    <w:p w14:paraId="63BDB6A7" w14:textId="6C71EB51" w:rsidR="00F67D58" w:rsidRPr="005933CD" w:rsidRDefault="00F67D58" w:rsidP="005933CD">
      <w:pPr>
        <w:spacing w:line="360" w:lineRule="auto"/>
        <w:jc w:val="both"/>
        <w:rPr>
          <w:rFonts w:ascii="Arial" w:hAnsi="Arial" w:cs="Arial"/>
          <w:b/>
        </w:rPr>
      </w:pPr>
      <w:r w:rsidRPr="005933CD">
        <w:rPr>
          <w:rFonts w:ascii="Arial" w:hAnsi="Arial" w:cs="Arial"/>
          <w:b/>
        </w:rPr>
        <w:t xml:space="preserve">ISO imunização materno-fetal </w:t>
      </w:r>
    </w:p>
    <w:p w14:paraId="0014FF8F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933CD">
        <w:rPr>
          <w:rFonts w:ascii="Arial" w:hAnsi="Arial" w:cs="Arial"/>
          <w:b/>
          <w:bCs/>
        </w:rPr>
        <w:t xml:space="preserve">Doença hemolítica </w:t>
      </w:r>
      <w:proofErr w:type="gramStart"/>
      <w:r w:rsidRPr="005933CD">
        <w:rPr>
          <w:rFonts w:ascii="Arial" w:hAnsi="Arial" w:cs="Arial"/>
          <w:b/>
          <w:bCs/>
        </w:rPr>
        <w:t>perinatal</w:t>
      </w:r>
      <w:r w:rsidRPr="005933CD">
        <w:rPr>
          <w:rFonts w:ascii="Arial" w:hAnsi="Arial" w:cs="Arial"/>
        </w:rPr>
        <w:t>(</w:t>
      </w:r>
      <w:proofErr w:type="gramEnd"/>
      <w:r w:rsidRPr="005933CD">
        <w:rPr>
          <w:rFonts w:ascii="Arial" w:hAnsi="Arial" w:cs="Arial"/>
        </w:rPr>
        <w:t xml:space="preserve">DHP) OU </w:t>
      </w:r>
      <w:proofErr w:type="spellStart"/>
      <w:r w:rsidRPr="005933CD">
        <w:rPr>
          <w:rFonts w:ascii="Arial" w:hAnsi="Arial" w:cs="Arial"/>
        </w:rPr>
        <w:t>isoimunização</w:t>
      </w:r>
      <w:proofErr w:type="spellEnd"/>
    </w:p>
    <w:p w14:paraId="409CD117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B0E256A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Caracteriza-se pela hemólise fetal, com suas múltiplas e graves repercussões sobre a vitalidade do feto. </w:t>
      </w:r>
    </w:p>
    <w:p w14:paraId="48BE349D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É decorrente da incompatibilidade sanguínea materno-fetal, em que anticorpos maternos atravessam a barreira placentária e agem contra antígenos eritrocitários fetais. Ocorre, neste caso, uma reação antígeno-anticorpo que promove a hemólise eritrocitária. </w:t>
      </w:r>
    </w:p>
    <w:p w14:paraId="43F55476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B5FC26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>Isso representa, em maior ou menor grau, o principal determinante das diversas manifestações clínicas da doença (anemia, hipóxia).</w:t>
      </w:r>
    </w:p>
    <w:p w14:paraId="21970A02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>Tem como pré-requisito a transfusão de sangue com fator Rh positivo para a mulher com fator Rh negativo. Embora a doença hemolítica não seja exclusiva do sistema Rh, esta forma de incompatibilidade (sistema Rh) é responsável por 80% a 90% dos casos de doença hemolítica perinatal clinicamente detectável.</w:t>
      </w:r>
    </w:p>
    <w:p w14:paraId="3A67BE27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8F6A653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Em princípio, as células do sangue materno e fetal não se misturam, mas, de fato, pequenos sangramentos podem ocorrer durante a gestação e permitir o contato. De início, os anticorpos produzidos são </w:t>
      </w:r>
      <w:proofErr w:type="spellStart"/>
      <w:r w:rsidRPr="005933CD">
        <w:rPr>
          <w:rFonts w:ascii="Arial" w:hAnsi="Arial" w:cs="Arial"/>
        </w:rPr>
        <w:t>IgM</w:t>
      </w:r>
      <w:proofErr w:type="spellEnd"/>
      <w:r w:rsidRPr="005933CD">
        <w:rPr>
          <w:rFonts w:ascii="Arial" w:hAnsi="Arial" w:cs="Arial"/>
        </w:rPr>
        <w:t>, que não atravessam a placenta. Em seguida, há produção de anticorpos IgG, moléculas pequenas que atravessam a placenta e provocam a ruptura das hemácias fetais, gerando um quadro progressivo de anemia.</w:t>
      </w:r>
    </w:p>
    <w:p w14:paraId="695794EB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FF8E23F" w14:textId="77777777" w:rsidR="00F67D58" w:rsidRPr="005933CD" w:rsidRDefault="00F67D58" w:rsidP="005933CD">
      <w:pPr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>O quadro seguinte descreve as principais formas de exposição materna ao sangue fetal:</w:t>
      </w:r>
    </w:p>
    <w:p w14:paraId="6A0C73C9" w14:textId="77777777" w:rsidR="00F67D58" w:rsidRPr="005933CD" w:rsidRDefault="00F67D58" w:rsidP="005933CD">
      <w:pPr>
        <w:spacing w:line="360" w:lineRule="auto"/>
        <w:ind w:firstLine="284"/>
        <w:jc w:val="both"/>
        <w:rPr>
          <w:rFonts w:ascii="Arial" w:hAnsi="Arial" w:cs="Arial"/>
        </w:rPr>
      </w:pPr>
      <w:r w:rsidRPr="005933CD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43F0482C" wp14:editId="740D9D91">
            <wp:simplePos x="0" y="0"/>
            <wp:positionH relativeFrom="column">
              <wp:posOffset>-135255</wp:posOffset>
            </wp:positionH>
            <wp:positionV relativeFrom="paragraph">
              <wp:posOffset>126365</wp:posOffset>
            </wp:positionV>
            <wp:extent cx="6475095" cy="2827020"/>
            <wp:effectExtent l="0" t="0" r="1905" b="0"/>
            <wp:wrapTopAndBottom/>
            <wp:docPr id="6" name="Imagem 6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2CB3F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É fundamental que o diagnóstico se antecipe à DHP. Isso significa que, ao se firmar o diagnóstico de DHP, reconhecemos que medidas importantes deixaram de </w:t>
      </w:r>
      <w:proofErr w:type="gramStart"/>
      <w:r w:rsidRPr="005933CD">
        <w:rPr>
          <w:rFonts w:ascii="Arial" w:hAnsi="Arial" w:cs="Arial"/>
        </w:rPr>
        <w:t>ser  tomadas</w:t>
      </w:r>
      <w:proofErr w:type="gramEnd"/>
      <w:r w:rsidRPr="005933CD">
        <w:rPr>
          <w:rFonts w:ascii="Arial" w:hAnsi="Arial" w:cs="Arial"/>
        </w:rPr>
        <w:t xml:space="preserve"> antes da atual gestação. São recomendadas as seguintes atitudes preventivas:</w:t>
      </w:r>
    </w:p>
    <w:p w14:paraId="1DFC18F0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  <w:u w:val="single"/>
        </w:rPr>
        <w:t xml:space="preserve">Período </w:t>
      </w:r>
      <w:proofErr w:type="spellStart"/>
      <w:r w:rsidRPr="005933CD">
        <w:rPr>
          <w:rFonts w:ascii="Arial" w:hAnsi="Arial" w:cs="Arial"/>
          <w:u w:val="single"/>
        </w:rPr>
        <w:t>pré</w:t>
      </w:r>
      <w:proofErr w:type="spellEnd"/>
      <w:r w:rsidRPr="005933CD">
        <w:rPr>
          <w:rFonts w:ascii="Arial" w:hAnsi="Arial" w:cs="Arial"/>
          <w:u w:val="single"/>
        </w:rPr>
        <w:t>-gestacional:</w:t>
      </w:r>
      <w:r w:rsidRPr="005933CD">
        <w:rPr>
          <w:rFonts w:ascii="Arial" w:hAnsi="Arial" w:cs="Arial"/>
        </w:rPr>
        <w:t xml:space="preserve"> detecte a mulher com risco de desenvolver </w:t>
      </w:r>
      <w:proofErr w:type="spellStart"/>
      <w:proofErr w:type="gramStart"/>
      <w:r w:rsidRPr="005933CD">
        <w:rPr>
          <w:rFonts w:ascii="Arial" w:hAnsi="Arial" w:cs="Arial"/>
        </w:rPr>
        <w:t>isoimunização</w:t>
      </w:r>
      <w:proofErr w:type="spellEnd"/>
      <w:r w:rsidRPr="005933CD">
        <w:rPr>
          <w:rFonts w:ascii="Arial" w:hAnsi="Arial" w:cs="Arial"/>
        </w:rPr>
        <w:t xml:space="preserve">  </w:t>
      </w:r>
      <w:proofErr w:type="spellStart"/>
      <w:r w:rsidRPr="005933CD">
        <w:rPr>
          <w:rFonts w:ascii="Arial" w:hAnsi="Arial" w:cs="Arial"/>
        </w:rPr>
        <w:t>maternofetal</w:t>
      </w:r>
      <w:proofErr w:type="spellEnd"/>
      <w:proofErr w:type="gramEnd"/>
      <w:r w:rsidRPr="005933CD">
        <w:rPr>
          <w:rFonts w:ascii="Arial" w:hAnsi="Arial" w:cs="Arial"/>
        </w:rPr>
        <w:t xml:space="preserve">, pela solicitação da tipagem sanguínea com definição do fator Rh. Caso se identifique fator Rh negativo, deve-se pesquisar a presença do anticorpo </w:t>
      </w:r>
      <w:proofErr w:type="spellStart"/>
      <w:r w:rsidRPr="005933CD">
        <w:rPr>
          <w:rFonts w:ascii="Arial" w:hAnsi="Arial" w:cs="Arial"/>
        </w:rPr>
        <w:t>anti-D</w:t>
      </w:r>
      <w:proofErr w:type="spellEnd"/>
      <w:r w:rsidRPr="005933CD">
        <w:rPr>
          <w:rFonts w:ascii="Arial" w:hAnsi="Arial" w:cs="Arial"/>
        </w:rPr>
        <w:t xml:space="preserve">, por meio do teste de 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indireto;</w:t>
      </w:r>
    </w:p>
    <w:p w14:paraId="6B557C23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9883975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• </w:t>
      </w:r>
      <w:r w:rsidRPr="005933CD">
        <w:rPr>
          <w:rFonts w:ascii="Arial" w:hAnsi="Arial" w:cs="Arial"/>
          <w:u w:val="single"/>
        </w:rPr>
        <w:t>Período pré-natal:</w:t>
      </w:r>
      <w:r w:rsidRPr="005933CD">
        <w:rPr>
          <w:rFonts w:ascii="Arial" w:hAnsi="Arial" w:cs="Arial"/>
        </w:rPr>
        <w:t xml:space="preserve"> adote medidas recomendadas para o período </w:t>
      </w:r>
      <w:proofErr w:type="spellStart"/>
      <w:r w:rsidRPr="005933CD">
        <w:rPr>
          <w:rFonts w:ascii="Arial" w:hAnsi="Arial" w:cs="Arial"/>
        </w:rPr>
        <w:t>pré</w:t>
      </w:r>
      <w:proofErr w:type="spellEnd"/>
      <w:r w:rsidRPr="005933CD">
        <w:rPr>
          <w:rFonts w:ascii="Arial" w:hAnsi="Arial" w:cs="Arial"/>
        </w:rPr>
        <w:t xml:space="preserve">-gestacional, caso ainda não tenham sido realizadas. A preocupação nesta fase é a instalação da DHP. Se forem identificados anticorpos </w:t>
      </w:r>
      <w:proofErr w:type="spellStart"/>
      <w:r w:rsidRPr="005933CD">
        <w:rPr>
          <w:rFonts w:ascii="Arial" w:hAnsi="Arial" w:cs="Arial"/>
        </w:rPr>
        <w:t>anti-D</w:t>
      </w:r>
      <w:proofErr w:type="spellEnd"/>
      <w:r w:rsidRPr="005933CD">
        <w:rPr>
          <w:rFonts w:ascii="Arial" w:hAnsi="Arial" w:cs="Arial"/>
        </w:rPr>
        <w:t xml:space="preserve"> (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indireto positivo), as gestantes devem ser encaminhadas ao pré-natal de alto risco, no qual se determinará a intensidade da hemólise provocada no feto e poderão ser indicados procedimentos invasivos com maior brevidade.</w:t>
      </w:r>
    </w:p>
    <w:p w14:paraId="0A112954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Caso o 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indireto resulte negativo, ele deve ser novamente solicitado a cada 4</w:t>
      </w:r>
    </w:p>
    <w:p w14:paraId="4F6B3D9A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>semanas, após a 24ª semana gestacional;</w:t>
      </w:r>
    </w:p>
    <w:p w14:paraId="60271EBA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7D2A0FB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  <w:u w:val="single"/>
        </w:rPr>
        <w:lastRenderedPageBreak/>
        <w:t>• Período pós-natal:</w:t>
      </w:r>
      <w:r w:rsidRPr="005933CD">
        <w:rPr>
          <w:rFonts w:ascii="Arial" w:hAnsi="Arial" w:cs="Arial"/>
        </w:rPr>
        <w:t xml:space="preserve"> tem o objetivo de proteger as gestações futuras. Promove-se, na gestante com Rh negativo, a pesquisa do grupo sanguíneo e do fator Rh no sangue do recém-nascido, assim como o teste de 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direto para verificar a presença de anticorpos maternos </w:t>
      </w:r>
      <w:proofErr w:type="spellStart"/>
      <w:r w:rsidRPr="005933CD">
        <w:rPr>
          <w:rFonts w:ascii="Arial" w:hAnsi="Arial" w:cs="Arial"/>
        </w:rPr>
        <w:t>anti-D</w:t>
      </w:r>
      <w:proofErr w:type="spellEnd"/>
      <w:r w:rsidRPr="005933CD">
        <w:rPr>
          <w:rFonts w:ascii="Arial" w:hAnsi="Arial" w:cs="Arial"/>
        </w:rPr>
        <w:t xml:space="preserve"> no seu sangue. Se o recém-nascido for Rh positivo e seu 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direto for negativo, a mãe deverá receber a imunoglobulina protetora.</w:t>
      </w:r>
    </w:p>
    <w:p w14:paraId="4676AE1A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>De modo geral:</w:t>
      </w:r>
    </w:p>
    <w:p w14:paraId="5201EB05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>Todas as mulheres com Rh negativo não sensibilizadas (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indireto negativo) devem receber 300mcg de imunoglobulina </w:t>
      </w:r>
      <w:proofErr w:type="spellStart"/>
      <w:r w:rsidRPr="005933CD">
        <w:rPr>
          <w:rFonts w:ascii="Arial" w:hAnsi="Arial" w:cs="Arial"/>
        </w:rPr>
        <w:t>anti-D</w:t>
      </w:r>
      <w:proofErr w:type="spellEnd"/>
      <w:r w:rsidRPr="005933CD">
        <w:rPr>
          <w:rFonts w:ascii="Arial" w:hAnsi="Arial" w:cs="Arial"/>
        </w:rPr>
        <w:t xml:space="preserve"> nas primeiras 72 horas após o parto de um </w:t>
      </w:r>
      <w:proofErr w:type="spellStart"/>
      <w:r w:rsidRPr="005933CD">
        <w:rPr>
          <w:rFonts w:ascii="Arial" w:hAnsi="Arial" w:cs="Arial"/>
        </w:rPr>
        <w:t>recémnascido</w:t>
      </w:r>
      <w:proofErr w:type="spellEnd"/>
      <w:r w:rsidRPr="005933CD">
        <w:rPr>
          <w:rFonts w:ascii="Arial" w:hAnsi="Arial" w:cs="Arial"/>
        </w:rPr>
        <w:t xml:space="preserve"> com Rh positivo e 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direto negativo.</w:t>
      </w:r>
    </w:p>
    <w:p w14:paraId="2EA1F4E9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Também deve ser indicada imunoglobulina, dentro de 72 horas, após abortamento, gestação ectópica, gestação molar, sangramento vaginal ou após procedimentos invasivos (amniocentese, biópsia de </w:t>
      </w:r>
      <w:proofErr w:type="spellStart"/>
      <w:r w:rsidRPr="005933CD">
        <w:rPr>
          <w:rFonts w:ascii="Arial" w:hAnsi="Arial" w:cs="Arial"/>
        </w:rPr>
        <w:t>vilo</w:t>
      </w:r>
      <w:proofErr w:type="spellEnd"/>
      <w:r w:rsidRPr="005933CD">
        <w:rPr>
          <w:rFonts w:ascii="Arial" w:hAnsi="Arial" w:cs="Arial"/>
        </w:rPr>
        <w:t xml:space="preserve"> </w:t>
      </w:r>
      <w:proofErr w:type="spellStart"/>
      <w:r w:rsidRPr="005933CD">
        <w:rPr>
          <w:rFonts w:ascii="Arial" w:hAnsi="Arial" w:cs="Arial"/>
        </w:rPr>
        <w:t>corial</w:t>
      </w:r>
      <w:proofErr w:type="spellEnd"/>
      <w:r w:rsidRPr="005933CD">
        <w:rPr>
          <w:rFonts w:ascii="Arial" w:hAnsi="Arial" w:cs="Arial"/>
        </w:rPr>
        <w:t xml:space="preserve">, </w:t>
      </w:r>
      <w:proofErr w:type="spellStart"/>
      <w:r w:rsidRPr="005933CD">
        <w:rPr>
          <w:rFonts w:ascii="Arial" w:hAnsi="Arial" w:cs="Arial"/>
        </w:rPr>
        <w:t>cordocentese</w:t>
      </w:r>
      <w:proofErr w:type="spellEnd"/>
      <w:r w:rsidRPr="005933CD">
        <w:rPr>
          <w:rFonts w:ascii="Arial" w:hAnsi="Arial" w:cs="Arial"/>
        </w:rPr>
        <w:t>) quando o pai é Rh+ e a mãe é Rh-.</w:t>
      </w:r>
    </w:p>
    <w:p w14:paraId="163D5D2C" w14:textId="77777777" w:rsidR="00F67D58" w:rsidRPr="005933CD" w:rsidRDefault="00F67D58" w:rsidP="005933CD">
      <w:pPr>
        <w:spacing w:line="360" w:lineRule="auto"/>
        <w:jc w:val="both"/>
        <w:rPr>
          <w:rFonts w:ascii="Arial" w:hAnsi="Arial" w:cs="Arial"/>
        </w:rPr>
      </w:pPr>
    </w:p>
    <w:p w14:paraId="4B2C223F" w14:textId="77777777" w:rsidR="00F67D58" w:rsidRPr="005933CD" w:rsidRDefault="00F67D58" w:rsidP="005933CD">
      <w:pPr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>De acordo com o manual de gestação de risco (2012)</w:t>
      </w:r>
    </w:p>
    <w:p w14:paraId="772AACBD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A prevenção da sensibilização pelo fator Rh deve ser realizada pela administração de imunoglobulina </w:t>
      </w:r>
      <w:proofErr w:type="spellStart"/>
      <w:r w:rsidRPr="005933CD">
        <w:rPr>
          <w:rFonts w:ascii="Arial" w:hAnsi="Arial" w:cs="Arial"/>
          <w:lang w:eastAsia="pt-BR"/>
        </w:rPr>
        <w:t>anti-D</w:t>
      </w:r>
      <w:proofErr w:type="spellEnd"/>
      <w:r w:rsidRPr="005933CD">
        <w:rPr>
          <w:rFonts w:ascii="Arial" w:hAnsi="Arial" w:cs="Arial"/>
          <w:lang w:eastAsia="pt-BR"/>
        </w:rPr>
        <w:t xml:space="preserve"> nas seguintes situações em mães Rh negativo:</w:t>
      </w:r>
    </w:p>
    <w:p w14:paraId="3B31D768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• Apos procedimentos invasivos: amniocentese, </w:t>
      </w:r>
      <w:proofErr w:type="spellStart"/>
      <w:r w:rsidRPr="005933CD">
        <w:rPr>
          <w:rFonts w:ascii="Arial" w:hAnsi="Arial" w:cs="Arial"/>
          <w:lang w:eastAsia="pt-BR"/>
        </w:rPr>
        <w:t>cordocentese</w:t>
      </w:r>
      <w:proofErr w:type="spellEnd"/>
      <w:r w:rsidRPr="005933CD">
        <w:rPr>
          <w:rFonts w:ascii="Arial" w:hAnsi="Arial" w:cs="Arial"/>
          <w:lang w:eastAsia="pt-BR"/>
        </w:rPr>
        <w:t xml:space="preserve">, biopsia de </w:t>
      </w:r>
      <w:proofErr w:type="spellStart"/>
      <w:r w:rsidRPr="005933CD">
        <w:rPr>
          <w:rFonts w:ascii="Arial" w:hAnsi="Arial" w:cs="Arial"/>
          <w:lang w:eastAsia="pt-BR"/>
        </w:rPr>
        <w:t>vilo</w:t>
      </w:r>
      <w:proofErr w:type="spellEnd"/>
      <w:r w:rsidRPr="005933CD">
        <w:rPr>
          <w:rFonts w:ascii="Arial" w:hAnsi="Arial" w:cs="Arial"/>
          <w:lang w:eastAsia="pt-BR"/>
        </w:rPr>
        <w:t xml:space="preserve"> </w:t>
      </w:r>
      <w:proofErr w:type="spellStart"/>
      <w:r w:rsidRPr="005933CD">
        <w:rPr>
          <w:rFonts w:ascii="Arial" w:hAnsi="Arial" w:cs="Arial"/>
          <w:lang w:eastAsia="pt-BR"/>
        </w:rPr>
        <w:t>corial</w:t>
      </w:r>
      <w:proofErr w:type="spellEnd"/>
      <w:r w:rsidRPr="005933CD">
        <w:rPr>
          <w:rFonts w:ascii="Arial" w:hAnsi="Arial" w:cs="Arial"/>
          <w:lang w:eastAsia="pt-BR"/>
        </w:rPr>
        <w:t>;</w:t>
      </w:r>
    </w:p>
    <w:p w14:paraId="0221774B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• Apos aborto, gravidez ectópica ou mola </w:t>
      </w:r>
      <w:proofErr w:type="spellStart"/>
      <w:r w:rsidRPr="005933CD">
        <w:rPr>
          <w:rFonts w:ascii="Arial" w:hAnsi="Arial" w:cs="Arial"/>
          <w:lang w:eastAsia="pt-BR"/>
        </w:rPr>
        <w:t>hidatiforme</w:t>
      </w:r>
      <w:proofErr w:type="spellEnd"/>
      <w:r w:rsidRPr="005933CD">
        <w:rPr>
          <w:rFonts w:ascii="Arial" w:hAnsi="Arial" w:cs="Arial"/>
          <w:lang w:eastAsia="pt-BR"/>
        </w:rPr>
        <w:t>;</w:t>
      </w:r>
    </w:p>
    <w:p w14:paraId="58EA28CC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• Após o parto de mães com </w:t>
      </w:r>
      <w:proofErr w:type="spellStart"/>
      <w:r w:rsidRPr="005933CD">
        <w:rPr>
          <w:rFonts w:ascii="Arial" w:hAnsi="Arial" w:cs="Arial"/>
          <w:lang w:eastAsia="pt-BR"/>
        </w:rPr>
        <w:t>Coombs</w:t>
      </w:r>
      <w:proofErr w:type="spellEnd"/>
      <w:r w:rsidRPr="005933CD">
        <w:rPr>
          <w:rFonts w:ascii="Arial" w:hAnsi="Arial" w:cs="Arial"/>
          <w:lang w:eastAsia="pt-BR"/>
        </w:rPr>
        <w:t xml:space="preserve"> indireto negativo e recém-nascidos Rh positivo;</w:t>
      </w:r>
    </w:p>
    <w:p w14:paraId="2A2C0EED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• Entre a 28ª e a 34ª semana de gestação de todas as mulheres com </w:t>
      </w:r>
      <w:proofErr w:type="spellStart"/>
      <w:r w:rsidRPr="005933CD">
        <w:rPr>
          <w:rFonts w:ascii="Arial" w:hAnsi="Arial" w:cs="Arial"/>
          <w:lang w:eastAsia="pt-BR"/>
        </w:rPr>
        <w:t>Coombs</w:t>
      </w:r>
      <w:proofErr w:type="spellEnd"/>
      <w:r w:rsidRPr="005933CD">
        <w:rPr>
          <w:rFonts w:ascii="Arial" w:hAnsi="Arial" w:cs="Arial"/>
          <w:lang w:eastAsia="pt-BR"/>
        </w:rPr>
        <w:t xml:space="preserve"> indireto negativo e com parceiros Rh positivos;</w:t>
      </w:r>
    </w:p>
    <w:p w14:paraId="77456B64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>• Apos sangramento obstétrico (placenta previa, por exemplo) com risco de hemorragia feto-materna significativa.</w:t>
      </w:r>
    </w:p>
    <w:p w14:paraId="3D35DE9A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u w:val="single"/>
          <w:lang w:eastAsia="pt-BR"/>
        </w:rPr>
        <w:t>Idealmente</w:t>
      </w:r>
      <w:r w:rsidRPr="005933CD">
        <w:rPr>
          <w:rFonts w:ascii="Arial" w:hAnsi="Arial" w:cs="Arial"/>
          <w:lang w:eastAsia="pt-BR"/>
        </w:rPr>
        <w:t xml:space="preserve">, a imunoglobulina deverá ser administrada </w:t>
      </w:r>
      <w:r w:rsidRPr="005933CD">
        <w:rPr>
          <w:rFonts w:ascii="Arial" w:hAnsi="Arial" w:cs="Arial"/>
          <w:b/>
          <w:lang w:eastAsia="pt-BR"/>
        </w:rPr>
        <w:t>até 72 horas após o parto ou evento obstétrico</w:t>
      </w:r>
      <w:r w:rsidRPr="005933CD">
        <w:rPr>
          <w:rFonts w:ascii="Arial" w:hAnsi="Arial" w:cs="Arial"/>
          <w:lang w:eastAsia="pt-BR"/>
        </w:rPr>
        <w:t xml:space="preserve">, mas há </w:t>
      </w:r>
      <w:proofErr w:type="gramStart"/>
      <w:r w:rsidRPr="005933CD">
        <w:rPr>
          <w:rFonts w:ascii="Arial" w:hAnsi="Arial" w:cs="Arial"/>
          <w:lang w:eastAsia="pt-BR"/>
        </w:rPr>
        <w:t>evidencias</w:t>
      </w:r>
      <w:proofErr w:type="gramEnd"/>
      <w:r w:rsidRPr="005933CD">
        <w:rPr>
          <w:rFonts w:ascii="Arial" w:hAnsi="Arial" w:cs="Arial"/>
          <w:lang w:eastAsia="pt-BR"/>
        </w:rPr>
        <w:t xml:space="preserve"> de proteção contra </w:t>
      </w:r>
      <w:r w:rsidRPr="005933CD">
        <w:rPr>
          <w:rFonts w:ascii="Arial" w:hAnsi="Arial" w:cs="Arial"/>
          <w:lang w:eastAsia="pt-BR"/>
        </w:rPr>
        <w:lastRenderedPageBreak/>
        <w:t xml:space="preserve">sensibilização se </w:t>
      </w:r>
      <w:r w:rsidRPr="005933CD">
        <w:rPr>
          <w:rFonts w:ascii="Arial" w:hAnsi="Arial" w:cs="Arial"/>
          <w:u w:val="single"/>
          <w:lang w:eastAsia="pt-BR"/>
        </w:rPr>
        <w:t>administrada até 13 dias</w:t>
      </w:r>
      <w:r w:rsidRPr="005933CD">
        <w:rPr>
          <w:rFonts w:ascii="Arial" w:hAnsi="Arial" w:cs="Arial"/>
          <w:lang w:eastAsia="pt-BR"/>
        </w:rPr>
        <w:t xml:space="preserve"> e há recomendações para que seja </w:t>
      </w:r>
      <w:r w:rsidRPr="005933CD">
        <w:rPr>
          <w:rFonts w:ascii="Arial" w:hAnsi="Arial" w:cs="Arial"/>
          <w:u w:val="single"/>
          <w:lang w:eastAsia="pt-BR"/>
        </w:rPr>
        <w:t>administrada em até 28 dias</w:t>
      </w:r>
      <w:r w:rsidRPr="005933CD">
        <w:rPr>
          <w:rFonts w:ascii="Arial" w:hAnsi="Arial" w:cs="Arial"/>
          <w:lang w:eastAsia="pt-BR"/>
        </w:rPr>
        <w:t>;</w:t>
      </w:r>
    </w:p>
    <w:p w14:paraId="56A99CC6" w14:textId="4DB48CEB" w:rsidR="00F67D58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Gestantes Rh negativo submetidas a laqueadura tubaria também deverão receber imunoglobulina </w:t>
      </w:r>
      <w:proofErr w:type="spellStart"/>
      <w:r w:rsidRPr="005933CD">
        <w:rPr>
          <w:rFonts w:ascii="Arial" w:hAnsi="Arial" w:cs="Arial"/>
          <w:lang w:eastAsia="pt-BR"/>
        </w:rPr>
        <w:t>anti-D</w:t>
      </w:r>
      <w:proofErr w:type="spellEnd"/>
      <w:r w:rsidRPr="005933CD">
        <w:rPr>
          <w:rFonts w:ascii="Arial" w:hAnsi="Arial" w:cs="Arial"/>
          <w:lang w:eastAsia="pt-BR"/>
        </w:rPr>
        <w:t>. A dose poderá ser maior que a habitual (300μg) se o risco de hemorragia feto-materna volumosa for significativo.</w:t>
      </w:r>
    </w:p>
    <w:p w14:paraId="228F0185" w14:textId="6339FF3D" w:rsidR="00516669" w:rsidRDefault="00516669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3594F49B" w14:textId="77777777" w:rsidR="00516669" w:rsidRPr="00516669" w:rsidRDefault="00516669" w:rsidP="00516669">
      <w:pPr>
        <w:spacing w:line="360" w:lineRule="auto"/>
        <w:jc w:val="both"/>
        <w:rPr>
          <w:rFonts w:ascii="Arial" w:hAnsi="Arial" w:cs="Arial"/>
        </w:rPr>
      </w:pPr>
      <w:r w:rsidRPr="00516669">
        <w:rPr>
          <w:rFonts w:ascii="Arial" w:hAnsi="Arial" w:cs="Arial"/>
        </w:rPr>
        <w:t xml:space="preserve">Brasil. Ministério da Saúde. Secretaria de Atenção à Saúde. Departamento de Ações Programáticas Estratégicas. </w:t>
      </w:r>
      <w:r w:rsidRPr="00516669">
        <w:rPr>
          <w:rFonts w:ascii="Arial" w:hAnsi="Arial" w:cs="Arial"/>
          <w:b/>
        </w:rPr>
        <w:t>Gestação de alto risco: manual técnico</w:t>
      </w:r>
      <w:r w:rsidRPr="00516669">
        <w:rPr>
          <w:rFonts w:ascii="Arial" w:hAnsi="Arial" w:cs="Arial"/>
        </w:rPr>
        <w:t xml:space="preserve">. Ministério da Saúde, Secretaria de Atenção à Saúde, Departamento de Ações Programáticas Estratégicas. – 5. ed. – </w:t>
      </w:r>
      <w:proofErr w:type="gramStart"/>
      <w:r w:rsidRPr="00516669">
        <w:rPr>
          <w:rFonts w:ascii="Arial" w:hAnsi="Arial" w:cs="Arial"/>
        </w:rPr>
        <w:t>Brasília :</w:t>
      </w:r>
      <w:proofErr w:type="gramEnd"/>
      <w:r w:rsidRPr="00516669">
        <w:rPr>
          <w:rFonts w:ascii="Arial" w:hAnsi="Arial" w:cs="Arial"/>
        </w:rPr>
        <w:t xml:space="preserve"> Editora do Ministério da Saúde, 2012. 302 p</w:t>
      </w:r>
    </w:p>
    <w:p w14:paraId="2E78AEC8" w14:textId="77777777" w:rsidR="00516669" w:rsidRPr="00516669" w:rsidRDefault="00516669" w:rsidP="00516669">
      <w:pPr>
        <w:spacing w:line="360" w:lineRule="auto"/>
        <w:jc w:val="both"/>
        <w:rPr>
          <w:rFonts w:ascii="Arial" w:hAnsi="Arial" w:cs="Arial"/>
        </w:rPr>
      </w:pPr>
      <w:r w:rsidRPr="00516669">
        <w:rPr>
          <w:rFonts w:ascii="Arial" w:hAnsi="Arial" w:cs="Arial"/>
        </w:rPr>
        <w:t xml:space="preserve">Brasil. Ministério da Saúde. Secretaria de Atenção à Saúde. Departamento de Atenção Básica. </w:t>
      </w:r>
      <w:r w:rsidRPr="00516669">
        <w:rPr>
          <w:rFonts w:ascii="Arial" w:hAnsi="Arial" w:cs="Arial"/>
          <w:b/>
        </w:rPr>
        <w:t>Atenção ao pré-natal de baixo risco</w:t>
      </w:r>
      <w:r w:rsidRPr="00516669">
        <w:rPr>
          <w:rFonts w:ascii="Arial" w:hAnsi="Arial" w:cs="Arial"/>
        </w:rPr>
        <w:t xml:space="preserve"> / Ministério da Saúde. Secretaria de Atenção à Saúde. Departamento de Atenção Básica. – </w:t>
      </w:r>
      <w:proofErr w:type="gramStart"/>
      <w:r w:rsidRPr="00516669">
        <w:rPr>
          <w:rFonts w:ascii="Arial" w:hAnsi="Arial" w:cs="Arial"/>
        </w:rPr>
        <w:t>Brasília :</w:t>
      </w:r>
      <w:proofErr w:type="gramEnd"/>
      <w:r w:rsidRPr="00516669">
        <w:rPr>
          <w:rFonts w:ascii="Arial" w:hAnsi="Arial" w:cs="Arial"/>
        </w:rPr>
        <w:t xml:space="preserve"> Editora do Ministério da Saúde, 2012. 318 p.: il. – (Série A. Normas e Manuais Técnicos) (Cadernos de Atenção Básica, n° 32)</w:t>
      </w:r>
    </w:p>
    <w:p w14:paraId="4301C2A4" w14:textId="77777777" w:rsidR="00516669" w:rsidRPr="005933CD" w:rsidRDefault="00516669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132097B6" w14:textId="77777777" w:rsidR="00F67D58" w:rsidRPr="005933CD" w:rsidRDefault="00F67D58" w:rsidP="005933CD">
      <w:pPr>
        <w:pStyle w:val="Recuodecorpodetexto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2634AB6F" w14:textId="7F66D004" w:rsidR="00F67D58" w:rsidRPr="005933CD" w:rsidRDefault="005933CD" w:rsidP="005933CD">
      <w:pPr>
        <w:pStyle w:val="Recuodecorpodetexto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b/>
          <w:bCs/>
          <w:sz w:val="24"/>
          <w:szCs w:val="24"/>
          <w:lang w:val="pt-BR"/>
        </w:rPr>
      </w:pPr>
      <w:r w:rsidRPr="005933CD">
        <w:rPr>
          <w:rFonts w:ascii="Arial" w:hAnsi="Arial" w:cs="Arial"/>
          <w:b/>
          <w:bCs/>
          <w:sz w:val="24"/>
          <w:szCs w:val="24"/>
          <w:lang w:val="pt-BR"/>
        </w:rPr>
        <w:t>Questões de concurso</w:t>
      </w:r>
    </w:p>
    <w:p w14:paraId="69FBE274" w14:textId="77777777" w:rsidR="005933CD" w:rsidRDefault="005933CD" w:rsidP="005933CD">
      <w:pPr>
        <w:pStyle w:val="Recuodecorpodetexto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60D5067" w14:textId="7D3679FA" w:rsidR="00F67D58" w:rsidRPr="005933CD" w:rsidRDefault="005933CD" w:rsidP="005933CD">
      <w:pPr>
        <w:pStyle w:val="Recuodecorpodetexto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1. </w:t>
      </w:r>
      <w:r w:rsidR="00F67D58" w:rsidRPr="005933CD">
        <w:rPr>
          <w:rFonts w:ascii="Arial" w:hAnsi="Arial" w:cs="Arial"/>
          <w:sz w:val="24"/>
          <w:szCs w:val="24"/>
        </w:rPr>
        <w:t>(</w:t>
      </w:r>
      <w:r w:rsidR="00F67D58" w:rsidRPr="005933CD">
        <w:rPr>
          <w:rFonts w:ascii="Arial" w:hAnsi="Arial" w:cs="Arial"/>
          <w:bCs/>
          <w:sz w:val="24"/>
          <w:szCs w:val="24"/>
        </w:rPr>
        <w:t>CEPUERJ</w:t>
      </w:r>
      <w:r w:rsidR="00F67D58" w:rsidRPr="005933CD">
        <w:rPr>
          <w:rFonts w:ascii="Arial" w:hAnsi="Arial" w:cs="Arial"/>
          <w:sz w:val="24"/>
          <w:szCs w:val="24"/>
        </w:rPr>
        <w:t xml:space="preserve"> – RJ / 2010) Durante a consulta de pré-natal a Enfermeira Júlia verifica que o tipo sanguíneo de Rachel é A, fator Rh negativo, e de seu companheiro, desconhecido. Considerando esses dados a enfermeira Júlia deverá incluir a seguinte solicitação de exame:</w:t>
      </w:r>
    </w:p>
    <w:p w14:paraId="37D2464D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a) </w:t>
      </w:r>
      <w:proofErr w:type="spellStart"/>
      <w:r w:rsidRPr="005933CD">
        <w:rPr>
          <w:rFonts w:ascii="Arial" w:hAnsi="Arial" w:cs="Arial"/>
          <w:lang w:eastAsia="pt-BR"/>
        </w:rPr>
        <w:t>coombs</w:t>
      </w:r>
      <w:proofErr w:type="spellEnd"/>
      <w:r w:rsidRPr="005933CD">
        <w:rPr>
          <w:rFonts w:ascii="Arial" w:hAnsi="Arial" w:cs="Arial"/>
          <w:lang w:eastAsia="pt-BR"/>
        </w:rPr>
        <w:t xml:space="preserve"> direto </w:t>
      </w:r>
    </w:p>
    <w:p w14:paraId="18DFCB5F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b) </w:t>
      </w:r>
      <w:proofErr w:type="spellStart"/>
      <w:r w:rsidRPr="005933CD">
        <w:rPr>
          <w:rFonts w:ascii="Arial" w:hAnsi="Arial" w:cs="Arial"/>
          <w:lang w:eastAsia="pt-BR"/>
        </w:rPr>
        <w:t>coombs</w:t>
      </w:r>
      <w:proofErr w:type="spellEnd"/>
      <w:r w:rsidRPr="005933CD">
        <w:rPr>
          <w:rFonts w:ascii="Arial" w:hAnsi="Arial" w:cs="Arial"/>
          <w:lang w:eastAsia="pt-BR"/>
        </w:rPr>
        <w:t xml:space="preserve"> indireto </w:t>
      </w:r>
    </w:p>
    <w:p w14:paraId="5C89B55B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c) sorologia para sífilis </w:t>
      </w:r>
    </w:p>
    <w:p w14:paraId="29FF4697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d) antígeno da hepatite B </w:t>
      </w:r>
    </w:p>
    <w:p w14:paraId="48F93713" w14:textId="77777777" w:rsidR="00F67D58" w:rsidRPr="005933CD" w:rsidRDefault="00F67D58" w:rsidP="005933CD">
      <w:pPr>
        <w:pStyle w:val="Recuodecorpodetexto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17336D56" w14:textId="07DD33B0" w:rsidR="00F67D58" w:rsidRPr="005933CD" w:rsidRDefault="00F67D58" w:rsidP="005933CD">
      <w:pPr>
        <w:pStyle w:val="Recuodecorpodetexto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933CD">
        <w:rPr>
          <w:rFonts w:ascii="Arial" w:hAnsi="Arial" w:cs="Arial"/>
          <w:sz w:val="24"/>
          <w:szCs w:val="24"/>
          <w:lang w:val="pt-BR"/>
        </w:rPr>
        <w:t xml:space="preserve">2. </w:t>
      </w:r>
      <w:r w:rsidRPr="005933CD">
        <w:rPr>
          <w:rFonts w:ascii="Arial" w:hAnsi="Arial" w:cs="Arial"/>
          <w:sz w:val="24"/>
          <w:szCs w:val="24"/>
        </w:rPr>
        <w:t xml:space="preserve">(RESIDÊNCIA UERJ 2016) Gestante com tipo sanguíneo B, fator Rh negativo e companheiro com Rh desconhecido deverá ter incluído em suas solicitações de exame do pré-natal o exame de: </w:t>
      </w:r>
    </w:p>
    <w:p w14:paraId="2AF6406E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lastRenderedPageBreak/>
        <w:t xml:space="preserve">a) prova cruzada </w:t>
      </w:r>
    </w:p>
    <w:p w14:paraId="44127AAD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b) </w:t>
      </w:r>
      <w:proofErr w:type="spellStart"/>
      <w:r w:rsidRPr="005933CD">
        <w:rPr>
          <w:rFonts w:ascii="Arial" w:hAnsi="Arial" w:cs="Arial"/>
          <w:lang w:eastAsia="pt-BR"/>
        </w:rPr>
        <w:t>coombs</w:t>
      </w:r>
      <w:proofErr w:type="spellEnd"/>
      <w:r w:rsidRPr="005933CD">
        <w:rPr>
          <w:rFonts w:ascii="Arial" w:hAnsi="Arial" w:cs="Arial"/>
          <w:lang w:eastAsia="pt-BR"/>
        </w:rPr>
        <w:t xml:space="preserve"> indireto </w:t>
      </w:r>
    </w:p>
    <w:p w14:paraId="13F919F7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c) tipagem sanguínea </w:t>
      </w:r>
    </w:p>
    <w:p w14:paraId="5665C769" w14:textId="77777777" w:rsidR="00F67D58" w:rsidRPr="005933CD" w:rsidRDefault="00F67D58" w:rsidP="0059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933CD">
        <w:rPr>
          <w:rFonts w:ascii="Arial" w:hAnsi="Arial" w:cs="Arial"/>
          <w:lang w:eastAsia="pt-BR"/>
        </w:rPr>
        <w:t xml:space="preserve">d) classificação sanguínea </w:t>
      </w:r>
    </w:p>
    <w:p w14:paraId="04D3A72B" w14:textId="0D9A0695" w:rsidR="007B4B7D" w:rsidRPr="005933CD" w:rsidRDefault="007B4B7D" w:rsidP="005933CD">
      <w:pPr>
        <w:spacing w:line="360" w:lineRule="auto"/>
        <w:jc w:val="both"/>
        <w:rPr>
          <w:rFonts w:ascii="Arial" w:hAnsi="Arial" w:cs="Arial"/>
        </w:rPr>
      </w:pPr>
    </w:p>
    <w:p w14:paraId="07E8511F" w14:textId="2757594F" w:rsidR="00F67D58" w:rsidRPr="005933CD" w:rsidRDefault="005933CD" w:rsidP="005933CD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</w:t>
      </w:r>
      <w:r w:rsidR="00F67D58" w:rsidRPr="005933CD">
        <w:rPr>
          <w:rFonts w:ascii="Arial" w:eastAsia="Times New Roman" w:hAnsi="Arial" w:cs="Arial"/>
          <w:lang w:eastAsia="pt-BR"/>
        </w:rPr>
        <w:t xml:space="preserve">. (Marinha, 2009) A fim de evitar a </w:t>
      </w:r>
      <w:proofErr w:type="spellStart"/>
      <w:r w:rsidR="00F67D58" w:rsidRPr="005933CD">
        <w:rPr>
          <w:rFonts w:ascii="Arial" w:eastAsia="Times New Roman" w:hAnsi="Arial" w:cs="Arial"/>
          <w:lang w:eastAsia="pt-BR"/>
        </w:rPr>
        <w:t>isoimunização</w:t>
      </w:r>
      <w:proofErr w:type="spellEnd"/>
      <w:r w:rsidR="00F67D58" w:rsidRPr="005933CD">
        <w:rPr>
          <w:rFonts w:ascii="Arial" w:eastAsia="Times New Roman" w:hAnsi="Arial" w:cs="Arial"/>
          <w:lang w:eastAsia="pt-BR"/>
        </w:rPr>
        <w:t xml:space="preserve"> Rh, quando a mãe susceptível deve receber uma dose de imunoglobulina </w:t>
      </w:r>
      <w:proofErr w:type="spellStart"/>
      <w:r w:rsidR="00F67D58" w:rsidRPr="005933CD">
        <w:rPr>
          <w:rFonts w:ascii="Arial" w:eastAsia="Times New Roman" w:hAnsi="Arial" w:cs="Arial"/>
          <w:lang w:eastAsia="pt-BR"/>
        </w:rPr>
        <w:t>anti-D</w:t>
      </w:r>
      <w:proofErr w:type="spellEnd"/>
      <w:r w:rsidR="00F67D58" w:rsidRPr="005933CD"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="00F67D58" w:rsidRPr="005933CD">
        <w:rPr>
          <w:rFonts w:ascii="Arial" w:eastAsia="Times New Roman" w:hAnsi="Arial" w:cs="Arial"/>
          <w:lang w:eastAsia="pt-BR"/>
        </w:rPr>
        <w:t>Rhogan</w:t>
      </w:r>
      <w:proofErr w:type="spellEnd"/>
      <w:r w:rsidR="00F67D58" w:rsidRPr="005933CD">
        <w:rPr>
          <w:rFonts w:ascii="Arial" w:eastAsia="Times New Roman" w:hAnsi="Arial" w:cs="Arial"/>
          <w:lang w:eastAsia="pt-BR"/>
        </w:rPr>
        <w:t>)?</w:t>
      </w:r>
    </w:p>
    <w:p w14:paraId="767CD612" w14:textId="379448E3" w:rsidR="00F67D58" w:rsidRPr="005933CD" w:rsidRDefault="00516669" w:rsidP="005933CD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</w:t>
      </w:r>
      <w:r w:rsidR="00F67D58" w:rsidRPr="005933CD">
        <w:rPr>
          <w:rFonts w:ascii="Arial" w:eastAsia="Times New Roman" w:hAnsi="Arial" w:cs="Arial"/>
          <w:lang w:eastAsia="pt-BR"/>
        </w:rPr>
        <w:t>mediatamente antes do parto</w:t>
      </w:r>
    </w:p>
    <w:p w14:paraId="2E2D5924" w14:textId="77777777" w:rsidR="00F67D58" w:rsidRPr="005933CD" w:rsidRDefault="00F67D58" w:rsidP="005933CD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5933CD">
        <w:rPr>
          <w:rFonts w:ascii="Arial" w:eastAsia="Times New Roman" w:hAnsi="Arial" w:cs="Arial"/>
          <w:lang w:eastAsia="pt-BR"/>
        </w:rPr>
        <w:t>Nas primeiras 72 horas após o parto</w:t>
      </w:r>
    </w:p>
    <w:p w14:paraId="1CC1836F" w14:textId="77777777" w:rsidR="00F67D58" w:rsidRPr="005933CD" w:rsidRDefault="00F67D58" w:rsidP="005933CD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5933CD">
        <w:rPr>
          <w:rFonts w:ascii="Arial" w:eastAsia="Times New Roman" w:hAnsi="Arial" w:cs="Arial"/>
          <w:lang w:eastAsia="pt-BR"/>
        </w:rPr>
        <w:t>No início da gestação</w:t>
      </w:r>
    </w:p>
    <w:p w14:paraId="46DC0C7F" w14:textId="77777777" w:rsidR="00F67D58" w:rsidRPr="005933CD" w:rsidRDefault="00F67D58" w:rsidP="005933CD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5933CD">
        <w:rPr>
          <w:rFonts w:ascii="Arial" w:eastAsia="Times New Roman" w:hAnsi="Arial" w:cs="Arial"/>
          <w:lang w:eastAsia="pt-BR"/>
        </w:rPr>
        <w:t>Um mês após o parto</w:t>
      </w:r>
    </w:p>
    <w:p w14:paraId="02D82F72" w14:textId="77777777" w:rsidR="00F67D58" w:rsidRPr="005933CD" w:rsidRDefault="00F67D58" w:rsidP="005933CD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5933CD">
        <w:rPr>
          <w:rFonts w:ascii="Arial" w:eastAsia="Times New Roman" w:hAnsi="Arial" w:cs="Arial"/>
          <w:lang w:eastAsia="pt-BR"/>
        </w:rPr>
        <w:t>Durante o pré-natal da segunda gestação.</w:t>
      </w:r>
    </w:p>
    <w:p w14:paraId="68FB3334" w14:textId="4962BEDC" w:rsidR="00F67D58" w:rsidRPr="005933CD" w:rsidRDefault="00F67D58" w:rsidP="005933CD">
      <w:pPr>
        <w:spacing w:line="360" w:lineRule="auto"/>
        <w:jc w:val="both"/>
        <w:rPr>
          <w:rFonts w:ascii="Arial" w:hAnsi="Arial" w:cs="Arial"/>
        </w:rPr>
      </w:pPr>
    </w:p>
    <w:p w14:paraId="018D9928" w14:textId="484AF921" w:rsidR="00F67D58" w:rsidRPr="005933CD" w:rsidRDefault="005933CD" w:rsidP="005933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7D58" w:rsidRPr="005933CD">
        <w:rPr>
          <w:rFonts w:ascii="Arial" w:hAnsi="Arial" w:cs="Arial"/>
        </w:rPr>
        <w:t xml:space="preserve">. (RESIDÊNCIA PREFEITURA DO RIO – OBSTETRÍCIA, 2017) A </w:t>
      </w:r>
      <w:proofErr w:type="spellStart"/>
      <w:r w:rsidR="00F67D58" w:rsidRPr="005933CD">
        <w:rPr>
          <w:rFonts w:ascii="Arial" w:hAnsi="Arial" w:cs="Arial"/>
        </w:rPr>
        <w:t>aloimunização</w:t>
      </w:r>
      <w:proofErr w:type="spellEnd"/>
      <w:r w:rsidR="00F67D58" w:rsidRPr="005933CD">
        <w:rPr>
          <w:rFonts w:ascii="Arial" w:hAnsi="Arial" w:cs="Arial"/>
        </w:rPr>
        <w:t xml:space="preserve"> Rh pode levar a </w:t>
      </w:r>
      <w:proofErr w:type="spellStart"/>
      <w:r w:rsidR="00F67D58" w:rsidRPr="005933CD">
        <w:rPr>
          <w:rFonts w:ascii="Arial" w:hAnsi="Arial" w:cs="Arial"/>
        </w:rPr>
        <w:t>hidropsia</w:t>
      </w:r>
      <w:proofErr w:type="spellEnd"/>
      <w:r w:rsidR="00F67D58" w:rsidRPr="005933CD">
        <w:rPr>
          <w:rFonts w:ascii="Arial" w:hAnsi="Arial" w:cs="Arial"/>
        </w:rPr>
        <w:t xml:space="preserve"> e ao óbito fetal ou</w:t>
      </w:r>
      <w:r>
        <w:rPr>
          <w:rFonts w:ascii="Arial" w:hAnsi="Arial" w:cs="Arial"/>
        </w:rPr>
        <w:t xml:space="preserve"> </w:t>
      </w:r>
      <w:r w:rsidR="00F67D58" w:rsidRPr="005933CD">
        <w:rPr>
          <w:rFonts w:ascii="Arial" w:hAnsi="Arial" w:cs="Arial"/>
        </w:rPr>
        <w:t>neonatal. Em mães Rh negativo, a prevenção da sensibilização pelo</w:t>
      </w:r>
      <w:r>
        <w:rPr>
          <w:rFonts w:ascii="Arial" w:hAnsi="Arial" w:cs="Arial"/>
        </w:rPr>
        <w:t xml:space="preserve"> </w:t>
      </w:r>
      <w:r w:rsidR="00F67D58" w:rsidRPr="005933CD">
        <w:rPr>
          <w:rFonts w:ascii="Arial" w:hAnsi="Arial" w:cs="Arial"/>
        </w:rPr>
        <w:t xml:space="preserve">fator Rh deve ser realizada pela administração de imunoglobulina </w:t>
      </w:r>
      <w:proofErr w:type="spellStart"/>
      <w:r w:rsidR="00F67D58" w:rsidRPr="005933CD">
        <w:rPr>
          <w:rFonts w:ascii="Arial" w:hAnsi="Arial" w:cs="Arial"/>
        </w:rPr>
        <w:t>anti-D</w:t>
      </w:r>
      <w:proofErr w:type="spellEnd"/>
      <w:r w:rsidR="00F67D58" w:rsidRPr="005933CD">
        <w:rPr>
          <w:rFonts w:ascii="Arial" w:hAnsi="Arial" w:cs="Arial"/>
        </w:rPr>
        <w:t>, na seguinte situação:</w:t>
      </w:r>
    </w:p>
    <w:p w14:paraId="30394D74" w14:textId="77777777" w:rsidR="00F67D58" w:rsidRPr="005933CD" w:rsidRDefault="00F67D58" w:rsidP="005933CD">
      <w:pPr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(A) entre 28 e 36 semanas de gestação de todas as mulheres com 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indireto negativo e com parceiros Rh positivos</w:t>
      </w:r>
    </w:p>
    <w:p w14:paraId="215D1E48" w14:textId="77777777" w:rsidR="00F67D58" w:rsidRPr="005933CD" w:rsidRDefault="00F67D58" w:rsidP="005933CD">
      <w:pPr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(B) após o parto de mães com </w:t>
      </w:r>
      <w:proofErr w:type="spellStart"/>
      <w:r w:rsidRPr="005933CD">
        <w:rPr>
          <w:rFonts w:ascii="Arial" w:hAnsi="Arial" w:cs="Arial"/>
        </w:rPr>
        <w:t>Coombs</w:t>
      </w:r>
      <w:proofErr w:type="spellEnd"/>
      <w:r w:rsidRPr="005933CD">
        <w:rPr>
          <w:rFonts w:ascii="Arial" w:hAnsi="Arial" w:cs="Arial"/>
        </w:rPr>
        <w:t xml:space="preserve"> direto negativo e recém-nascidos Rh positivo</w:t>
      </w:r>
    </w:p>
    <w:p w14:paraId="0C5F658C" w14:textId="77777777" w:rsidR="00F67D58" w:rsidRPr="005933CD" w:rsidRDefault="00F67D58" w:rsidP="005933CD">
      <w:pPr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(C) nos casos de mola </w:t>
      </w:r>
      <w:proofErr w:type="spellStart"/>
      <w:r w:rsidRPr="005933CD">
        <w:rPr>
          <w:rFonts w:ascii="Arial" w:hAnsi="Arial" w:cs="Arial"/>
        </w:rPr>
        <w:t>hidatiforme</w:t>
      </w:r>
      <w:proofErr w:type="spellEnd"/>
    </w:p>
    <w:p w14:paraId="6C40C913" w14:textId="4EBCF632" w:rsidR="00F67D58" w:rsidRDefault="00F67D58" w:rsidP="005933CD">
      <w:pPr>
        <w:spacing w:line="360" w:lineRule="auto"/>
        <w:jc w:val="both"/>
        <w:rPr>
          <w:rFonts w:ascii="Arial" w:hAnsi="Arial" w:cs="Arial"/>
        </w:rPr>
      </w:pPr>
      <w:r w:rsidRPr="005933CD">
        <w:rPr>
          <w:rFonts w:ascii="Arial" w:hAnsi="Arial" w:cs="Arial"/>
        </w:rPr>
        <w:t xml:space="preserve">(D) antes de procedimentos invasivos: amniocentese, </w:t>
      </w:r>
      <w:proofErr w:type="spellStart"/>
      <w:r w:rsidRPr="005933CD">
        <w:rPr>
          <w:rFonts w:ascii="Arial" w:hAnsi="Arial" w:cs="Arial"/>
        </w:rPr>
        <w:t>cordocentese</w:t>
      </w:r>
      <w:proofErr w:type="spellEnd"/>
      <w:r w:rsidRPr="005933CD">
        <w:rPr>
          <w:rFonts w:ascii="Arial" w:hAnsi="Arial" w:cs="Arial"/>
        </w:rPr>
        <w:t xml:space="preserve">, biopsia do </w:t>
      </w:r>
      <w:proofErr w:type="spellStart"/>
      <w:r w:rsidRPr="005933CD">
        <w:rPr>
          <w:rFonts w:ascii="Arial" w:hAnsi="Arial" w:cs="Arial"/>
        </w:rPr>
        <w:t>vilocorial</w:t>
      </w:r>
      <w:proofErr w:type="spellEnd"/>
    </w:p>
    <w:p w14:paraId="423DABD0" w14:textId="52F5279F" w:rsidR="00516669" w:rsidRDefault="00516669" w:rsidP="005933CD">
      <w:pPr>
        <w:spacing w:line="360" w:lineRule="auto"/>
        <w:jc w:val="both"/>
        <w:rPr>
          <w:rFonts w:ascii="Arial" w:hAnsi="Arial" w:cs="Arial"/>
        </w:rPr>
      </w:pPr>
    </w:p>
    <w:p w14:paraId="21FDEF88" w14:textId="6120E05E" w:rsidR="00516669" w:rsidRDefault="00516669" w:rsidP="005933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Gabarito</w:t>
      </w:r>
    </w:p>
    <w:p w14:paraId="454C6B69" w14:textId="1FC17F40" w:rsidR="00516669" w:rsidRDefault="00516669" w:rsidP="005933C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16669" w14:paraId="2994D521" w14:textId="77777777" w:rsidTr="00516669">
        <w:tc>
          <w:tcPr>
            <w:tcW w:w="2123" w:type="dxa"/>
          </w:tcPr>
          <w:p w14:paraId="337F9910" w14:textId="11D2A83D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3" w:type="dxa"/>
          </w:tcPr>
          <w:p w14:paraId="411FC0CC" w14:textId="598CE5B4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4" w:type="dxa"/>
          </w:tcPr>
          <w:p w14:paraId="7A341E9C" w14:textId="0D55176A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4" w:type="dxa"/>
          </w:tcPr>
          <w:p w14:paraId="3C8731F8" w14:textId="146FFC00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16669" w14:paraId="2D618907" w14:textId="77777777" w:rsidTr="00516669">
        <w:tc>
          <w:tcPr>
            <w:tcW w:w="2123" w:type="dxa"/>
          </w:tcPr>
          <w:p w14:paraId="4DC12B41" w14:textId="57F7898C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23" w:type="dxa"/>
          </w:tcPr>
          <w:p w14:paraId="06A53568" w14:textId="4E64A78F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24" w:type="dxa"/>
          </w:tcPr>
          <w:p w14:paraId="0AFE93A0" w14:textId="11159CAA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24" w:type="dxa"/>
          </w:tcPr>
          <w:p w14:paraId="6372277B" w14:textId="27235236" w:rsidR="00516669" w:rsidRDefault="00516669" w:rsidP="005933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</w:tbl>
    <w:p w14:paraId="5D3B8780" w14:textId="77777777" w:rsidR="00516669" w:rsidRPr="005933CD" w:rsidRDefault="00516669" w:rsidP="005933CD">
      <w:pPr>
        <w:spacing w:line="360" w:lineRule="auto"/>
        <w:jc w:val="both"/>
        <w:rPr>
          <w:rFonts w:ascii="Arial" w:hAnsi="Arial" w:cs="Arial"/>
        </w:rPr>
      </w:pPr>
    </w:p>
    <w:sectPr w:rsidR="00516669" w:rsidRPr="005933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FE96" w14:textId="77777777" w:rsidR="002333AA" w:rsidRDefault="002333AA" w:rsidP="005933CD">
      <w:r>
        <w:separator/>
      </w:r>
    </w:p>
  </w:endnote>
  <w:endnote w:type="continuationSeparator" w:id="0">
    <w:p w14:paraId="2E9C859D" w14:textId="77777777" w:rsidR="002333AA" w:rsidRDefault="002333AA" w:rsidP="0059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B38F2" w14:textId="77777777" w:rsidR="002333AA" w:rsidRDefault="002333AA" w:rsidP="005933CD">
      <w:r>
        <w:separator/>
      </w:r>
    </w:p>
  </w:footnote>
  <w:footnote w:type="continuationSeparator" w:id="0">
    <w:p w14:paraId="3DC28B84" w14:textId="77777777" w:rsidR="002333AA" w:rsidRDefault="002333AA" w:rsidP="0059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BEE4" w14:textId="1024E8C1" w:rsidR="005933CD" w:rsidRPr="00230EE8" w:rsidRDefault="005933CD" w:rsidP="005933CD">
    <w:pPr>
      <w:pStyle w:val="Cabealho"/>
      <w:rPr>
        <w:sz w:val="22"/>
        <w:szCs w:val="20"/>
      </w:rPr>
    </w:pPr>
    <w:r w:rsidRPr="00230EE8">
      <w:rPr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357FC9A6" wp14:editId="0267AEBD">
          <wp:simplePos x="0" y="0"/>
          <wp:positionH relativeFrom="margin">
            <wp:posOffset>-356235</wp:posOffset>
          </wp:positionH>
          <wp:positionV relativeFrom="margin">
            <wp:posOffset>-846455</wp:posOffset>
          </wp:positionV>
          <wp:extent cx="895350" cy="828040"/>
          <wp:effectExtent l="0" t="0" r="0" b="0"/>
          <wp:wrapSquare wrapText="bothSides"/>
          <wp:docPr id="5" name="Imagem 5" descr="Descrição: Descrição: Logo_E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Descrição: Descrição: Logo_E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EE8">
      <w:rPr>
        <w:sz w:val="22"/>
        <w:szCs w:val="20"/>
      </w:rPr>
      <w:t>UNIVERSIDADE DE SÃO PAULO</w:t>
    </w:r>
  </w:p>
  <w:p w14:paraId="4C13123C" w14:textId="77777777" w:rsidR="005933CD" w:rsidRPr="00230EE8" w:rsidRDefault="005933CD" w:rsidP="005933CD">
    <w:pPr>
      <w:pStyle w:val="Cabealho"/>
      <w:rPr>
        <w:sz w:val="22"/>
        <w:szCs w:val="20"/>
      </w:rPr>
    </w:pPr>
    <w:r w:rsidRPr="00230EE8">
      <w:rPr>
        <w:sz w:val="22"/>
        <w:szCs w:val="20"/>
      </w:rPr>
      <w:t>ESCOLA DE ENFERMAGEM</w:t>
    </w:r>
  </w:p>
  <w:p w14:paraId="12AF66BC" w14:textId="77777777" w:rsidR="005933CD" w:rsidRPr="00230EE8" w:rsidRDefault="005933CD" w:rsidP="005933CD">
    <w:pPr>
      <w:pStyle w:val="Cabealho"/>
      <w:rPr>
        <w:sz w:val="22"/>
        <w:szCs w:val="20"/>
      </w:rPr>
    </w:pPr>
    <w:r w:rsidRPr="00230EE8">
      <w:rPr>
        <w:sz w:val="22"/>
        <w:szCs w:val="20"/>
      </w:rPr>
      <w:t>Departamento de Enfermagem Materno-Infantil e Psiquiátrica (ENP)</w:t>
    </w:r>
  </w:p>
  <w:p w14:paraId="4EEEAD6B" w14:textId="543BA5AF" w:rsidR="005933CD" w:rsidRPr="005933CD" w:rsidRDefault="005933CD" w:rsidP="005933CD">
    <w:pPr>
      <w:pStyle w:val="Cabealho"/>
      <w:rPr>
        <w:sz w:val="22"/>
        <w:szCs w:val="20"/>
      </w:rPr>
    </w:pPr>
    <w:r w:rsidRPr="00230EE8">
      <w:rPr>
        <w:sz w:val="22"/>
        <w:szCs w:val="20"/>
      </w:rPr>
      <w:t xml:space="preserve">Disciplina: ENP 375 – Enfermagem na Saúde da Mulher, na Saúde Materna e Neonatal </w:t>
    </w:r>
  </w:p>
  <w:p w14:paraId="2CA0F8DC" w14:textId="77777777" w:rsidR="005933CD" w:rsidRDefault="005933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23C24"/>
    <w:multiLevelType w:val="hybridMultilevel"/>
    <w:tmpl w:val="33D853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8"/>
    <w:rsid w:val="002333AA"/>
    <w:rsid w:val="00516669"/>
    <w:rsid w:val="005933CD"/>
    <w:rsid w:val="007B4B7D"/>
    <w:rsid w:val="00873FBE"/>
    <w:rsid w:val="00960EFC"/>
    <w:rsid w:val="00DF7F3E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2907"/>
  <w15:chartTrackingRefBased/>
  <w15:docId w15:val="{2E45BF05-2075-4BF7-87BF-F203D36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F67D58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7D58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93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3CD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33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3CD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39"/>
    <w:rsid w:val="0051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Marins</dc:creator>
  <cp:keywords/>
  <dc:description/>
  <cp:lastModifiedBy>Carla Marins</cp:lastModifiedBy>
  <cp:revision>2</cp:revision>
  <dcterms:created xsi:type="dcterms:W3CDTF">2020-10-28T13:42:00Z</dcterms:created>
  <dcterms:modified xsi:type="dcterms:W3CDTF">2020-10-28T13:42:00Z</dcterms:modified>
</cp:coreProperties>
</file>