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F10B" w14:textId="77777777" w:rsidR="00690C97" w:rsidRPr="00EF6050" w:rsidRDefault="00565A40" w:rsidP="00565A40">
      <w:pPr>
        <w:jc w:val="center"/>
        <w:rPr>
          <w:rFonts w:cstheme="minorHAnsi"/>
          <w:b/>
          <w:sz w:val="20"/>
          <w:szCs w:val="20"/>
        </w:rPr>
      </w:pPr>
      <w:r w:rsidRPr="00EF6050">
        <w:rPr>
          <w:rFonts w:cstheme="minorHAnsi"/>
          <w:b/>
          <w:sz w:val="20"/>
          <w:szCs w:val="20"/>
        </w:rPr>
        <w:t>Escola Politécnica da Universidade de São Paulo - EPUSP</w:t>
      </w:r>
    </w:p>
    <w:p w14:paraId="18FD130F" w14:textId="77777777" w:rsidR="00565A40" w:rsidRPr="00EF6050" w:rsidRDefault="00565A40" w:rsidP="00565A40">
      <w:pPr>
        <w:jc w:val="center"/>
        <w:rPr>
          <w:rFonts w:cstheme="minorHAnsi"/>
          <w:b/>
          <w:sz w:val="20"/>
          <w:szCs w:val="20"/>
        </w:rPr>
      </w:pPr>
      <w:r w:rsidRPr="00EF6050">
        <w:rPr>
          <w:rFonts w:cstheme="minorHAnsi"/>
          <w:b/>
          <w:sz w:val="20"/>
          <w:szCs w:val="20"/>
        </w:rPr>
        <w:t>Departamento de Sistemas Eletrônicos – PSI</w:t>
      </w:r>
    </w:p>
    <w:p w14:paraId="3FD0D4AE" w14:textId="77777777" w:rsidR="00565A40" w:rsidRPr="00EF6050" w:rsidRDefault="00565A40" w:rsidP="00565A40">
      <w:p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PSI- </w:t>
      </w:r>
      <w:proofErr w:type="gramStart"/>
      <w:r w:rsidRPr="00EF6050">
        <w:rPr>
          <w:rFonts w:cstheme="minorHAnsi"/>
          <w:sz w:val="20"/>
          <w:szCs w:val="20"/>
        </w:rPr>
        <w:t>3</w:t>
      </w:r>
      <w:r w:rsidR="00D513A3" w:rsidRPr="00EF6050">
        <w:rPr>
          <w:rFonts w:cstheme="minorHAnsi"/>
          <w:sz w:val="20"/>
          <w:szCs w:val="20"/>
        </w:rPr>
        <w:t>4</w:t>
      </w:r>
      <w:r w:rsidRPr="00EF6050">
        <w:rPr>
          <w:rFonts w:cstheme="minorHAnsi"/>
          <w:sz w:val="20"/>
          <w:szCs w:val="20"/>
        </w:rPr>
        <w:t>82 :</w:t>
      </w:r>
      <w:proofErr w:type="gramEnd"/>
      <w:r w:rsidRPr="00EF6050">
        <w:rPr>
          <w:rFonts w:cstheme="minorHAnsi"/>
          <w:sz w:val="20"/>
          <w:szCs w:val="20"/>
        </w:rPr>
        <w:t xml:space="preserve"> </w:t>
      </w:r>
      <w:r w:rsidR="00D513A3" w:rsidRPr="00EF6050">
        <w:rPr>
          <w:rFonts w:cstheme="minorHAnsi"/>
          <w:sz w:val="20"/>
          <w:szCs w:val="20"/>
        </w:rPr>
        <w:t xml:space="preserve">Antenas, </w:t>
      </w:r>
      <w:proofErr w:type="spellStart"/>
      <w:r w:rsidRPr="00EF6050">
        <w:rPr>
          <w:rFonts w:cstheme="minorHAnsi"/>
          <w:sz w:val="20"/>
          <w:szCs w:val="20"/>
        </w:rPr>
        <w:t>Microondas</w:t>
      </w:r>
      <w:proofErr w:type="spellEnd"/>
      <w:r w:rsidRPr="00EF6050">
        <w:rPr>
          <w:rFonts w:cstheme="minorHAnsi"/>
          <w:sz w:val="20"/>
          <w:szCs w:val="20"/>
        </w:rPr>
        <w:t xml:space="preserve"> e Óptica Moderna</w:t>
      </w:r>
    </w:p>
    <w:p w14:paraId="497BF3D2" w14:textId="77777777" w:rsidR="00565A40" w:rsidRPr="00EF6050" w:rsidRDefault="00565A40" w:rsidP="00565A40">
      <w:pPr>
        <w:rPr>
          <w:rFonts w:cstheme="minorHAnsi"/>
          <w:sz w:val="20"/>
          <w:szCs w:val="20"/>
          <w:lang w:val="it-IT"/>
        </w:rPr>
      </w:pPr>
      <w:r w:rsidRPr="00EF6050">
        <w:rPr>
          <w:rFonts w:cstheme="minorHAnsi"/>
          <w:sz w:val="20"/>
          <w:szCs w:val="20"/>
          <w:lang w:val="it-IT"/>
        </w:rPr>
        <w:t>Prof. Wagner Luiz Zucchi</w:t>
      </w:r>
    </w:p>
    <w:p w14:paraId="3345AC9C" w14:textId="1F6A42B6" w:rsidR="00565A40" w:rsidRPr="00EF6050" w:rsidRDefault="00565A40" w:rsidP="00565A40">
      <w:pPr>
        <w:rPr>
          <w:rFonts w:cstheme="minorHAnsi"/>
          <w:sz w:val="20"/>
          <w:szCs w:val="20"/>
          <w:lang w:val="it-IT"/>
        </w:rPr>
      </w:pPr>
      <w:r w:rsidRPr="00EF6050">
        <w:rPr>
          <w:rFonts w:cstheme="minorHAnsi"/>
          <w:sz w:val="20"/>
          <w:szCs w:val="20"/>
          <w:lang w:val="it-IT"/>
        </w:rPr>
        <w:t xml:space="preserve">Teste </w:t>
      </w:r>
      <w:r w:rsidR="009B3937" w:rsidRPr="00EF6050">
        <w:rPr>
          <w:rFonts w:cstheme="minorHAnsi"/>
          <w:sz w:val="20"/>
          <w:szCs w:val="20"/>
          <w:lang w:val="it-IT"/>
        </w:rPr>
        <w:t>2</w:t>
      </w:r>
      <w:r w:rsidRPr="00EF6050">
        <w:rPr>
          <w:rFonts w:cstheme="minorHAnsi"/>
          <w:sz w:val="20"/>
          <w:szCs w:val="20"/>
          <w:lang w:val="it-IT"/>
        </w:rPr>
        <w:t xml:space="preserve"> – </w:t>
      </w:r>
      <w:r w:rsidR="009B3937" w:rsidRPr="00EF6050">
        <w:rPr>
          <w:rFonts w:cstheme="minorHAnsi"/>
          <w:sz w:val="20"/>
          <w:szCs w:val="20"/>
          <w:lang w:val="it-IT"/>
        </w:rPr>
        <w:t>20</w:t>
      </w:r>
      <w:r w:rsidR="00074EE7" w:rsidRPr="00EF6050">
        <w:rPr>
          <w:rFonts w:cstheme="minorHAnsi"/>
          <w:sz w:val="20"/>
          <w:szCs w:val="20"/>
          <w:lang w:val="it-IT"/>
        </w:rPr>
        <w:t>/10/2020</w:t>
      </w:r>
      <w:r w:rsidR="00E4397E" w:rsidRPr="00EF6050">
        <w:rPr>
          <w:rFonts w:cstheme="minorHAnsi"/>
          <w:sz w:val="20"/>
          <w:szCs w:val="20"/>
          <w:lang w:val="it-IT"/>
        </w:rPr>
        <w:t xml:space="preserve">  Nome: _____________________________________________</w:t>
      </w:r>
    </w:p>
    <w:p w14:paraId="12FBB70A" w14:textId="1D98FE26" w:rsidR="00565A40" w:rsidRPr="00EF6050" w:rsidRDefault="00565A40" w:rsidP="00565A40">
      <w:pPr>
        <w:pStyle w:val="Pargrafoda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Assinale a alternativa </w:t>
      </w:r>
      <w:r w:rsidR="009B3937" w:rsidRPr="00EF6050">
        <w:rPr>
          <w:rFonts w:cstheme="minorHAnsi"/>
          <w:sz w:val="20"/>
          <w:szCs w:val="20"/>
        </w:rPr>
        <w:t>verdadeira sobre os sistemas DWDM</w:t>
      </w:r>
    </w:p>
    <w:p w14:paraId="5DA9B05B" w14:textId="2943D1E4" w:rsidR="00565A40" w:rsidRPr="00EF6050" w:rsidRDefault="009B3937" w:rsidP="00565A40">
      <w:pPr>
        <w:pStyle w:val="Pargrafoda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Cada fibra óptica pode transmitir no máximo 50 canais;</w:t>
      </w:r>
    </w:p>
    <w:p w14:paraId="51DF75F7" w14:textId="0F69E16A" w:rsidR="00565A40" w:rsidRPr="00EF6050" w:rsidRDefault="009B3937" w:rsidP="00565A40">
      <w:pPr>
        <w:pStyle w:val="Pargrafoda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Cada canal pode ter uma taxa de dados máxima de 10 </w:t>
      </w:r>
      <w:proofErr w:type="spellStart"/>
      <w:r w:rsidRPr="00EF6050">
        <w:rPr>
          <w:rFonts w:cstheme="minorHAnsi"/>
          <w:sz w:val="20"/>
          <w:szCs w:val="20"/>
        </w:rPr>
        <w:t>Gbts</w:t>
      </w:r>
      <w:proofErr w:type="spellEnd"/>
      <w:r w:rsidRPr="00EF6050">
        <w:rPr>
          <w:rFonts w:cstheme="minorHAnsi"/>
          <w:sz w:val="20"/>
          <w:szCs w:val="20"/>
        </w:rPr>
        <w:t>/s;</w:t>
      </w:r>
    </w:p>
    <w:p w14:paraId="04BD5595" w14:textId="585B9AB3" w:rsidR="00565A40" w:rsidRPr="00EF6050" w:rsidRDefault="009B3937" w:rsidP="00565A40">
      <w:pPr>
        <w:pStyle w:val="Pargrafoda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O padrão proíbe que canais sejam inseridos e retirados do conjunto de canais de um mesmo enlace óptico; </w:t>
      </w:r>
    </w:p>
    <w:p w14:paraId="6E88E83A" w14:textId="0E152B13" w:rsidR="00565A40" w:rsidRPr="00EF6050" w:rsidRDefault="009B3937" w:rsidP="00565A40">
      <w:pPr>
        <w:pStyle w:val="Pargrafoda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É possível utilizar em um mesmo sistema canais com diferentes larguras de banda;</w:t>
      </w:r>
    </w:p>
    <w:p w14:paraId="1541F4A1" w14:textId="7DD5080C" w:rsidR="00565A40" w:rsidRPr="00EF6050" w:rsidRDefault="009B3937" w:rsidP="00565A40">
      <w:pPr>
        <w:pStyle w:val="Pargrafoda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A junção dos canais que compõem um enlace óptico de</w:t>
      </w:r>
      <w:r w:rsidR="005364E9">
        <w:rPr>
          <w:rFonts w:cstheme="minorHAnsi"/>
          <w:sz w:val="20"/>
          <w:szCs w:val="20"/>
        </w:rPr>
        <w:t>v</w:t>
      </w:r>
      <w:r w:rsidRPr="00EF6050">
        <w:rPr>
          <w:rFonts w:cstheme="minorHAnsi"/>
          <w:sz w:val="20"/>
          <w:szCs w:val="20"/>
        </w:rPr>
        <w:t>e ser feita no domínio elétrico;</w:t>
      </w:r>
    </w:p>
    <w:p w14:paraId="1E528C32" w14:textId="77777777" w:rsidR="00565A40" w:rsidRPr="00EF6050" w:rsidRDefault="00565A40" w:rsidP="00565A40">
      <w:pPr>
        <w:pStyle w:val="PargrafodaLista"/>
        <w:ind w:left="1080"/>
        <w:rPr>
          <w:rFonts w:cstheme="minorHAnsi"/>
          <w:sz w:val="20"/>
          <w:szCs w:val="20"/>
        </w:rPr>
      </w:pPr>
    </w:p>
    <w:p w14:paraId="5FD92D7C" w14:textId="3FA0F92B" w:rsidR="00565A40" w:rsidRPr="00EF6050" w:rsidRDefault="009B3937" w:rsidP="00565A40">
      <w:pPr>
        <w:pStyle w:val="Pargrafoda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Um canal DWDM tem uma largura de banda de 50 GHz, a largura de banda deste canal é comprimento de onda é de, aproximadamente:</w:t>
      </w:r>
    </w:p>
    <w:p w14:paraId="29B2C74A" w14:textId="16DD77E9" w:rsidR="00463453" w:rsidRPr="00EF6050" w:rsidRDefault="009B3937" w:rsidP="00463453">
      <w:pPr>
        <w:pStyle w:val="Pargrafoda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0,4 </w:t>
      </w:r>
      <w:proofErr w:type="spellStart"/>
      <w:r w:rsidRPr="00EF6050">
        <w:rPr>
          <w:rFonts w:cstheme="minorHAnsi"/>
          <w:sz w:val="20"/>
          <w:szCs w:val="20"/>
        </w:rPr>
        <w:t>nm</w:t>
      </w:r>
      <w:proofErr w:type="spellEnd"/>
      <w:r w:rsidRPr="00EF6050">
        <w:rPr>
          <w:rFonts w:cstheme="minorHAnsi"/>
          <w:sz w:val="20"/>
          <w:szCs w:val="20"/>
        </w:rPr>
        <w:t>;</w:t>
      </w:r>
    </w:p>
    <w:p w14:paraId="4A94222C" w14:textId="5D047B19" w:rsidR="00463453" w:rsidRPr="00EF6050" w:rsidRDefault="009B3937" w:rsidP="00463453">
      <w:pPr>
        <w:pStyle w:val="Pargrafoda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0,8 </w:t>
      </w:r>
      <w:proofErr w:type="spellStart"/>
      <w:r w:rsidRPr="00EF6050">
        <w:rPr>
          <w:rFonts w:cstheme="minorHAnsi"/>
          <w:sz w:val="20"/>
          <w:szCs w:val="20"/>
        </w:rPr>
        <w:t>nm</w:t>
      </w:r>
      <w:proofErr w:type="spellEnd"/>
      <w:r w:rsidRPr="00EF6050">
        <w:rPr>
          <w:rFonts w:cstheme="minorHAnsi"/>
          <w:sz w:val="20"/>
          <w:szCs w:val="20"/>
        </w:rPr>
        <w:t>;</w:t>
      </w:r>
    </w:p>
    <w:p w14:paraId="2FEFC5FB" w14:textId="43062CF9" w:rsidR="00463453" w:rsidRPr="00EF6050" w:rsidRDefault="009B3937" w:rsidP="00463453">
      <w:pPr>
        <w:pStyle w:val="Pargrafoda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1,6 </w:t>
      </w:r>
      <w:proofErr w:type="spellStart"/>
      <w:r w:rsidRPr="00EF6050">
        <w:rPr>
          <w:rFonts w:cstheme="minorHAnsi"/>
          <w:sz w:val="20"/>
          <w:szCs w:val="20"/>
        </w:rPr>
        <w:t>nm</w:t>
      </w:r>
      <w:proofErr w:type="spellEnd"/>
      <w:r w:rsidRPr="00EF6050">
        <w:rPr>
          <w:rFonts w:cstheme="minorHAnsi"/>
          <w:sz w:val="20"/>
          <w:szCs w:val="20"/>
        </w:rPr>
        <w:t>;</w:t>
      </w:r>
    </w:p>
    <w:p w14:paraId="1C8AF96A" w14:textId="2016A148" w:rsidR="00463453" w:rsidRPr="00EF6050" w:rsidRDefault="009B3937" w:rsidP="00463453">
      <w:pPr>
        <w:pStyle w:val="Pargrafoda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2 </w:t>
      </w:r>
      <w:proofErr w:type="spellStart"/>
      <w:r w:rsidRPr="00EF6050">
        <w:rPr>
          <w:rFonts w:cstheme="minorHAnsi"/>
          <w:sz w:val="20"/>
          <w:szCs w:val="20"/>
        </w:rPr>
        <w:t>nm</w:t>
      </w:r>
      <w:proofErr w:type="spellEnd"/>
      <w:r w:rsidRPr="00EF6050">
        <w:rPr>
          <w:rFonts w:cstheme="minorHAnsi"/>
          <w:sz w:val="20"/>
          <w:szCs w:val="20"/>
        </w:rPr>
        <w:t>;</w:t>
      </w:r>
    </w:p>
    <w:p w14:paraId="1A8F1913" w14:textId="055F9785" w:rsidR="00463453" w:rsidRPr="00EF6050" w:rsidRDefault="009B3937" w:rsidP="00463453">
      <w:pPr>
        <w:pStyle w:val="Pargrafoda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4 </w:t>
      </w:r>
      <w:proofErr w:type="spellStart"/>
      <w:r w:rsidRPr="00EF6050">
        <w:rPr>
          <w:rFonts w:cstheme="minorHAnsi"/>
          <w:sz w:val="20"/>
          <w:szCs w:val="20"/>
        </w:rPr>
        <w:t>nm</w:t>
      </w:r>
      <w:proofErr w:type="spellEnd"/>
      <w:r w:rsidRPr="00EF6050">
        <w:rPr>
          <w:rFonts w:cstheme="minorHAnsi"/>
          <w:sz w:val="20"/>
          <w:szCs w:val="20"/>
        </w:rPr>
        <w:t>;</w:t>
      </w:r>
    </w:p>
    <w:p w14:paraId="7EC19EE7" w14:textId="77777777" w:rsidR="00280057" w:rsidRPr="00EF6050" w:rsidRDefault="00280057" w:rsidP="00280057">
      <w:pPr>
        <w:pStyle w:val="PargrafodaLista"/>
        <w:ind w:left="1080"/>
        <w:rPr>
          <w:rFonts w:cstheme="minorHAnsi"/>
          <w:sz w:val="20"/>
          <w:szCs w:val="20"/>
        </w:rPr>
      </w:pPr>
    </w:p>
    <w:p w14:paraId="64F9FC2D" w14:textId="7B38C102" w:rsidR="00463453" w:rsidRPr="00EF6050" w:rsidRDefault="009B3937" w:rsidP="00463453">
      <w:pPr>
        <w:pStyle w:val="Pargrafoda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Nas grades flexíveis padronizadas pelo ITU-T o parâmetro “m” define a largura do canal em unidades de:</w:t>
      </w:r>
    </w:p>
    <w:p w14:paraId="1E6B7930" w14:textId="77777777" w:rsidR="009B3937" w:rsidRPr="00EF6050" w:rsidRDefault="009B3937" w:rsidP="00280057">
      <w:pPr>
        <w:pStyle w:val="PargrafodaList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25 GHz;</w:t>
      </w:r>
    </w:p>
    <w:p w14:paraId="11E4B712" w14:textId="77777777" w:rsidR="009B3937" w:rsidRPr="00EF6050" w:rsidRDefault="009B3937" w:rsidP="00280057">
      <w:pPr>
        <w:pStyle w:val="PargrafodaList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12,5 GHz;</w:t>
      </w:r>
    </w:p>
    <w:p w14:paraId="3828B3AD" w14:textId="1820D868" w:rsidR="00280057" w:rsidRPr="00EF6050" w:rsidRDefault="009B3937" w:rsidP="00280057">
      <w:pPr>
        <w:pStyle w:val="PargrafodaList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50 GHz</w:t>
      </w:r>
      <w:r w:rsidR="00280057" w:rsidRPr="00EF6050">
        <w:rPr>
          <w:rFonts w:cstheme="minorHAnsi"/>
          <w:sz w:val="20"/>
          <w:szCs w:val="20"/>
        </w:rPr>
        <w:t>;</w:t>
      </w:r>
    </w:p>
    <w:p w14:paraId="0C81BC9B" w14:textId="7AB358A4" w:rsidR="00280057" w:rsidRPr="00EF6050" w:rsidRDefault="009B3937" w:rsidP="00280057">
      <w:pPr>
        <w:pStyle w:val="PargrafodaList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10 GHz</w:t>
      </w:r>
      <w:r w:rsidR="00280057" w:rsidRPr="00EF6050">
        <w:rPr>
          <w:rFonts w:cstheme="minorHAnsi"/>
          <w:sz w:val="20"/>
          <w:szCs w:val="20"/>
        </w:rPr>
        <w:t>;</w:t>
      </w:r>
    </w:p>
    <w:p w14:paraId="2C33ACFE" w14:textId="1F28C5AA" w:rsidR="00280057" w:rsidRPr="00EF6050" w:rsidRDefault="009B3937" w:rsidP="009B3937">
      <w:pPr>
        <w:pStyle w:val="PargrafodaList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6,25 GHz</w:t>
      </w:r>
      <w:r w:rsidR="00280057" w:rsidRPr="00EF6050">
        <w:rPr>
          <w:rFonts w:cstheme="minorHAnsi"/>
          <w:sz w:val="20"/>
          <w:szCs w:val="20"/>
        </w:rPr>
        <w:t>;</w:t>
      </w:r>
    </w:p>
    <w:p w14:paraId="558051CE" w14:textId="77777777" w:rsidR="009E3261" w:rsidRPr="00EF6050" w:rsidRDefault="009E3261" w:rsidP="009E3261">
      <w:pPr>
        <w:pStyle w:val="PargrafodaLista"/>
        <w:ind w:left="1080"/>
        <w:rPr>
          <w:rFonts w:cstheme="minorHAnsi"/>
          <w:sz w:val="20"/>
          <w:szCs w:val="20"/>
        </w:rPr>
      </w:pPr>
    </w:p>
    <w:p w14:paraId="36CF3B41" w14:textId="423C19E9" w:rsidR="00280057" w:rsidRPr="00EF6050" w:rsidRDefault="009B3937" w:rsidP="00280057">
      <w:pPr>
        <w:pStyle w:val="Pargrafoda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Quais são os valores dos </w:t>
      </w:r>
      <w:proofErr w:type="gramStart"/>
      <w:r w:rsidRPr="00EF6050">
        <w:rPr>
          <w:rFonts w:cstheme="minorHAnsi"/>
          <w:sz w:val="20"/>
          <w:szCs w:val="20"/>
        </w:rPr>
        <w:t>parâmetros ”n</w:t>
      </w:r>
      <w:proofErr w:type="gramEnd"/>
      <w:r w:rsidRPr="00EF6050">
        <w:rPr>
          <w:rFonts w:cstheme="minorHAnsi"/>
          <w:sz w:val="20"/>
          <w:szCs w:val="20"/>
        </w:rPr>
        <w:t xml:space="preserve">” e “m”, respectivamente, para um canal óptico cuja frequência central é 193,2875 </w:t>
      </w:r>
      <w:proofErr w:type="spellStart"/>
      <w:r w:rsidRPr="00EF6050">
        <w:rPr>
          <w:rFonts w:cstheme="minorHAnsi"/>
          <w:sz w:val="20"/>
          <w:szCs w:val="20"/>
        </w:rPr>
        <w:t>THz</w:t>
      </w:r>
      <w:proofErr w:type="spellEnd"/>
      <w:r w:rsidRPr="00EF6050">
        <w:rPr>
          <w:rFonts w:cstheme="minorHAnsi"/>
          <w:sz w:val="20"/>
          <w:szCs w:val="20"/>
        </w:rPr>
        <w:t xml:space="preserve"> e cuja largura espectral é de 100 GHz?</w:t>
      </w:r>
    </w:p>
    <w:p w14:paraId="47210A46" w14:textId="0DDAC918" w:rsidR="009E3261" w:rsidRPr="00EF6050" w:rsidRDefault="009B3937" w:rsidP="009E3261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32, 4</w:t>
      </w:r>
      <w:r w:rsidR="009E3261" w:rsidRPr="00EF6050">
        <w:rPr>
          <w:rFonts w:cstheme="minorHAnsi"/>
          <w:sz w:val="20"/>
          <w:szCs w:val="20"/>
        </w:rPr>
        <w:t>;</w:t>
      </w:r>
    </w:p>
    <w:p w14:paraId="5993FB37" w14:textId="1D61C715" w:rsidR="009E3261" w:rsidRPr="00EF6050" w:rsidRDefault="009B3937" w:rsidP="009E3261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31, 6</w:t>
      </w:r>
      <w:r w:rsidR="009E3261" w:rsidRPr="00EF6050">
        <w:rPr>
          <w:rFonts w:cstheme="minorHAnsi"/>
          <w:sz w:val="20"/>
          <w:szCs w:val="20"/>
        </w:rPr>
        <w:t>;</w:t>
      </w:r>
    </w:p>
    <w:p w14:paraId="1D195A61" w14:textId="4DF1296A" w:rsidR="009E3261" w:rsidRPr="00EF6050" w:rsidRDefault="009B3937" w:rsidP="009E3261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30, 8</w:t>
      </w:r>
      <w:r w:rsidR="009E3261" w:rsidRPr="00EF6050">
        <w:rPr>
          <w:rFonts w:cstheme="minorHAnsi"/>
          <w:sz w:val="20"/>
          <w:szCs w:val="20"/>
        </w:rPr>
        <w:t>;</w:t>
      </w:r>
    </w:p>
    <w:p w14:paraId="70ACF634" w14:textId="0C0BE735" w:rsidR="009E3261" w:rsidRPr="00EF6050" w:rsidRDefault="009B3937" w:rsidP="009E3261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28, 10</w:t>
      </w:r>
      <w:r w:rsidR="009E3261" w:rsidRPr="00EF6050">
        <w:rPr>
          <w:rFonts w:cstheme="minorHAnsi"/>
          <w:sz w:val="20"/>
          <w:szCs w:val="20"/>
        </w:rPr>
        <w:t>;</w:t>
      </w:r>
    </w:p>
    <w:p w14:paraId="366E2738" w14:textId="59D99D9E" w:rsidR="009E3261" w:rsidRPr="00EF6050" w:rsidRDefault="009E3261" w:rsidP="009E3261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Nenhuma das anteriores</w:t>
      </w:r>
      <w:r w:rsidR="00EF6050" w:rsidRPr="00EF6050">
        <w:rPr>
          <w:rFonts w:cstheme="minorHAnsi"/>
          <w:sz w:val="20"/>
          <w:szCs w:val="20"/>
        </w:rPr>
        <w:t>;</w:t>
      </w:r>
    </w:p>
    <w:p w14:paraId="0C809CC1" w14:textId="77777777" w:rsidR="00EF6050" w:rsidRPr="00EF6050" w:rsidRDefault="00EF6050" w:rsidP="00EF6050">
      <w:pPr>
        <w:pStyle w:val="PargrafodaLista"/>
        <w:ind w:left="1080"/>
        <w:rPr>
          <w:rFonts w:cstheme="minorHAnsi"/>
          <w:sz w:val="20"/>
          <w:szCs w:val="20"/>
        </w:rPr>
      </w:pPr>
    </w:p>
    <w:p w14:paraId="3AE372C6" w14:textId="64B46F9C" w:rsidR="009E3261" w:rsidRPr="00EF6050" w:rsidRDefault="00EF6050" w:rsidP="009E3261">
      <w:pPr>
        <w:pStyle w:val="Pargrafoda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Uma fibra óptica possui atenuação de 0,25 dB/Km, sua atenuação em </w:t>
      </w:r>
      <w:proofErr w:type="spellStart"/>
      <w:r w:rsidRPr="00EF6050">
        <w:rPr>
          <w:rFonts w:cstheme="minorHAnsi"/>
          <w:sz w:val="20"/>
          <w:szCs w:val="20"/>
        </w:rPr>
        <w:t>nepers</w:t>
      </w:r>
      <w:proofErr w:type="spellEnd"/>
      <w:r w:rsidRPr="00EF6050">
        <w:rPr>
          <w:rFonts w:cstheme="minorHAnsi"/>
          <w:sz w:val="20"/>
          <w:szCs w:val="20"/>
        </w:rPr>
        <w:t>/km é:</w:t>
      </w:r>
    </w:p>
    <w:p w14:paraId="42B6F131" w14:textId="09964BF9" w:rsidR="009E3261" w:rsidRPr="00EF6050" w:rsidRDefault="00EF6050" w:rsidP="009E3261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O mesmo valor;</w:t>
      </w:r>
    </w:p>
    <w:p w14:paraId="7F4FC7C7" w14:textId="7265DB26" w:rsidR="009E3261" w:rsidRPr="00EF6050" w:rsidRDefault="00EF6050" w:rsidP="009E3261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0,00025 dB/m;</w:t>
      </w:r>
    </w:p>
    <w:p w14:paraId="32B01B79" w14:textId="5030582E" w:rsidR="009E3261" w:rsidRPr="00EF6050" w:rsidRDefault="00EF6050" w:rsidP="009E3261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1,086 </w:t>
      </w:r>
      <w:proofErr w:type="spellStart"/>
      <w:r w:rsidRPr="00EF6050">
        <w:rPr>
          <w:rFonts w:cstheme="minorHAnsi"/>
          <w:sz w:val="20"/>
          <w:szCs w:val="20"/>
        </w:rPr>
        <w:t>np</w:t>
      </w:r>
      <w:proofErr w:type="spellEnd"/>
      <w:r w:rsidRPr="00EF6050">
        <w:rPr>
          <w:rFonts w:cstheme="minorHAnsi"/>
          <w:sz w:val="20"/>
          <w:szCs w:val="20"/>
        </w:rPr>
        <w:t>/km</w:t>
      </w:r>
      <w:r w:rsidR="009E3261" w:rsidRPr="00EF6050">
        <w:rPr>
          <w:rFonts w:cstheme="minorHAnsi"/>
          <w:sz w:val="20"/>
          <w:szCs w:val="20"/>
        </w:rPr>
        <w:t>;</w:t>
      </w:r>
    </w:p>
    <w:p w14:paraId="291AC64D" w14:textId="57A43668" w:rsidR="009E3261" w:rsidRPr="00EF6050" w:rsidRDefault="00EF6050" w:rsidP="009E3261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 xml:space="preserve">0,05756 </w:t>
      </w:r>
      <w:proofErr w:type="spellStart"/>
      <w:r w:rsidRPr="00EF6050">
        <w:rPr>
          <w:rFonts w:cstheme="minorHAnsi"/>
          <w:sz w:val="20"/>
          <w:szCs w:val="20"/>
        </w:rPr>
        <w:t>np</w:t>
      </w:r>
      <w:proofErr w:type="spellEnd"/>
      <w:r w:rsidRPr="00EF6050">
        <w:rPr>
          <w:rFonts w:cstheme="minorHAnsi"/>
          <w:sz w:val="20"/>
          <w:szCs w:val="20"/>
        </w:rPr>
        <w:t>/km</w:t>
      </w:r>
    </w:p>
    <w:p w14:paraId="3141B602" w14:textId="1333AA30" w:rsidR="00E4397E" w:rsidRPr="00EF6050" w:rsidRDefault="00EF6050" w:rsidP="00E4397E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Faltam dados para responder à questão;</w:t>
      </w:r>
    </w:p>
    <w:p w14:paraId="4014A078" w14:textId="77777777" w:rsidR="00EF6050" w:rsidRPr="00EF6050" w:rsidRDefault="00EF6050" w:rsidP="00EF6050">
      <w:pPr>
        <w:rPr>
          <w:rFonts w:cstheme="minorHAnsi"/>
          <w:sz w:val="20"/>
          <w:szCs w:val="20"/>
        </w:rPr>
      </w:pPr>
    </w:p>
    <w:p w14:paraId="0739B340" w14:textId="77777777" w:rsidR="00E4397E" w:rsidRPr="00EF6050" w:rsidRDefault="00E4397E" w:rsidP="00E4397E">
      <w:pPr>
        <w:jc w:val="both"/>
        <w:rPr>
          <w:rFonts w:cstheme="minorHAnsi"/>
          <w:sz w:val="20"/>
          <w:szCs w:val="20"/>
        </w:rPr>
      </w:pPr>
      <w:r w:rsidRPr="00EF6050">
        <w:rPr>
          <w:rFonts w:cstheme="minorHAnsi"/>
          <w:sz w:val="20"/>
          <w:szCs w:val="20"/>
        </w:rPr>
        <w:t>Respostas: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64"/>
        <w:gridCol w:w="835"/>
        <w:gridCol w:w="864"/>
        <w:gridCol w:w="835"/>
        <w:gridCol w:w="864"/>
        <w:gridCol w:w="835"/>
        <w:gridCol w:w="864"/>
        <w:gridCol w:w="835"/>
      </w:tblGrid>
      <w:tr w:rsidR="00E4397E" w:rsidRPr="00EF6050" w14:paraId="654312AD" w14:textId="77777777" w:rsidTr="00EF6050">
        <w:tc>
          <w:tcPr>
            <w:tcW w:w="863" w:type="dxa"/>
            <w:shd w:val="clear" w:color="auto" w:fill="auto"/>
          </w:tcPr>
          <w:p w14:paraId="157B29AF" w14:textId="77777777" w:rsidR="00E4397E" w:rsidRPr="00EF6050" w:rsidRDefault="00E4397E" w:rsidP="00B02EF3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1</w:t>
            </w:r>
          </w:p>
        </w:tc>
        <w:tc>
          <w:tcPr>
            <w:tcW w:w="835" w:type="dxa"/>
            <w:shd w:val="clear" w:color="auto" w:fill="auto"/>
          </w:tcPr>
          <w:p w14:paraId="30FACE88" w14:textId="70A2C1BF" w:rsidR="00E4397E" w:rsidRPr="00EF6050" w:rsidRDefault="005364E9" w:rsidP="00B02E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14:paraId="20D1F47A" w14:textId="77777777" w:rsidR="00E4397E" w:rsidRPr="00EF6050" w:rsidRDefault="00E4397E" w:rsidP="00B02EF3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2</w:t>
            </w:r>
          </w:p>
        </w:tc>
        <w:tc>
          <w:tcPr>
            <w:tcW w:w="835" w:type="dxa"/>
            <w:shd w:val="clear" w:color="auto" w:fill="auto"/>
          </w:tcPr>
          <w:p w14:paraId="319CA139" w14:textId="2EEFB34D" w:rsidR="00E4397E" w:rsidRPr="00EF6050" w:rsidRDefault="005364E9" w:rsidP="00B02E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14:paraId="60E1C453" w14:textId="77777777" w:rsidR="00E4397E" w:rsidRPr="00EF6050" w:rsidRDefault="00E4397E" w:rsidP="00B02EF3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3</w:t>
            </w:r>
          </w:p>
        </w:tc>
        <w:tc>
          <w:tcPr>
            <w:tcW w:w="835" w:type="dxa"/>
            <w:shd w:val="clear" w:color="auto" w:fill="auto"/>
          </w:tcPr>
          <w:p w14:paraId="50357BF8" w14:textId="4C168CAF" w:rsidR="00E4397E" w:rsidRPr="00EF6050" w:rsidRDefault="00B15A89" w:rsidP="00B02E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64" w:type="dxa"/>
            <w:shd w:val="clear" w:color="auto" w:fill="auto"/>
          </w:tcPr>
          <w:p w14:paraId="2EE1AE70" w14:textId="77777777" w:rsidR="00E4397E" w:rsidRPr="00EF6050" w:rsidRDefault="00E4397E" w:rsidP="00B02EF3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4</w:t>
            </w:r>
          </w:p>
        </w:tc>
        <w:tc>
          <w:tcPr>
            <w:tcW w:w="835" w:type="dxa"/>
            <w:shd w:val="clear" w:color="auto" w:fill="auto"/>
          </w:tcPr>
          <w:p w14:paraId="22EDD442" w14:textId="181FFCE7" w:rsidR="00E4397E" w:rsidRPr="00EF6050" w:rsidRDefault="00B15A89" w:rsidP="00B02E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864" w:type="dxa"/>
            <w:shd w:val="clear" w:color="auto" w:fill="auto"/>
          </w:tcPr>
          <w:p w14:paraId="18F4AC17" w14:textId="77777777" w:rsidR="00E4397E" w:rsidRPr="00EF6050" w:rsidRDefault="00E4397E" w:rsidP="00B02EF3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5</w:t>
            </w:r>
          </w:p>
        </w:tc>
        <w:tc>
          <w:tcPr>
            <w:tcW w:w="835" w:type="dxa"/>
            <w:shd w:val="clear" w:color="auto" w:fill="auto"/>
          </w:tcPr>
          <w:p w14:paraId="7D7AA619" w14:textId="1E35EFE7" w:rsidR="00E4397E" w:rsidRPr="00EF6050" w:rsidRDefault="00B15A89" w:rsidP="00B02E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14:paraId="5AEB12B6" w14:textId="77777777" w:rsidR="00E4397E" w:rsidRDefault="00E4397E" w:rsidP="00EF6050"/>
    <w:sectPr w:rsidR="00E43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D87"/>
    <w:multiLevelType w:val="hybridMultilevel"/>
    <w:tmpl w:val="A0A095C6"/>
    <w:lvl w:ilvl="0" w:tplc="5276F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22F84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01519"/>
    <w:multiLevelType w:val="hybridMultilevel"/>
    <w:tmpl w:val="BD62EAFA"/>
    <w:lvl w:ilvl="0" w:tplc="974E1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E4DEE"/>
    <w:multiLevelType w:val="hybridMultilevel"/>
    <w:tmpl w:val="1B5608C0"/>
    <w:lvl w:ilvl="0" w:tplc="99700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C52D4"/>
    <w:multiLevelType w:val="hybridMultilevel"/>
    <w:tmpl w:val="2C88B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5897"/>
    <w:multiLevelType w:val="hybridMultilevel"/>
    <w:tmpl w:val="0008A952"/>
    <w:lvl w:ilvl="0" w:tplc="E73CA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0"/>
    <w:rsid w:val="00074EE7"/>
    <w:rsid w:val="00085B64"/>
    <w:rsid w:val="00280057"/>
    <w:rsid w:val="003E6FD0"/>
    <w:rsid w:val="00463453"/>
    <w:rsid w:val="005364E9"/>
    <w:rsid w:val="00565A40"/>
    <w:rsid w:val="00690C97"/>
    <w:rsid w:val="00770C38"/>
    <w:rsid w:val="009B3937"/>
    <w:rsid w:val="009E3261"/>
    <w:rsid w:val="00B15A89"/>
    <w:rsid w:val="00BF0D1F"/>
    <w:rsid w:val="00D513A3"/>
    <w:rsid w:val="00E4397E"/>
    <w:rsid w:val="00E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C56D"/>
  <w15:chartTrackingRefBased/>
  <w15:docId w15:val="{2C1B294E-D927-403A-829E-1EFA40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wzucchi</dc:creator>
  <cp:keywords/>
  <dc:description/>
  <cp:lastModifiedBy>Wagner Zucchi</cp:lastModifiedBy>
  <cp:revision>2</cp:revision>
  <dcterms:created xsi:type="dcterms:W3CDTF">2020-10-21T17:19:00Z</dcterms:created>
  <dcterms:modified xsi:type="dcterms:W3CDTF">2020-10-21T17:19:00Z</dcterms:modified>
</cp:coreProperties>
</file>