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5A" w:rsidRPr="00A64791" w:rsidRDefault="00DB275A" w:rsidP="00DB275A">
      <w:pPr>
        <w:spacing w:before="377" w:after="189" w:line="240" w:lineRule="auto"/>
        <w:jc w:val="center"/>
        <w:outlineLvl w:val="0"/>
        <w:rPr>
          <w:rFonts w:ascii="inherit" w:eastAsia="Times New Roman" w:hAnsi="inherit" w:cs="Times New Roman"/>
          <w:kern w:val="36"/>
          <w:sz w:val="38"/>
          <w:szCs w:val="38"/>
          <w:lang w:val="es-ES" w:eastAsia="pt-BR"/>
        </w:rPr>
      </w:pPr>
      <w:r w:rsidRPr="00A64791">
        <w:rPr>
          <w:rFonts w:ascii="inherit" w:eastAsia="Times New Roman" w:hAnsi="inherit" w:cs="Times New Roman"/>
          <w:kern w:val="36"/>
          <w:sz w:val="38"/>
          <w:szCs w:val="38"/>
          <w:lang w:val="es-ES" w:eastAsia="pt-BR"/>
        </w:rPr>
        <w:t>Continuidad de los parques</w:t>
      </w:r>
    </w:p>
    <w:p w:rsidR="00DB275A" w:rsidRPr="00A64791" w:rsidRDefault="00DB275A" w:rsidP="00DB275A">
      <w:pPr>
        <w:spacing w:after="0" w:line="240" w:lineRule="auto"/>
        <w:jc w:val="center"/>
        <w:rPr>
          <w:rFonts w:ascii="Times New Roman" w:eastAsia="Times New Roman" w:hAnsi="Times New Roman" w:cs="Times New Roman"/>
          <w:sz w:val="24"/>
          <w:szCs w:val="24"/>
          <w:lang w:val="es-ES" w:eastAsia="pt-BR"/>
        </w:rPr>
      </w:pPr>
      <w:r w:rsidRPr="00A64791">
        <w:rPr>
          <w:rFonts w:ascii="Times New Roman" w:eastAsia="Times New Roman" w:hAnsi="Times New Roman" w:cs="Times New Roman"/>
          <w:sz w:val="24"/>
          <w:szCs w:val="24"/>
          <w:lang w:val="es-ES" w:eastAsia="pt-BR"/>
        </w:rPr>
        <w:t>Julio Cortázar</w:t>
      </w:r>
    </w:p>
    <w:p w:rsidR="00A64791" w:rsidRDefault="006F5405" w:rsidP="00DB275A">
      <w:pPr>
        <w:spacing w:before="377" w:after="377" w:line="240" w:lineRule="auto"/>
        <w:rPr>
          <w:rFonts w:ascii="Times New Roman" w:eastAsia="Times New Roman" w:hAnsi="Times New Roman" w:cs="Times New Roman"/>
          <w:sz w:val="24"/>
          <w:szCs w:val="24"/>
          <w:lang w:eastAsia="pt-BR"/>
        </w:rPr>
        <w:sectPr w:rsidR="00A64791" w:rsidSect="00A64791">
          <w:headerReference w:type="default" r:id="rId6"/>
          <w:pgSz w:w="11906" w:h="16838"/>
          <w:pgMar w:top="1417" w:right="1701" w:bottom="1417" w:left="1701" w:header="708" w:footer="708" w:gutter="0"/>
          <w:cols w:space="708"/>
          <w:docGrid w:linePitch="360"/>
        </w:sectPr>
      </w:pPr>
      <w:r w:rsidRPr="006F5405">
        <w:rPr>
          <w:rFonts w:ascii="Times New Roman" w:eastAsia="Times New Roman" w:hAnsi="Times New Roman" w:cs="Times New Roman"/>
          <w:sz w:val="24"/>
          <w:szCs w:val="24"/>
          <w:lang w:eastAsia="pt-BR"/>
        </w:rPr>
        <w:pict>
          <v:rect id="_x0000_i1025" style="width:0;height:0" o:hralign="center" o:hrstd="t" o:hr="t" fillcolor="#a0a0a0" stroked="f"/>
        </w:pict>
      </w:r>
    </w:p>
    <w:p w:rsidR="00DB275A" w:rsidRPr="00DB275A" w:rsidRDefault="00DB275A" w:rsidP="00DB275A">
      <w:pPr>
        <w:shd w:val="clear" w:color="auto" w:fill="FFFFFF"/>
        <w:spacing w:after="189" w:line="240" w:lineRule="auto"/>
        <w:jc w:val="both"/>
        <w:rPr>
          <w:rFonts w:ascii="Times New Roman" w:eastAsia="Times New Roman" w:hAnsi="Times New Roman" w:cs="Times New Roman"/>
          <w:color w:val="333333"/>
          <w:sz w:val="27"/>
          <w:szCs w:val="27"/>
          <w:lang w:val="es-GT" w:eastAsia="pt-BR"/>
        </w:rPr>
      </w:pPr>
      <w:r w:rsidRPr="00DB275A">
        <w:rPr>
          <w:rFonts w:ascii="Times New Roman" w:eastAsia="Times New Roman" w:hAnsi="Times New Roman" w:cs="Times New Roman"/>
          <w:color w:val="333333"/>
          <w:sz w:val="27"/>
          <w:szCs w:val="27"/>
          <w:lang w:val="es-GT" w:eastAsia="pt-BR"/>
        </w:rPr>
        <w:lastRenderedPageBreak/>
        <w:t>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rsidR="00DB275A" w:rsidRDefault="00DB275A" w:rsidP="00DB275A">
      <w:pPr>
        <w:shd w:val="clear" w:color="auto" w:fill="FFFFFF"/>
        <w:spacing w:after="189" w:line="240" w:lineRule="auto"/>
        <w:jc w:val="both"/>
        <w:rPr>
          <w:rFonts w:ascii="Times New Roman" w:eastAsia="Times New Roman" w:hAnsi="Times New Roman" w:cs="Times New Roman"/>
          <w:color w:val="333333"/>
          <w:sz w:val="27"/>
          <w:szCs w:val="27"/>
          <w:lang w:val="es-GT" w:eastAsia="pt-BR"/>
        </w:rPr>
      </w:pPr>
      <w:r w:rsidRPr="00DB275A">
        <w:rPr>
          <w:rFonts w:ascii="Times New Roman" w:eastAsia="Times New Roman" w:hAnsi="Times New Roman" w:cs="Times New Roman"/>
          <w:color w:val="333333"/>
          <w:sz w:val="27"/>
          <w:szCs w:val="27"/>
          <w:lang w:val="es-GT" w:eastAsia="pt-BR"/>
        </w:rPr>
        <w:t xml:space="preserve">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w:t>
      </w:r>
      <w:r w:rsidRPr="00DB275A">
        <w:rPr>
          <w:rFonts w:ascii="Times New Roman" w:eastAsia="Times New Roman" w:hAnsi="Times New Roman" w:cs="Times New Roman"/>
          <w:color w:val="333333"/>
          <w:sz w:val="27"/>
          <w:szCs w:val="27"/>
          <w:lang w:val="es-GT" w:eastAsia="pt-BR"/>
        </w:rPr>
        <w:lastRenderedPageBreak/>
        <w:t>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rsidR="00A64791" w:rsidRDefault="00DB275A" w:rsidP="00DB275A">
      <w:pPr>
        <w:shd w:val="clear" w:color="auto" w:fill="FFFFFF"/>
        <w:spacing w:after="189" w:line="240" w:lineRule="auto"/>
        <w:jc w:val="right"/>
        <w:rPr>
          <w:rFonts w:ascii="Arial" w:hAnsi="Arial" w:cs="Arial"/>
          <w:shd w:val="clear" w:color="auto" w:fill="FFFFFF"/>
          <w:lang w:val="es-ES"/>
        </w:rPr>
        <w:sectPr w:rsidR="00A64791" w:rsidSect="00A64791">
          <w:type w:val="continuous"/>
          <w:pgSz w:w="11906" w:h="16838"/>
          <w:pgMar w:top="1418" w:right="1701" w:bottom="1418" w:left="1701" w:header="709" w:footer="709" w:gutter="0"/>
          <w:lnNumType w:countBy="5" w:restart="newSection"/>
          <w:cols w:space="708"/>
          <w:docGrid w:linePitch="360"/>
        </w:sectPr>
      </w:pPr>
      <w:r w:rsidRPr="00A64791">
        <w:rPr>
          <w:rFonts w:ascii="Arial" w:hAnsi="Arial" w:cs="Arial"/>
          <w:shd w:val="clear" w:color="auto" w:fill="FFFFFF"/>
          <w:lang w:val="es-ES"/>
        </w:rPr>
        <w:t> </w:t>
      </w:r>
      <w:hyperlink r:id="rId7" w:tooltip="Final del juego (libro)" w:history="1">
        <w:r w:rsidRPr="00A64791">
          <w:rPr>
            <w:rStyle w:val="Hyperlink"/>
            <w:rFonts w:ascii="Arial" w:hAnsi="Arial" w:cs="Arial"/>
            <w:i/>
            <w:color w:val="auto"/>
            <w:u w:val="none"/>
            <w:shd w:val="clear" w:color="auto" w:fill="FFFFFF"/>
            <w:lang w:val="es-ES"/>
          </w:rPr>
          <w:t>Final del juego</w:t>
        </w:r>
      </w:hyperlink>
      <w:r w:rsidRPr="00A64791">
        <w:rPr>
          <w:rFonts w:ascii="Arial" w:hAnsi="Arial" w:cs="Arial"/>
          <w:shd w:val="clear" w:color="auto" w:fill="FFFFFF"/>
          <w:lang w:val="es-ES"/>
        </w:rPr>
        <w:t xml:space="preserve">, Buenos Aires: </w:t>
      </w:r>
      <w:hyperlink r:id="rId8" w:history="1">
        <w:r w:rsidRPr="00A64791">
          <w:rPr>
            <w:rStyle w:val="Hyperlink"/>
            <w:rFonts w:ascii="Arial" w:hAnsi="Arial" w:cs="Arial"/>
            <w:color w:val="auto"/>
            <w:u w:val="none"/>
            <w:shd w:val="clear" w:color="auto" w:fill="FFFFFF"/>
            <w:lang w:val="es-ES"/>
          </w:rPr>
          <w:t>Editorial Sudamericana</w:t>
        </w:r>
      </w:hyperlink>
      <w:r w:rsidRPr="00A64791">
        <w:rPr>
          <w:rFonts w:ascii="Arial" w:hAnsi="Arial" w:cs="Arial"/>
          <w:shd w:val="clear" w:color="auto" w:fill="FFFFFF"/>
          <w:lang w:val="es-ES"/>
        </w:rPr>
        <w:t xml:space="preserve">, 1964, 2ª ed. </w:t>
      </w:r>
    </w:p>
    <w:p w:rsidR="00DB275A" w:rsidRPr="00A64791" w:rsidRDefault="00DB275A" w:rsidP="00DB275A">
      <w:pPr>
        <w:shd w:val="clear" w:color="auto" w:fill="FFFFFF"/>
        <w:spacing w:after="189" w:line="240" w:lineRule="auto"/>
        <w:jc w:val="right"/>
        <w:rPr>
          <w:rFonts w:ascii="Arial" w:hAnsi="Arial" w:cs="Arial"/>
          <w:shd w:val="clear" w:color="auto" w:fill="FFFFFF"/>
          <w:lang w:val="es-ES"/>
        </w:rPr>
      </w:pPr>
    </w:p>
    <w:p w:rsidR="00D71333" w:rsidRPr="00A64791" w:rsidRDefault="00D71333" w:rsidP="00DB275A">
      <w:pPr>
        <w:shd w:val="clear" w:color="auto" w:fill="FFFFFF"/>
        <w:spacing w:after="189" w:line="240" w:lineRule="auto"/>
        <w:jc w:val="right"/>
        <w:rPr>
          <w:rFonts w:ascii="Arial" w:hAnsi="Arial" w:cs="Arial"/>
          <w:shd w:val="clear" w:color="auto" w:fill="FFFFFF"/>
          <w:lang w:val="es-ES"/>
        </w:rPr>
      </w:pPr>
    </w:p>
    <w:p w:rsidR="00DE293C" w:rsidRDefault="00D71333" w:rsidP="00DE293C">
      <w:pPr>
        <w:shd w:val="clear" w:color="auto" w:fill="C4BC96" w:themeFill="background2" w:themeFillShade="BF"/>
        <w:jc w:val="both"/>
        <w:rPr>
          <w:sz w:val="28"/>
          <w:szCs w:val="28"/>
          <w:lang w:val="es-CO"/>
        </w:rPr>
      </w:pPr>
      <w:r>
        <w:rPr>
          <w:sz w:val="28"/>
          <w:szCs w:val="28"/>
          <w:lang w:val="es-CO"/>
        </w:rPr>
        <w:t>La propuesta es que, en p</w:t>
      </w:r>
      <w:r w:rsidRPr="009109AE">
        <w:rPr>
          <w:sz w:val="28"/>
          <w:szCs w:val="28"/>
          <w:lang w:val="es-CO"/>
        </w:rPr>
        <w:t xml:space="preserve">arejas, </w:t>
      </w:r>
      <w:r>
        <w:rPr>
          <w:sz w:val="28"/>
          <w:szCs w:val="28"/>
          <w:lang w:val="es-CO"/>
        </w:rPr>
        <w:t xml:space="preserve">escriban el fragmento de la novela que el lector del cuento lee, tomando en cuenta las pistas </w:t>
      </w:r>
      <w:r w:rsidR="00DE293C">
        <w:rPr>
          <w:sz w:val="28"/>
          <w:szCs w:val="28"/>
          <w:lang w:val="es-CO"/>
        </w:rPr>
        <w:t xml:space="preserve">presentes en varios momentos de esa textualidad. </w:t>
      </w:r>
      <w:r>
        <w:rPr>
          <w:sz w:val="28"/>
          <w:szCs w:val="28"/>
          <w:lang w:val="es-CO"/>
        </w:rPr>
        <w:t>En ese</w:t>
      </w:r>
      <w:r w:rsidR="00DE293C">
        <w:rPr>
          <w:sz w:val="28"/>
          <w:szCs w:val="28"/>
          <w:lang w:val="es-CO"/>
        </w:rPr>
        <w:t xml:space="preserve"> fragmento – de base descriptiva y narrativa – insertarán </w:t>
      </w:r>
      <w:r>
        <w:rPr>
          <w:sz w:val="28"/>
          <w:szCs w:val="28"/>
          <w:lang w:val="es-CO"/>
        </w:rPr>
        <w:t xml:space="preserve">en estilo directo el diálogo entre los dos protagonistas de la novela, con la condición de que se acerque lo más posible al que debe haber tenido lugar </w:t>
      </w:r>
      <w:r w:rsidRPr="009109AE">
        <w:rPr>
          <w:sz w:val="28"/>
          <w:szCs w:val="28"/>
          <w:lang w:val="es-CO"/>
        </w:rPr>
        <w:t>en la caba</w:t>
      </w:r>
      <w:r>
        <w:rPr>
          <w:sz w:val="28"/>
          <w:szCs w:val="28"/>
          <w:lang w:val="es-CO"/>
        </w:rPr>
        <w:t>ñ</w:t>
      </w:r>
      <w:r w:rsidRPr="009109AE">
        <w:rPr>
          <w:sz w:val="28"/>
          <w:szCs w:val="28"/>
          <w:lang w:val="es-CO"/>
        </w:rPr>
        <w:t>a del monte</w:t>
      </w:r>
      <w:r>
        <w:rPr>
          <w:sz w:val="28"/>
          <w:szCs w:val="28"/>
          <w:lang w:val="es-CO"/>
        </w:rPr>
        <w:t xml:space="preserve">. </w:t>
      </w:r>
    </w:p>
    <w:p w:rsidR="00DE293C" w:rsidRDefault="00DE293C" w:rsidP="00DE293C">
      <w:pPr>
        <w:shd w:val="clear" w:color="auto" w:fill="C4BC96" w:themeFill="background2" w:themeFillShade="BF"/>
        <w:jc w:val="both"/>
        <w:rPr>
          <w:sz w:val="28"/>
          <w:szCs w:val="28"/>
          <w:lang w:val="es-CO"/>
        </w:rPr>
      </w:pPr>
      <w:r>
        <w:rPr>
          <w:sz w:val="28"/>
          <w:szCs w:val="28"/>
          <w:lang w:val="es-CO"/>
        </w:rPr>
        <w:t xml:space="preserve">Fecha de entrega: </w:t>
      </w:r>
    </w:p>
    <w:p w:rsidR="005E5EE5" w:rsidRDefault="005E5EE5" w:rsidP="00DE293C">
      <w:pPr>
        <w:shd w:val="clear" w:color="auto" w:fill="C4BC96" w:themeFill="background2" w:themeFillShade="BF"/>
        <w:jc w:val="both"/>
        <w:rPr>
          <w:sz w:val="28"/>
          <w:szCs w:val="28"/>
          <w:lang w:val="es-CO"/>
        </w:rPr>
      </w:pPr>
    </w:p>
    <w:p w:rsidR="005E5EE5" w:rsidRDefault="005E5EE5" w:rsidP="00DE293C">
      <w:pPr>
        <w:shd w:val="clear" w:color="auto" w:fill="C4BC96" w:themeFill="background2" w:themeFillShade="BF"/>
        <w:jc w:val="both"/>
        <w:rPr>
          <w:sz w:val="28"/>
          <w:szCs w:val="28"/>
          <w:lang w:val="es-CO"/>
        </w:rPr>
      </w:pPr>
    </w:p>
    <w:sectPr w:rsidR="005E5EE5" w:rsidSect="00A6479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D3" w:rsidRDefault="00A43CD3" w:rsidP="00DB275A">
      <w:pPr>
        <w:spacing w:after="0" w:line="240" w:lineRule="auto"/>
      </w:pPr>
      <w:r>
        <w:separator/>
      </w:r>
    </w:p>
  </w:endnote>
  <w:endnote w:type="continuationSeparator" w:id="0">
    <w:p w:rsidR="00A43CD3" w:rsidRDefault="00A43CD3" w:rsidP="00DB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D3" w:rsidRDefault="00A43CD3" w:rsidP="00DB275A">
      <w:pPr>
        <w:spacing w:after="0" w:line="240" w:lineRule="auto"/>
      </w:pPr>
      <w:r>
        <w:separator/>
      </w:r>
    </w:p>
  </w:footnote>
  <w:footnote w:type="continuationSeparator" w:id="0">
    <w:p w:rsidR="00A43CD3" w:rsidRDefault="00A43CD3" w:rsidP="00DB2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5A" w:rsidRPr="00DB275A" w:rsidRDefault="00DB275A">
    <w:pPr>
      <w:pStyle w:val="Cabealho"/>
      <w:rPr>
        <w:i/>
      </w:rPr>
    </w:pPr>
    <w:r w:rsidRPr="00DB275A">
      <w:rPr>
        <w:i/>
      </w:rPr>
      <w:t xml:space="preserve">Língua Espanhola IV – 2018 – Maite Celada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275A"/>
    <w:rsid w:val="00130119"/>
    <w:rsid w:val="00163E36"/>
    <w:rsid w:val="00581088"/>
    <w:rsid w:val="005E5EE5"/>
    <w:rsid w:val="006F5405"/>
    <w:rsid w:val="006F72D0"/>
    <w:rsid w:val="00780BC4"/>
    <w:rsid w:val="00842773"/>
    <w:rsid w:val="00A43CD3"/>
    <w:rsid w:val="00A64791"/>
    <w:rsid w:val="00D51E75"/>
    <w:rsid w:val="00D62B2C"/>
    <w:rsid w:val="00D71333"/>
    <w:rsid w:val="00DB275A"/>
    <w:rsid w:val="00DE293C"/>
    <w:rsid w:val="00E629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73"/>
  </w:style>
  <w:style w:type="paragraph" w:styleId="Ttulo1">
    <w:name w:val="heading 1"/>
    <w:basedOn w:val="Normal"/>
    <w:link w:val="Ttulo1Char"/>
    <w:uiPriority w:val="9"/>
    <w:qFormat/>
    <w:rsid w:val="00DB2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275A"/>
    <w:rPr>
      <w:rFonts w:ascii="Times New Roman" w:eastAsia="Times New Roman" w:hAnsi="Times New Roman" w:cs="Times New Roman"/>
      <w:b/>
      <w:bCs/>
      <w:kern w:val="36"/>
      <w:sz w:val="48"/>
      <w:szCs w:val="48"/>
      <w:lang w:eastAsia="pt-BR"/>
    </w:rPr>
  </w:style>
  <w:style w:type="paragraph" w:customStyle="1" w:styleId="text-smaller">
    <w:name w:val="text-smaller"/>
    <w:basedOn w:val="Normal"/>
    <w:rsid w:val="00DB27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B27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DB275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B275A"/>
  </w:style>
  <w:style w:type="paragraph" w:styleId="Rodap">
    <w:name w:val="footer"/>
    <w:basedOn w:val="Normal"/>
    <w:link w:val="RodapChar"/>
    <w:uiPriority w:val="99"/>
    <w:semiHidden/>
    <w:unhideWhenUsed/>
    <w:rsid w:val="00DB27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B275A"/>
  </w:style>
  <w:style w:type="character" w:styleId="Hyperlink">
    <w:name w:val="Hyperlink"/>
    <w:basedOn w:val="Fontepargpadro"/>
    <w:uiPriority w:val="99"/>
    <w:semiHidden/>
    <w:unhideWhenUsed/>
    <w:rsid w:val="00DB275A"/>
    <w:rPr>
      <w:color w:val="0000FF"/>
      <w:u w:val="single"/>
    </w:rPr>
  </w:style>
  <w:style w:type="character" w:styleId="Nmerodelinha">
    <w:name w:val="line number"/>
    <w:basedOn w:val="Fontepargpadro"/>
    <w:uiPriority w:val="99"/>
    <w:semiHidden/>
    <w:unhideWhenUsed/>
    <w:rsid w:val="00A64791"/>
  </w:style>
</w:styles>
</file>

<file path=word/webSettings.xml><?xml version="1.0" encoding="utf-8"?>
<w:webSettings xmlns:r="http://schemas.openxmlformats.org/officeDocument/2006/relationships" xmlns:w="http://schemas.openxmlformats.org/wordprocessingml/2006/main">
  <w:divs>
    <w:div w:id="613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itorial_Sudamericana" TargetMode="External"/><Relationship Id="rId3" Type="http://schemas.openxmlformats.org/officeDocument/2006/relationships/webSettings" Target="webSettings.xml"/><Relationship Id="rId7" Type="http://schemas.openxmlformats.org/officeDocument/2006/relationships/hyperlink" Target="https://es.wikipedia.org/wiki/Final_del_juego_(lib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2</cp:revision>
  <dcterms:created xsi:type="dcterms:W3CDTF">2020-10-21T22:11:00Z</dcterms:created>
  <dcterms:modified xsi:type="dcterms:W3CDTF">2020-10-21T22:11:00Z</dcterms:modified>
</cp:coreProperties>
</file>