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3121" w14:textId="0C38B92D" w:rsidR="00711126" w:rsidRDefault="00271DE0" w:rsidP="00874162">
      <w:pPr>
        <w:pStyle w:val="Subtitle"/>
        <w:jc w:val="left"/>
        <w:rPr>
          <w:rFonts w:ascii="Arial" w:hAnsi="Arial" w:cs="Arial"/>
          <w:b w:val="0"/>
          <w:sz w:val="20"/>
          <w:szCs w:val="20"/>
        </w:rPr>
      </w:pPr>
      <w:r>
        <w:rPr>
          <w:rFonts w:ascii="Arial" w:hAnsi="Arial" w:cs="Arial"/>
          <w:b w:val="0"/>
          <w:sz w:val="20"/>
          <w:szCs w:val="20"/>
        </w:rPr>
        <w:t>GRUPO</w:t>
      </w:r>
      <w:r w:rsidR="00492809">
        <w:rPr>
          <w:rFonts w:ascii="Arial" w:hAnsi="Arial" w:cs="Arial"/>
          <w:b w:val="0"/>
          <w:sz w:val="20"/>
          <w:szCs w:val="20"/>
        </w:rPr>
        <w:t xml:space="preserve"> _________________________________________________No._______________Turma __________</w:t>
      </w:r>
    </w:p>
    <w:p w14:paraId="50B9A7E3" w14:textId="77777777" w:rsidR="00492809" w:rsidRDefault="00492809" w:rsidP="00874162">
      <w:pPr>
        <w:pStyle w:val="Subtitle"/>
        <w:jc w:val="left"/>
        <w:rPr>
          <w:rFonts w:ascii="Arial" w:hAnsi="Arial" w:cs="Arial"/>
          <w:b w:val="0"/>
          <w:sz w:val="20"/>
          <w:szCs w:val="20"/>
        </w:rPr>
      </w:pPr>
    </w:p>
    <w:p w14:paraId="7CD73359" w14:textId="3782730B" w:rsidR="00492809" w:rsidRPr="00A017FC" w:rsidRDefault="00492809" w:rsidP="006169D5">
      <w:pPr>
        <w:pStyle w:val="Subtitle"/>
        <w:jc w:val="left"/>
        <w:rPr>
          <w:rFonts w:ascii="Arial" w:hAnsi="Arial" w:cs="Arial"/>
          <w:b w:val="0"/>
          <w:sz w:val="16"/>
          <w:szCs w:val="16"/>
        </w:rPr>
      </w:pPr>
    </w:p>
    <w:p w14:paraId="66D9D0A5" w14:textId="366864CC" w:rsidR="00492809" w:rsidRPr="00A017FC" w:rsidRDefault="00F72462" w:rsidP="00492809">
      <w:pPr>
        <w:pStyle w:val="Subtitle"/>
        <w:jc w:val="left"/>
        <w:rPr>
          <w:rFonts w:ascii="Arial" w:hAnsi="Arial" w:cs="Arial"/>
          <w:b w:val="0"/>
          <w:sz w:val="16"/>
          <w:szCs w:val="16"/>
        </w:rPr>
      </w:pPr>
      <w:r>
        <w:rPr>
          <w:rFonts w:ascii="Arial" w:hAnsi="Arial" w:cs="Arial"/>
          <w:b w:val="0"/>
          <w:sz w:val="16"/>
          <w:szCs w:val="16"/>
        </w:rPr>
        <w:t>a</w:t>
      </w:r>
      <w:r w:rsidR="00492809" w:rsidRPr="00A017FC">
        <w:rPr>
          <w:rFonts w:ascii="Arial" w:hAnsi="Arial" w:cs="Arial"/>
          <w:b w:val="0"/>
          <w:sz w:val="16"/>
          <w:szCs w:val="16"/>
        </w:rPr>
        <w:t xml:space="preserve">) Responda </w:t>
      </w:r>
      <w:r w:rsidR="000368E3">
        <w:rPr>
          <w:rFonts w:ascii="Arial" w:hAnsi="Arial" w:cs="Arial"/>
          <w:b w:val="0"/>
          <w:sz w:val="16"/>
          <w:szCs w:val="16"/>
        </w:rPr>
        <w:t>à</w:t>
      </w:r>
      <w:r w:rsidR="00492809" w:rsidRPr="00A017FC">
        <w:rPr>
          <w:rFonts w:ascii="Arial" w:hAnsi="Arial" w:cs="Arial"/>
          <w:b w:val="0"/>
          <w:sz w:val="16"/>
          <w:szCs w:val="16"/>
        </w:rPr>
        <w:t xml:space="preserve">s questões </w:t>
      </w:r>
      <w:r w:rsidR="000368E3">
        <w:rPr>
          <w:rFonts w:ascii="Arial" w:hAnsi="Arial" w:cs="Arial"/>
          <w:b w:val="0"/>
          <w:sz w:val="16"/>
          <w:szCs w:val="16"/>
        </w:rPr>
        <w:t xml:space="preserve">selecionadas </w:t>
      </w:r>
      <w:r>
        <w:rPr>
          <w:rFonts w:ascii="Arial" w:hAnsi="Arial" w:cs="Arial"/>
          <w:b w:val="0"/>
          <w:sz w:val="16"/>
          <w:szCs w:val="16"/>
        </w:rPr>
        <w:t>(</w:t>
      </w:r>
      <w:r w:rsidR="000368E3">
        <w:rPr>
          <w:rFonts w:ascii="Arial" w:hAnsi="Arial" w:cs="Arial"/>
          <w:b w:val="0"/>
          <w:sz w:val="16"/>
          <w:szCs w:val="16"/>
        </w:rPr>
        <w:t xml:space="preserve">com </w:t>
      </w:r>
      <w:r>
        <w:rPr>
          <w:rFonts w:ascii="Arial" w:hAnsi="Arial" w:cs="Arial"/>
          <w:b w:val="0"/>
          <w:sz w:val="16"/>
          <w:szCs w:val="16"/>
        </w:rPr>
        <w:t xml:space="preserve">V ou F) </w:t>
      </w:r>
      <w:r w:rsidR="00492809" w:rsidRPr="00A017FC">
        <w:rPr>
          <w:rFonts w:ascii="Arial" w:hAnsi="Arial" w:cs="Arial"/>
          <w:b w:val="0"/>
          <w:sz w:val="16"/>
          <w:szCs w:val="16"/>
        </w:rPr>
        <w:t xml:space="preserve">somente na </w:t>
      </w:r>
      <w:r>
        <w:rPr>
          <w:rFonts w:ascii="Arial" w:hAnsi="Arial" w:cs="Arial"/>
          <w:b w:val="0"/>
          <w:sz w:val="16"/>
          <w:szCs w:val="16"/>
        </w:rPr>
        <w:t>Planilha Excel, conforme Modelo</w:t>
      </w:r>
    </w:p>
    <w:p w14:paraId="458228C5" w14:textId="58F3E046" w:rsidR="00FB0EAC" w:rsidRDefault="00F72462" w:rsidP="00492809">
      <w:pPr>
        <w:pStyle w:val="Subtitle"/>
        <w:jc w:val="left"/>
        <w:rPr>
          <w:rFonts w:ascii="Arial" w:hAnsi="Arial" w:cs="Arial"/>
          <w:b w:val="0"/>
          <w:sz w:val="16"/>
          <w:szCs w:val="16"/>
        </w:rPr>
      </w:pPr>
      <w:r>
        <w:rPr>
          <w:rFonts w:ascii="Arial" w:hAnsi="Arial" w:cs="Arial"/>
          <w:b w:val="0"/>
          <w:sz w:val="16"/>
          <w:szCs w:val="16"/>
        </w:rPr>
        <w:t>b</w:t>
      </w:r>
      <w:r w:rsidR="00492809" w:rsidRPr="00A017FC">
        <w:rPr>
          <w:rFonts w:ascii="Arial" w:hAnsi="Arial" w:cs="Arial"/>
          <w:b w:val="0"/>
          <w:sz w:val="16"/>
          <w:szCs w:val="16"/>
        </w:rPr>
        <w:t xml:space="preserve">) </w:t>
      </w:r>
      <w:r w:rsidR="00FB0EAC">
        <w:rPr>
          <w:rFonts w:ascii="Arial" w:hAnsi="Arial" w:cs="Arial"/>
          <w:b w:val="0"/>
          <w:sz w:val="16"/>
          <w:szCs w:val="16"/>
        </w:rPr>
        <w:t>Questõ</w:t>
      </w:r>
      <w:r w:rsidR="000368E3">
        <w:rPr>
          <w:rFonts w:ascii="Arial" w:hAnsi="Arial" w:cs="Arial"/>
          <w:b w:val="0"/>
          <w:sz w:val="16"/>
          <w:szCs w:val="16"/>
        </w:rPr>
        <w:t>e</w:t>
      </w:r>
      <w:r w:rsidR="00FB0EAC">
        <w:rPr>
          <w:rFonts w:ascii="Arial" w:hAnsi="Arial" w:cs="Arial"/>
          <w:b w:val="0"/>
          <w:sz w:val="16"/>
          <w:szCs w:val="16"/>
        </w:rPr>
        <w:t>s dissertativas: Escolha uma das questões (</w:t>
      </w:r>
      <w:proofErr w:type="gramStart"/>
      <w:r w:rsidR="00FB0EAC">
        <w:rPr>
          <w:rFonts w:ascii="Arial" w:hAnsi="Arial" w:cs="Arial"/>
          <w:b w:val="0"/>
          <w:sz w:val="16"/>
          <w:szCs w:val="16"/>
        </w:rPr>
        <w:t>A,B</w:t>
      </w:r>
      <w:proofErr w:type="gramEnd"/>
      <w:r w:rsidR="00FB0EAC">
        <w:rPr>
          <w:rFonts w:ascii="Arial" w:hAnsi="Arial" w:cs="Arial"/>
          <w:b w:val="0"/>
          <w:sz w:val="16"/>
          <w:szCs w:val="16"/>
        </w:rPr>
        <w:t>,C,D</w:t>
      </w:r>
      <w:r w:rsidR="00426351">
        <w:rPr>
          <w:rFonts w:ascii="Arial" w:hAnsi="Arial" w:cs="Arial"/>
          <w:b w:val="0"/>
          <w:sz w:val="16"/>
          <w:szCs w:val="16"/>
        </w:rPr>
        <w:t>, E</w:t>
      </w:r>
      <w:r w:rsidR="00FB0EAC">
        <w:rPr>
          <w:rFonts w:ascii="Arial" w:hAnsi="Arial" w:cs="Arial"/>
          <w:b w:val="0"/>
          <w:sz w:val="16"/>
          <w:szCs w:val="16"/>
        </w:rPr>
        <w:t>)</w:t>
      </w:r>
      <w:r w:rsidR="000368E3">
        <w:rPr>
          <w:rFonts w:ascii="Arial" w:hAnsi="Arial" w:cs="Arial"/>
          <w:b w:val="0"/>
          <w:sz w:val="16"/>
          <w:szCs w:val="16"/>
        </w:rPr>
        <w:t xml:space="preserve"> (Ver final deste texto)</w:t>
      </w:r>
      <w:r w:rsidR="00FB0EAC">
        <w:rPr>
          <w:rFonts w:ascii="Arial" w:hAnsi="Arial" w:cs="Arial"/>
          <w:b w:val="0"/>
          <w:sz w:val="16"/>
          <w:szCs w:val="16"/>
        </w:rPr>
        <w:t>. A questão F é obrigatória.</w:t>
      </w:r>
    </w:p>
    <w:p w14:paraId="0A2AD836" w14:textId="570721CD" w:rsidR="00426351" w:rsidRDefault="00FB0EAC" w:rsidP="00492809">
      <w:pPr>
        <w:pStyle w:val="Subtitle"/>
        <w:jc w:val="left"/>
        <w:rPr>
          <w:rFonts w:ascii="Arial" w:hAnsi="Arial" w:cs="Arial"/>
          <w:b w:val="0"/>
          <w:sz w:val="16"/>
          <w:szCs w:val="16"/>
        </w:rPr>
      </w:pPr>
      <w:r>
        <w:rPr>
          <w:rFonts w:ascii="Arial" w:hAnsi="Arial" w:cs="Arial"/>
          <w:b w:val="0"/>
          <w:sz w:val="16"/>
          <w:szCs w:val="16"/>
        </w:rPr>
        <w:t xml:space="preserve">c) </w:t>
      </w:r>
      <w:r w:rsidR="00F72462">
        <w:rPr>
          <w:rFonts w:ascii="Arial" w:hAnsi="Arial" w:cs="Arial"/>
          <w:b w:val="0"/>
          <w:sz w:val="16"/>
          <w:szCs w:val="16"/>
        </w:rPr>
        <w:t xml:space="preserve">Responda as Questões (Dissertativas) conforme </w:t>
      </w:r>
      <w:r w:rsidR="00201AAA">
        <w:rPr>
          <w:rFonts w:ascii="Arial" w:hAnsi="Arial" w:cs="Arial"/>
          <w:b w:val="0"/>
          <w:sz w:val="16"/>
          <w:szCs w:val="16"/>
        </w:rPr>
        <w:t xml:space="preserve">abas do </w:t>
      </w:r>
      <w:r w:rsidR="00F72462">
        <w:rPr>
          <w:rFonts w:ascii="Arial" w:hAnsi="Arial" w:cs="Arial"/>
          <w:b w:val="0"/>
          <w:sz w:val="16"/>
          <w:szCs w:val="16"/>
        </w:rPr>
        <w:t>Modelo</w:t>
      </w:r>
      <w:r w:rsidR="00426351">
        <w:rPr>
          <w:rFonts w:ascii="Arial" w:hAnsi="Arial" w:cs="Arial"/>
          <w:b w:val="0"/>
          <w:sz w:val="16"/>
          <w:szCs w:val="16"/>
        </w:rPr>
        <w:t>1 em anexo</w:t>
      </w:r>
      <w:r w:rsidR="00F72462">
        <w:rPr>
          <w:rFonts w:ascii="Arial" w:hAnsi="Arial" w:cs="Arial"/>
          <w:b w:val="0"/>
          <w:sz w:val="16"/>
          <w:szCs w:val="16"/>
        </w:rPr>
        <w:t>.</w:t>
      </w:r>
      <w:r w:rsidR="000368E3">
        <w:rPr>
          <w:rFonts w:ascii="Arial" w:hAnsi="Arial" w:cs="Arial"/>
          <w:b w:val="0"/>
          <w:sz w:val="16"/>
          <w:szCs w:val="16"/>
        </w:rPr>
        <w:t xml:space="preserve"> </w:t>
      </w:r>
      <w:r w:rsidR="00426351">
        <w:rPr>
          <w:rFonts w:ascii="Arial" w:hAnsi="Arial" w:cs="Arial"/>
          <w:b w:val="0"/>
          <w:sz w:val="16"/>
          <w:szCs w:val="16"/>
        </w:rPr>
        <w:t>(Planilha Excel)</w:t>
      </w:r>
    </w:p>
    <w:p w14:paraId="6CA36A5F" w14:textId="3AD0C7D2" w:rsidR="000368E3" w:rsidRDefault="000368E3" w:rsidP="00492809">
      <w:pPr>
        <w:pStyle w:val="Subtitle"/>
        <w:jc w:val="left"/>
        <w:rPr>
          <w:rFonts w:ascii="Arial" w:hAnsi="Arial" w:cs="Arial"/>
          <w:b w:val="0"/>
          <w:sz w:val="16"/>
          <w:szCs w:val="16"/>
        </w:rPr>
      </w:pPr>
      <w:r>
        <w:rPr>
          <w:rFonts w:ascii="Arial" w:hAnsi="Arial" w:cs="Arial"/>
          <w:b w:val="0"/>
          <w:sz w:val="16"/>
          <w:szCs w:val="16"/>
        </w:rPr>
        <w:t xml:space="preserve">d) Enviar o arquivo (Excel com nome </w:t>
      </w:r>
      <w:proofErr w:type="spellStart"/>
      <w:r>
        <w:rPr>
          <w:rFonts w:ascii="Arial" w:hAnsi="Arial" w:cs="Arial"/>
          <w:b w:val="0"/>
          <w:sz w:val="16"/>
          <w:szCs w:val="16"/>
        </w:rPr>
        <w:t>GrupoXModelo</w:t>
      </w:r>
      <w:proofErr w:type="spellEnd"/>
      <w:r>
        <w:rPr>
          <w:rFonts w:ascii="Arial" w:hAnsi="Arial" w:cs="Arial"/>
          <w:b w:val="0"/>
          <w:sz w:val="16"/>
          <w:szCs w:val="16"/>
        </w:rPr>
        <w:t>. Até o dia 1</w:t>
      </w:r>
      <w:r w:rsidR="00F312EB">
        <w:rPr>
          <w:rFonts w:ascii="Arial" w:hAnsi="Arial" w:cs="Arial"/>
          <w:b w:val="0"/>
          <w:sz w:val="16"/>
          <w:szCs w:val="16"/>
        </w:rPr>
        <w:t>4</w:t>
      </w:r>
      <w:r>
        <w:rPr>
          <w:rFonts w:ascii="Arial" w:hAnsi="Arial" w:cs="Arial"/>
          <w:b w:val="0"/>
          <w:sz w:val="16"/>
          <w:szCs w:val="16"/>
        </w:rPr>
        <w:t xml:space="preserve">/10 na sala </w:t>
      </w:r>
      <w:proofErr w:type="spellStart"/>
      <w:r>
        <w:rPr>
          <w:rFonts w:ascii="Arial" w:hAnsi="Arial" w:cs="Arial"/>
          <w:b w:val="0"/>
          <w:sz w:val="16"/>
          <w:szCs w:val="16"/>
        </w:rPr>
        <w:t>moodle</w:t>
      </w:r>
      <w:proofErr w:type="spellEnd"/>
      <w:r w:rsidR="003B0CFC">
        <w:rPr>
          <w:rFonts w:ascii="Arial" w:hAnsi="Arial" w:cs="Arial"/>
          <w:b w:val="0"/>
          <w:sz w:val="16"/>
          <w:szCs w:val="16"/>
        </w:rPr>
        <w:t xml:space="preserve"> PRO3410</w:t>
      </w:r>
      <w:r>
        <w:rPr>
          <w:rFonts w:ascii="Arial" w:hAnsi="Arial" w:cs="Arial"/>
          <w:b w:val="0"/>
          <w:sz w:val="16"/>
          <w:szCs w:val="16"/>
        </w:rPr>
        <w:t>.</w:t>
      </w:r>
    </w:p>
    <w:p w14:paraId="18222F5B" w14:textId="087547DA" w:rsidR="00FB0EAC" w:rsidRDefault="00FB0EAC" w:rsidP="00492809">
      <w:pPr>
        <w:pStyle w:val="Subtitle"/>
        <w:jc w:val="left"/>
        <w:rPr>
          <w:rFonts w:ascii="Arial" w:hAnsi="Arial" w:cs="Arial"/>
          <w:b w:val="0"/>
          <w:sz w:val="16"/>
          <w:szCs w:val="16"/>
        </w:rPr>
      </w:pPr>
      <w:r>
        <w:rPr>
          <w:rFonts w:ascii="Arial" w:hAnsi="Arial" w:cs="Arial"/>
          <w:b w:val="0"/>
          <w:sz w:val="16"/>
          <w:szCs w:val="16"/>
        </w:rPr>
        <w:t xml:space="preserve"> </w:t>
      </w:r>
    </w:p>
    <w:p w14:paraId="424A0D32" w14:textId="61E3072A" w:rsidR="00682F32" w:rsidRPr="00F72462" w:rsidRDefault="00682F32" w:rsidP="00F72462">
      <w:pPr>
        <w:rPr>
          <w:rFonts w:ascii="Arial" w:eastAsia="Times New Roman" w:hAnsi="Arial" w:cs="Arial"/>
          <w:bCs/>
          <w:sz w:val="32"/>
          <w:szCs w:val="32"/>
          <w:lang w:eastAsia="pt-BR"/>
        </w:rPr>
      </w:pPr>
    </w:p>
    <w:p w14:paraId="0E89DBA9" w14:textId="2E8B1A7F" w:rsidR="00271DE0" w:rsidRPr="00271DE0" w:rsidRDefault="00F72462" w:rsidP="000368E3">
      <w:pPr>
        <w:pStyle w:val="Subtitle"/>
        <w:rPr>
          <w:rFonts w:ascii="Arial" w:hAnsi="Arial" w:cs="Arial"/>
          <w:b w:val="0"/>
          <w:sz w:val="32"/>
          <w:szCs w:val="32"/>
        </w:rPr>
      </w:pPr>
      <w:r>
        <w:rPr>
          <w:rFonts w:ascii="Arial" w:hAnsi="Arial" w:cs="Arial"/>
          <w:b w:val="0"/>
          <w:sz w:val="32"/>
          <w:szCs w:val="32"/>
        </w:rPr>
        <w:t xml:space="preserve">20 </w:t>
      </w:r>
      <w:r w:rsidR="00271DE0">
        <w:rPr>
          <w:rFonts w:ascii="Arial" w:hAnsi="Arial" w:cs="Arial"/>
          <w:b w:val="0"/>
          <w:sz w:val="32"/>
          <w:szCs w:val="32"/>
        </w:rPr>
        <w:t>Q</w:t>
      </w:r>
      <w:r w:rsidR="00271DE0" w:rsidRPr="00271DE0">
        <w:rPr>
          <w:rFonts w:ascii="Arial" w:hAnsi="Arial" w:cs="Arial"/>
          <w:b w:val="0"/>
          <w:sz w:val="32"/>
          <w:szCs w:val="32"/>
        </w:rPr>
        <w:t>uestões de V</w:t>
      </w:r>
      <w:r w:rsidR="000368E3">
        <w:rPr>
          <w:rFonts w:ascii="Arial" w:hAnsi="Arial" w:cs="Arial"/>
          <w:b w:val="0"/>
          <w:sz w:val="32"/>
          <w:szCs w:val="32"/>
        </w:rPr>
        <w:t>erdadeiro (V)</w:t>
      </w:r>
      <w:r w:rsidR="00271DE0" w:rsidRPr="00271DE0">
        <w:rPr>
          <w:rFonts w:ascii="Arial" w:hAnsi="Arial" w:cs="Arial"/>
          <w:b w:val="0"/>
          <w:sz w:val="32"/>
          <w:szCs w:val="32"/>
        </w:rPr>
        <w:t>, F</w:t>
      </w:r>
      <w:r w:rsidR="000368E3">
        <w:rPr>
          <w:rFonts w:ascii="Arial" w:hAnsi="Arial" w:cs="Arial"/>
          <w:b w:val="0"/>
          <w:sz w:val="32"/>
          <w:szCs w:val="32"/>
        </w:rPr>
        <w:t>also (F)</w:t>
      </w:r>
      <w:r w:rsidR="00271DE0" w:rsidRPr="00271DE0">
        <w:rPr>
          <w:rFonts w:ascii="Arial" w:hAnsi="Arial" w:cs="Arial"/>
          <w:b w:val="0"/>
          <w:sz w:val="32"/>
          <w:szCs w:val="32"/>
        </w:rPr>
        <w:t>.</w:t>
      </w:r>
    </w:p>
    <w:p w14:paraId="653656FA" w14:textId="77777777" w:rsidR="00271DE0" w:rsidRPr="00A017FC" w:rsidRDefault="00271DE0" w:rsidP="00492809">
      <w:pPr>
        <w:pStyle w:val="Subtitle"/>
        <w:jc w:val="left"/>
        <w:rPr>
          <w:rFonts w:ascii="Arial" w:hAnsi="Arial" w:cs="Arial"/>
          <w:b w:val="0"/>
          <w:sz w:val="16"/>
          <w:szCs w:val="16"/>
        </w:rPr>
      </w:pPr>
    </w:p>
    <w:p w14:paraId="4E5C5D1E" w14:textId="77777777" w:rsidR="00F672F3" w:rsidRDefault="00F672F3" w:rsidP="00874162">
      <w:pPr>
        <w:pStyle w:val="Subtitle"/>
        <w:jc w:val="left"/>
        <w:rPr>
          <w:rFonts w:ascii="Arial" w:hAnsi="Arial" w:cs="Arial"/>
          <w:b w:val="0"/>
          <w:sz w:val="20"/>
          <w:szCs w:val="20"/>
        </w:rPr>
      </w:pPr>
    </w:p>
    <w:p w14:paraId="486D1E4A" w14:textId="77777777" w:rsidR="00467E74" w:rsidRDefault="00467E74" w:rsidP="00874162">
      <w:pPr>
        <w:pStyle w:val="Subtitle"/>
        <w:jc w:val="left"/>
        <w:rPr>
          <w:rFonts w:ascii="Arial" w:hAnsi="Arial" w:cs="Arial"/>
          <w:b w:val="0"/>
          <w:sz w:val="20"/>
          <w:szCs w:val="20"/>
        </w:rPr>
        <w:sectPr w:rsidR="00467E74" w:rsidSect="007B3B24">
          <w:headerReference w:type="first" r:id="rId8"/>
          <w:pgSz w:w="11906" w:h="16838" w:code="9"/>
          <w:pgMar w:top="244" w:right="720" w:bottom="720" w:left="720" w:header="709" w:footer="709" w:gutter="0"/>
          <w:cols w:space="708"/>
          <w:titlePg/>
          <w:docGrid w:linePitch="360"/>
        </w:sectPr>
      </w:pPr>
    </w:p>
    <w:p w14:paraId="1D2FE749" w14:textId="5C735088" w:rsidR="00C23C75" w:rsidRPr="00467E74" w:rsidRDefault="00C23C75" w:rsidP="00611D17">
      <w:pPr>
        <w:pStyle w:val="Title"/>
        <w:rPr>
          <w:b/>
        </w:rPr>
      </w:pPr>
      <w:r w:rsidRPr="00457BB0">
        <w:t xml:space="preserve">Classifique as </w:t>
      </w:r>
      <w:r w:rsidRPr="00611D17">
        <w:t>afirmações</w:t>
      </w:r>
      <w:r w:rsidRPr="00457BB0">
        <w:t xml:space="preserve"> abaixo em Verdadeiras (V) </w:t>
      </w:r>
      <w:proofErr w:type="gramStart"/>
      <w:r w:rsidRPr="00457BB0">
        <w:t>ou Falsas</w:t>
      </w:r>
      <w:proofErr w:type="gramEnd"/>
      <w:r w:rsidRPr="00457BB0">
        <w:t xml:space="preserve"> (F)</w:t>
      </w:r>
      <w:r w:rsidR="00467E74">
        <w:t xml:space="preserve"> </w:t>
      </w:r>
    </w:p>
    <w:p w14:paraId="51C88C4C" w14:textId="58EC7128" w:rsidR="00C23C75" w:rsidRPr="0085102F" w:rsidRDefault="00C23C75" w:rsidP="00EF07B1">
      <w:pPr>
        <w:pStyle w:val="Heading2"/>
      </w:pPr>
      <w:proofErr w:type="gramStart"/>
      <w:r w:rsidRPr="0085102F">
        <w:t>(</w:t>
      </w:r>
      <w:r w:rsidR="00C92365">
        <w:t xml:space="preserve">  </w:t>
      </w:r>
      <w:proofErr w:type="gramEnd"/>
      <w:r w:rsidR="00C92365">
        <w:t xml:space="preserve"> </w:t>
      </w:r>
      <w:r w:rsidRPr="0085102F">
        <w:t>)  O aumento da eficiência na produção de um produto pode diminuir a vantagem comparativa de outro.</w:t>
      </w:r>
    </w:p>
    <w:p w14:paraId="15BB22F8" w14:textId="64AB3706" w:rsidR="00457BB0" w:rsidRPr="0085102F" w:rsidRDefault="00E92B28" w:rsidP="00EF07B1">
      <w:pPr>
        <w:pStyle w:val="Heading2"/>
      </w:pPr>
      <w:proofErr w:type="gramStart"/>
      <w:r w:rsidRPr="0085102F">
        <w:t>(</w:t>
      </w:r>
      <w:r w:rsidR="00C92365">
        <w:t xml:space="preserve">  </w:t>
      </w:r>
      <w:proofErr w:type="gramEnd"/>
      <w:r w:rsidR="00C92365">
        <w:t xml:space="preserve"> </w:t>
      </w:r>
      <w:r w:rsidRPr="0085102F">
        <w:t>) Na guerra contra o terrorismo liderado pelos EUA, o custo de oportunidade da produção de material bélico equivale ao valor dos bens e serviços que se deve renunciar para se produzir esse tipo de material.</w:t>
      </w:r>
    </w:p>
    <w:p w14:paraId="47393206" w14:textId="2D169B03" w:rsidR="005F7B20" w:rsidRPr="0085102F" w:rsidRDefault="005F7B20" w:rsidP="00EF07B1">
      <w:pPr>
        <w:pStyle w:val="Heading2"/>
      </w:pPr>
      <w:proofErr w:type="gramStart"/>
      <w:r w:rsidRPr="0085102F">
        <w:t>(</w:t>
      </w:r>
      <w:r w:rsidR="00C92365">
        <w:t xml:space="preserve">  </w:t>
      </w:r>
      <w:proofErr w:type="gramEnd"/>
      <w:r w:rsidR="00C92365">
        <w:t xml:space="preserve"> </w:t>
      </w:r>
      <w:r w:rsidRPr="0085102F">
        <w:t>) Políticas discriminatórias com base em raça, gênero ou idade impedem o uso eficiente dos recursos e fazem que a economia opere em um ponto interno da curva de possibilidades de produção.</w:t>
      </w:r>
    </w:p>
    <w:p w14:paraId="7840F747" w14:textId="57459D0D" w:rsidR="005F7B20" w:rsidRPr="0085102F" w:rsidRDefault="005F7B20" w:rsidP="00EF07B1">
      <w:pPr>
        <w:pStyle w:val="Heading2"/>
      </w:pPr>
      <w:proofErr w:type="gramStart"/>
      <w:r w:rsidRPr="0085102F">
        <w:t xml:space="preserve">(  </w:t>
      </w:r>
      <w:proofErr w:type="gramEnd"/>
      <w:r w:rsidRPr="0085102F">
        <w:t xml:space="preserve"> )</w:t>
      </w:r>
      <w:r w:rsidR="0075120F" w:rsidRPr="0085102F">
        <w:t xml:space="preserve"> O trabalhador médio americano pode produzir 20 toneladas de carvão ou 10 toneladas de ferro por hora. O trabalhador médio canadense pode produzir 10 toneladas de carvão ou 10 toneladas de ferro por hora. Os Estados Unidos têm uma vantagem comparativa na produção de carvão.</w:t>
      </w:r>
    </w:p>
    <w:p w14:paraId="6F5B5C98" w14:textId="24A6E932" w:rsidR="0075120F" w:rsidRPr="0085102F" w:rsidRDefault="0075120F" w:rsidP="00EF07B1">
      <w:pPr>
        <w:pStyle w:val="Heading2"/>
      </w:pPr>
      <w:proofErr w:type="gramStart"/>
      <w:r w:rsidRPr="0085102F">
        <w:t>(  )</w:t>
      </w:r>
      <w:proofErr w:type="gramEnd"/>
      <w:r w:rsidRPr="0085102F">
        <w:t xml:space="preserve"> Um aumento do preço de produto complementar ao produto X causa um deslocamento da curva de demanda do produto X para a esquerda</w:t>
      </w:r>
    </w:p>
    <w:p w14:paraId="1EFC3286" w14:textId="324CE51A" w:rsidR="00C23C75" w:rsidRPr="005B7229" w:rsidRDefault="0075120F" w:rsidP="00EF07B1">
      <w:pPr>
        <w:pStyle w:val="Heading2"/>
        <w:rPr>
          <w:b/>
        </w:rPr>
      </w:pPr>
      <w:proofErr w:type="gramStart"/>
      <w:r w:rsidRPr="0085102F">
        <w:t xml:space="preserve">(  </w:t>
      </w:r>
      <w:proofErr w:type="gramEnd"/>
      <w:r w:rsidRPr="0085102F">
        <w:t xml:space="preserve"> ) um aumento da renda, leva ao</w:t>
      </w:r>
      <w:r w:rsidRPr="005B7229">
        <w:t xml:space="preserve"> deslocamento da curva de demanda de um bem normal para a direita</w:t>
      </w:r>
      <w:r w:rsidRPr="005B7229">
        <w:rPr>
          <w:b/>
        </w:rPr>
        <w:t>.</w:t>
      </w:r>
    </w:p>
    <w:p w14:paraId="7B97AA70" w14:textId="77777777" w:rsidR="00090892" w:rsidRDefault="00090892" w:rsidP="008A6057">
      <w:pPr>
        <w:spacing w:after="0" w:line="240" w:lineRule="auto"/>
        <w:rPr>
          <w:rFonts w:ascii="Arial" w:hAnsi="Arial" w:cs="Arial"/>
          <w:sz w:val="20"/>
          <w:szCs w:val="20"/>
        </w:rPr>
      </w:pPr>
    </w:p>
    <w:p w14:paraId="0472959C" w14:textId="1BEE7967" w:rsidR="00090892" w:rsidRPr="00936BF3" w:rsidRDefault="00296C15" w:rsidP="00611D17">
      <w:pPr>
        <w:pStyle w:val="Title"/>
      </w:pPr>
      <w:r>
        <w:t>(</w:t>
      </w:r>
      <w:r w:rsidR="00090892">
        <w:t xml:space="preserve">V OU F) </w:t>
      </w:r>
      <w:r w:rsidR="00090892" w:rsidRPr="00936BF3">
        <w:t>Dada a curva de possibilidades de produção abaixo, responda:</w:t>
      </w:r>
    </w:p>
    <w:p w14:paraId="3AE22C28" w14:textId="77777777" w:rsidR="00090892" w:rsidRPr="00936BF3" w:rsidRDefault="00090892" w:rsidP="00090892">
      <w:pPr>
        <w:pStyle w:val="StyleHeading1"/>
        <w:numPr>
          <w:ilvl w:val="0"/>
          <w:numId w:val="0"/>
        </w:numPr>
        <w:jc w:val="center"/>
        <w:rPr>
          <w:rFonts w:ascii="Arial" w:hAnsi="Arial" w:cs="Arial"/>
          <w:sz w:val="16"/>
          <w:szCs w:val="16"/>
        </w:rPr>
      </w:pPr>
      <w:r w:rsidRPr="00936BF3">
        <w:rPr>
          <w:rFonts w:ascii="Arial" w:hAnsi="Arial" w:cs="Arial"/>
          <w:noProof/>
          <w:sz w:val="16"/>
          <w:szCs w:val="16"/>
          <w:lang w:val="en-US" w:eastAsia="en-US"/>
        </w:rPr>
        <w:drawing>
          <wp:inline distT="0" distB="0" distL="0" distR="0" wp14:anchorId="73EAA7F8" wp14:editId="0C3ABC20">
            <wp:extent cx="1708150" cy="1232596"/>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08204" cy="1232635"/>
                    </a:xfrm>
                    <a:prstGeom prst="rect">
                      <a:avLst/>
                    </a:prstGeom>
                    <a:noFill/>
                    <a:ln w="9525">
                      <a:noFill/>
                      <a:miter lim="800000"/>
                      <a:headEnd/>
                      <a:tailEnd/>
                    </a:ln>
                  </pic:spPr>
                </pic:pic>
              </a:graphicData>
            </a:graphic>
          </wp:inline>
        </w:drawing>
      </w:r>
    </w:p>
    <w:p w14:paraId="11C4D400" w14:textId="77777777" w:rsidR="00090892" w:rsidRPr="00936BF3" w:rsidRDefault="00090892" w:rsidP="00325FB5">
      <w:pPr>
        <w:pStyle w:val="Heading2"/>
        <w:numPr>
          <w:ilvl w:val="0"/>
          <w:numId w:val="29"/>
        </w:numPr>
      </w:pPr>
      <w:r w:rsidRPr="00936BF3">
        <w:t>A economia não pode atingir B, com os recursos de que dispõe.</w:t>
      </w:r>
    </w:p>
    <w:p w14:paraId="4705B2D5" w14:textId="77777777" w:rsidR="00090892" w:rsidRPr="00936BF3" w:rsidRDefault="00090892" w:rsidP="00EF07B1">
      <w:pPr>
        <w:pStyle w:val="Heading2"/>
      </w:pPr>
      <w:r w:rsidRPr="00936BF3">
        <w:t>O custo de oportunidade de passar de C para D é zero.</w:t>
      </w:r>
    </w:p>
    <w:p w14:paraId="40AA5D03" w14:textId="77777777" w:rsidR="00090892" w:rsidRPr="00936BF3" w:rsidRDefault="00090892" w:rsidP="00EF07B1">
      <w:pPr>
        <w:pStyle w:val="Heading2"/>
      </w:pPr>
      <w:r w:rsidRPr="00936BF3">
        <w:t xml:space="preserve">O custo de oportunidade de </w:t>
      </w:r>
      <w:r w:rsidRPr="00611D17">
        <w:t>aumentar</w:t>
      </w:r>
      <w:r w:rsidRPr="00936BF3">
        <w:t xml:space="preserve"> a produção de X em 5, a partir do ponto E, é igual a 2 unidades de Y.</w:t>
      </w:r>
    </w:p>
    <w:p w14:paraId="62BF0871" w14:textId="77777777" w:rsidR="00090892" w:rsidRPr="00936BF3" w:rsidRDefault="00090892" w:rsidP="00EF07B1">
      <w:pPr>
        <w:pStyle w:val="Heading2"/>
        <w:rPr>
          <w:b/>
        </w:rPr>
      </w:pPr>
      <w:r w:rsidRPr="00936BF3">
        <w:t>Nos pontos C e D, a economia apresenta recursos produtivos desempregados.</w:t>
      </w:r>
    </w:p>
    <w:p w14:paraId="55B3B469" w14:textId="13E72A5A" w:rsidR="00090892" w:rsidRDefault="00090892" w:rsidP="00EF07B1">
      <w:pPr>
        <w:pStyle w:val="Heading2"/>
      </w:pPr>
      <w:r w:rsidRPr="00936BF3">
        <w:t xml:space="preserve">A curva de possibilidade de produção só se desloca em longo prazo, em função do aumento do </w:t>
      </w:r>
      <w:r w:rsidR="00296C15">
        <w:t>número</w:t>
      </w:r>
      <w:r w:rsidRPr="00936BF3">
        <w:t xml:space="preserve"> de ofertantes.</w:t>
      </w:r>
    </w:p>
    <w:p w14:paraId="5B58D8C4" w14:textId="77777777" w:rsidR="0085102F" w:rsidRPr="0085102F" w:rsidRDefault="0085102F" w:rsidP="0085102F"/>
    <w:p w14:paraId="7E682CFF" w14:textId="79604FB8" w:rsidR="00AC4BDB" w:rsidRPr="00AC4BDB" w:rsidRDefault="00682F32" w:rsidP="00AC4BDB">
      <w:pPr>
        <w:pStyle w:val="Title"/>
      </w:pPr>
      <w:r w:rsidRPr="00B24F75">
        <w:t xml:space="preserve">O consumidor A está disposto a ceder quatro unidades do bem X em troca de uma unidade do bem Y adicional às que já possui, </w:t>
      </w:r>
      <w:r w:rsidRPr="00611D17">
        <w:t>enquanto</w:t>
      </w:r>
      <w:r w:rsidRPr="00B24F75">
        <w:t xml:space="preserve"> o consumidor B aceita ceder somente duas unidades do bem X para obter mais uma unidade do bem Y. O que acontecerá se o consumidor A ceder uma unidade do bem X ao consumidor B, em troca de uma unidade do bem Y?</w:t>
      </w:r>
    </w:p>
    <w:p w14:paraId="7D78145E" w14:textId="77777777" w:rsidR="00682F32" w:rsidRPr="001642A6" w:rsidRDefault="00682F32" w:rsidP="00325FB5">
      <w:pPr>
        <w:pStyle w:val="Heading2"/>
        <w:numPr>
          <w:ilvl w:val="0"/>
          <w:numId w:val="13"/>
        </w:numPr>
      </w:pPr>
      <w:r w:rsidRPr="001642A6">
        <w:t>Ambos ganharão</w:t>
      </w:r>
    </w:p>
    <w:p w14:paraId="02B2527D" w14:textId="77777777" w:rsidR="00682F32" w:rsidRPr="001642A6" w:rsidRDefault="00682F32" w:rsidP="00EF07B1">
      <w:pPr>
        <w:pStyle w:val="Heading2"/>
      </w:pPr>
      <w:r w:rsidRPr="001642A6">
        <w:t>Ambos perderão</w:t>
      </w:r>
    </w:p>
    <w:p w14:paraId="0E132E19" w14:textId="0978E2E1" w:rsidR="00682F32" w:rsidRPr="001642A6" w:rsidRDefault="00682F32" w:rsidP="00EF07B1">
      <w:pPr>
        <w:pStyle w:val="Heading2"/>
      </w:pPr>
      <w:r w:rsidRPr="001642A6">
        <w:t xml:space="preserve">Consumidor A ganhará, mas consumidor B perderá </w:t>
      </w:r>
    </w:p>
    <w:p w14:paraId="10DC40C4" w14:textId="77777777" w:rsidR="00682F32" w:rsidRPr="001642A6" w:rsidRDefault="00682F32" w:rsidP="00EF07B1">
      <w:pPr>
        <w:pStyle w:val="Heading2"/>
      </w:pPr>
      <w:r w:rsidRPr="001642A6">
        <w:t>Consumidor A perderá, mas consumidor B ganhará</w:t>
      </w:r>
    </w:p>
    <w:p w14:paraId="6CAD54D9" w14:textId="77777777" w:rsidR="00682F32" w:rsidRPr="001642A6" w:rsidRDefault="00682F32" w:rsidP="00EF07B1">
      <w:pPr>
        <w:pStyle w:val="Heading2"/>
      </w:pPr>
      <w:r w:rsidRPr="001642A6">
        <w:t>Nenhum deles perderá ou ganhará</w:t>
      </w:r>
    </w:p>
    <w:p w14:paraId="509D0B22" w14:textId="77777777" w:rsidR="00682F32" w:rsidRPr="00B24F75" w:rsidRDefault="00682F32" w:rsidP="00682F32">
      <w:pPr>
        <w:pStyle w:val="ListParagraph"/>
        <w:jc w:val="both"/>
        <w:rPr>
          <w:rFonts w:ascii="Arial" w:hAnsi="Arial" w:cs="Arial"/>
          <w:sz w:val="16"/>
          <w:szCs w:val="16"/>
        </w:rPr>
      </w:pPr>
    </w:p>
    <w:p w14:paraId="33C0EC65" w14:textId="77777777" w:rsidR="00682F32" w:rsidRDefault="00682F32" w:rsidP="00611D17">
      <w:pPr>
        <w:pStyle w:val="Title"/>
      </w:pPr>
      <w:r w:rsidRPr="00B24F75">
        <w:lastRenderedPageBreak/>
        <w:t>A participação dos gastos do bem X no orçamento das famílias tende a diminuir quando a renda dos consumidores aumenta. Logo, pode-se concluir, com certeza, que a elasticidade-renda da demanda do bem X é:</w:t>
      </w:r>
      <w:r>
        <w:t xml:space="preserve"> </w:t>
      </w:r>
    </w:p>
    <w:p w14:paraId="0B39BEC1" w14:textId="77777777" w:rsidR="00682F32" w:rsidRPr="00B24F75" w:rsidRDefault="00682F32" w:rsidP="00325FB5">
      <w:pPr>
        <w:pStyle w:val="Heading2"/>
        <w:numPr>
          <w:ilvl w:val="0"/>
          <w:numId w:val="14"/>
        </w:numPr>
      </w:pPr>
      <w:r w:rsidRPr="00B24F75">
        <w:t>Negativa e maior que 1, em módulo.</w:t>
      </w:r>
    </w:p>
    <w:p w14:paraId="4157A058" w14:textId="77777777" w:rsidR="00682F32" w:rsidRPr="00B24F75" w:rsidRDefault="00682F32" w:rsidP="00325FB5">
      <w:pPr>
        <w:pStyle w:val="Heading2"/>
        <w:numPr>
          <w:ilvl w:val="0"/>
          <w:numId w:val="13"/>
        </w:numPr>
      </w:pPr>
      <w:r w:rsidRPr="00B24F75">
        <w:t>Negativa e menor que 1, em módulo.</w:t>
      </w:r>
    </w:p>
    <w:p w14:paraId="59AF2C94" w14:textId="77777777" w:rsidR="00682F32" w:rsidRPr="00B24F75" w:rsidRDefault="00682F32" w:rsidP="00325FB5">
      <w:pPr>
        <w:pStyle w:val="Heading2"/>
        <w:numPr>
          <w:ilvl w:val="0"/>
          <w:numId w:val="13"/>
        </w:numPr>
      </w:pPr>
      <w:r w:rsidRPr="00B24F75">
        <w:t>Igual a 1.</w:t>
      </w:r>
    </w:p>
    <w:p w14:paraId="304E1716" w14:textId="6E297152" w:rsidR="00682F32" w:rsidRPr="00B24F75" w:rsidRDefault="00682F32" w:rsidP="00325FB5">
      <w:pPr>
        <w:pStyle w:val="Heading2"/>
        <w:numPr>
          <w:ilvl w:val="0"/>
          <w:numId w:val="13"/>
        </w:numPr>
      </w:pPr>
      <w:r w:rsidRPr="00B24F75">
        <w:t>Menor que 1.</w:t>
      </w:r>
    </w:p>
    <w:p w14:paraId="3ED8815B" w14:textId="0A48829F" w:rsidR="00682F32" w:rsidRDefault="00682F32" w:rsidP="00325FB5">
      <w:pPr>
        <w:pStyle w:val="Heading2"/>
        <w:numPr>
          <w:ilvl w:val="0"/>
          <w:numId w:val="13"/>
        </w:numPr>
      </w:pPr>
      <w:r w:rsidRPr="00B24F75">
        <w:t>Positiva e maior que 1.</w:t>
      </w:r>
    </w:p>
    <w:p w14:paraId="1AC7B70D" w14:textId="77777777" w:rsidR="00611D17" w:rsidRPr="00611D17" w:rsidRDefault="00611D17" w:rsidP="00611D17"/>
    <w:p w14:paraId="12E75C26" w14:textId="77777777" w:rsidR="00682F32" w:rsidRPr="00B24F75" w:rsidRDefault="00682F32" w:rsidP="00611D17">
      <w:pPr>
        <w:pStyle w:val="Title"/>
      </w:pPr>
      <w:r w:rsidRPr="00B24F75">
        <w:t xml:space="preserve">O conceito de custo de oportunidade é relevante para a análise econômica </w:t>
      </w:r>
      <w:proofErr w:type="gramStart"/>
      <w:r w:rsidRPr="00B24F75">
        <w:t>por que</w:t>
      </w:r>
      <w:proofErr w:type="gramEnd"/>
      <w:r w:rsidRPr="00B24F75">
        <w:t xml:space="preserve">: </w:t>
      </w:r>
    </w:p>
    <w:p w14:paraId="50C6DA59" w14:textId="77777777" w:rsidR="00682F32" w:rsidRPr="00B24F75" w:rsidRDefault="00682F32" w:rsidP="00325FB5">
      <w:pPr>
        <w:pStyle w:val="Heading2"/>
        <w:numPr>
          <w:ilvl w:val="0"/>
          <w:numId w:val="15"/>
        </w:numPr>
      </w:pPr>
      <w:r w:rsidRPr="00B24F75">
        <w:t>Os custos irrecuperáveis devem ser considerados pelas firmas em sua decisão de quanto produzir.</w:t>
      </w:r>
    </w:p>
    <w:p w14:paraId="77B3592D" w14:textId="77777777" w:rsidR="00682F32" w:rsidRPr="00B24F75" w:rsidRDefault="00682F32" w:rsidP="00EF07B1">
      <w:pPr>
        <w:pStyle w:val="Heading2"/>
      </w:pPr>
      <w:r w:rsidRPr="00B24F75">
        <w:t xml:space="preserve">Os bens e os fatores de produção não são gratuitos </w:t>
      </w:r>
    </w:p>
    <w:p w14:paraId="3671132D" w14:textId="0D6BA66D" w:rsidR="00682F32" w:rsidRPr="00B24F75" w:rsidRDefault="00682F32" w:rsidP="00EF07B1">
      <w:pPr>
        <w:pStyle w:val="Heading2"/>
      </w:pPr>
      <w:r w:rsidRPr="00B24F75">
        <w:t>Os recursos de produção são escassos</w:t>
      </w:r>
    </w:p>
    <w:p w14:paraId="583A16BF" w14:textId="294EE08D" w:rsidR="0085102F" w:rsidRDefault="00682F32" w:rsidP="00EF07B1">
      <w:pPr>
        <w:pStyle w:val="Heading2"/>
      </w:pPr>
      <w:r w:rsidRPr="00B24F75">
        <w:t>No curto prazo, alguns fatores de produção são fixos em seu segmento relevante a curva de custo marginal é crescente</w:t>
      </w:r>
    </w:p>
    <w:p w14:paraId="52093F1D" w14:textId="77777777" w:rsidR="00C44AD9" w:rsidRPr="00C44AD9" w:rsidRDefault="00C44AD9" w:rsidP="00C44AD9"/>
    <w:p w14:paraId="3FE4ADDF" w14:textId="77777777" w:rsidR="00682F32" w:rsidRPr="00B24F75" w:rsidRDefault="00682F32" w:rsidP="00611D17">
      <w:pPr>
        <w:pStyle w:val="Title"/>
      </w:pPr>
      <w:r w:rsidRPr="00B24F75">
        <w:t>Informe se é falso (F) ou verdadeiro (V) o que se afirma sobre os principais fatores que afetam as curvas da oferta e da demanda. A seguir indique a opção com a sequência certa:</w:t>
      </w:r>
    </w:p>
    <w:p w14:paraId="42EF081F"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A renda desloca a curva de oferta.</w:t>
      </w:r>
    </w:p>
    <w:p w14:paraId="67176B5F"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O preço de outros bens relacionados desloca a curva de demanda do bem procurado.</w:t>
      </w:r>
    </w:p>
    <w:p w14:paraId="087EFAC0"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O preço dos insumos desloca a curva de oferta.</w:t>
      </w:r>
    </w:p>
    <w:p w14:paraId="0A66460F"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A tecnologia desloca a curva de demanda.</w:t>
      </w:r>
    </w:p>
    <w:p w14:paraId="45CC4B3C" w14:textId="77777777" w:rsidR="00296C15" w:rsidRDefault="00682F32" w:rsidP="00296C15">
      <w:pPr>
        <w:pStyle w:val="Heading2"/>
        <w:numPr>
          <w:ilvl w:val="0"/>
          <w:numId w:val="16"/>
        </w:numPr>
      </w:pPr>
      <w:r w:rsidRPr="00B24F75">
        <w:t xml:space="preserve">F – F – V – </w:t>
      </w:r>
      <w:r w:rsidRPr="00296C15">
        <w:t>V</w:t>
      </w:r>
    </w:p>
    <w:p w14:paraId="0EFAE4F6" w14:textId="1C4CB519" w:rsidR="00682F32" w:rsidRPr="00296C15" w:rsidRDefault="00682F32" w:rsidP="00296C15">
      <w:pPr>
        <w:pStyle w:val="Heading2"/>
        <w:numPr>
          <w:ilvl w:val="0"/>
          <w:numId w:val="16"/>
        </w:numPr>
      </w:pPr>
      <w:r w:rsidRPr="00296C15">
        <w:t>F – V – V – F</w:t>
      </w:r>
    </w:p>
    <w:p w14:paraId="4A2E65BE" w14:textId="77777777" w:rsidR="00682F32" w:rsidRPr="00B24F75" w:rsidRDefault="00682F32" w:rsidP="00EF07B1">
      <w:pPr>
        <w:pStyle w:val="Heading2"/>
      </w:pPr>
      <w:r w:rsidRPr="00B24F75">
        <w:t>V – F – V – F</w:t>
      </w:r>
    </w:p>
    <w:p w14:paraId="71020296" w14:textId="77777777" w:rsidR="00682F32" w:rsidRPr="00B24F75" w:rsidRDefault="00682F32" w:rsidP="00EF07B1">
      <w:pPr>
        <w:pStyle w:val="Heading2"/>
      </w:pPr>
      <w:r w:rsidRPr="00B24F75">
        <w:t>V – V – F – F</w:t>
      </w:r>
    </w:p>
    <w:p w14:paraId="752A2927" w14:textId="77777777" w:rsidR="00682F32" w:rsidRPr="00B24F75" w:rsidRDefault="00682F32" w:rsidP="00EF07B1">
      <w:pPr>
        <w:pStyle w:val="Heading2"/>
      </w:pPr>
      <w:r w:rsidRPr="00B24F75">
        <w:t>F – V – F – V</w:t>
      </w:r>
    </w:p>
    <w:p w14:paraId="6D79B653" w14:textId="77777777" w:rsidR="00682F32" w:rsidRPr="00B24F75" w:rsidRDefault="00682F32" w:rsidP="00682F32">
      <w:pPr>
        <w:pStyle w:val="ListParagraph"/>
        <w:jc w:val="both"/>
        <w:rPr>
          <w:rFonts w:ascii="Arial" w:hAnsi="Arial" w:cs="Arial"/>
          <w:sz w:val="16"/>
          <w:szCs w:val="16"/>
        </w:rPr>
      </w:pPr>
    </w:p>
    <w:p w14:paraId="7154836A" w14:textId="77777777" w:rsidR="00682F32" w:rsidRPr="00B24F75" w:rsidRDefault="00682F32" w:rsidP="00611D17">
      <w:pPr>
        <w:pStyle w:val="Title"/>
      </w:pPr>
      <w:r w:rsidRPr="00B24F75">
        <w:t xml:space="preserve">Dada a função demanda de x: </w:t>
      </w:r>
      <w:proofErr w:type="spellStart"/>
      <w:r w:rsidRPr="00B24F75">
        <w:t>Dx</w:t>
      </w:r>
      <w:proofErr w:type="spellEnd"/>
      <w:r w:rsidRPr="00B24F75">
        <w:t xml:space="preserve"> = 30 - 0,</w:t>
      </w:r>
      <w:proofErr w:type="gramStart"/>
      <w:r w:rsidRPr="00B24F75">
        <w:t>3.px</w:t>
      </w:r>
      <w:proofErr w:type="gramEnd"/>
      <w:r w:rsidRPr="00B24F75">
        <w:t xml:space="preserve"> + 0,7 </w:t>
      </w:r>
      <w:proofErr w:type="spellStart"/>
      <w:r w:rsidRPr="00B24F75">
        <w:t>py</w:t>
      </w:r>
      <w:proofErr w:type="spellEnd"/>
      <w:r w:rsidRPr="00B24F75">
        <w:t xml:space="preserve"> + 1,3 R</w:t>
      </w:r>
    </w:p>
    <w:p w14:paraId="5DF4B164" w14:textId="77777777" w:rsidR="00CD4124" w:rsidRDefault="00CD4124" w:rsidP="00682F32">
      <w:pPr>
        <w:pStyle w:val="StyleHeading1"/>
        <w:numPr>
          <w:ilvl w:val="0"/>
          <w:numId w:val="0"/>
        </w:numPr>
        <w:spacing w:before="0" w:after="0"/>
        <w:ind w:left="360"/>
        <w:rPr>
          <w:rFonts w:ascii="Arial" w:hAnsi="Arial" w:cs="Arial"/>
          <w:sz w:val="16"/>
          <w:szCs w:val="16"/>
        </w:rPr>
      </w:pPr>
    </w:p>
    <w:p w14:paraId="52425DB0" w14:textId="50EAE233" w:rsidR="00682F32" w:rsidRPr="00B24F75" w:rsidRDefault="00682F32" w:rsidP="00682F32">
      <w:pPr>
        <w:pStyle w:val="StyleHeading1"/>
        <w:numPr>
          <w:ilvl w:val="0"/>
          <w:numId w:val="0"/>
        </w:numPr>
        <w:spacing w:before="0" w:after="0"/>
        <w:ind w:left="360"/>
        <w:rPr>
          <w:rFonts w:ascii="Arial" w:hAnsi="Arial" w:cs="Arial"/>
          <w:sz w:val="16"/>
          <w:szCs w:val="16"/>
        </w:rPr>
      </w:pPr>
      <w:r w:rsidRPr="00B24F75">
        <w:rPr>
          <w:rFonts w:ascii="Arial" w:hAnsi="Arial" w:cs="Arial"/>
          <w:sz w:val="16"/>
          <w:szCs w:val="16"/>
        </w:rPr>
        <w:t xml:space="preserve">sendo </w:t>
      </w:r>
      <w:proofErr w:type="spellStart"/>
      <w:r w:rsidRPr="00B24F75">
        <w:rPr>
          <w:rFonts w:ascii="Arial" w:hAnsi="Arial" w:cs="Arial"/>
          <w:sz w:val="16"/>
          <w:szCs w:val="16"/>
        </w:rPr>
        <w:t>px</w:t>
      </w:r>
      <w:proofErr w:type="spellEnd"/>
      <w:r w:rsidRPr="00B24F75">
        <w:rPr>
          <w:rFonts w:ascii="Arial" w:hAnsi="Arial" w:cs="Arial"/>
          <w:sz w:val="16"/>
          <w:szCs w:val="16"/>
        </w:rPr>
        <w:t xml:space="preserve"> e </w:t>
      </w:r>
      <w:proofErr w:type="spellStart"/>
      <w:r w:rsidRPr="00B24F75">
        <w:rPr>
          <w:rFonts w:ascii="Arial" w:hAnsi="Arial" w:cs="Arial"/>
          <w:sz w:val="16"/>
          <w:szCs w:val="16"/>
        </w:rPr>
        <w:t>py</w:t>
      </w:r>
      <w:proofErr w:type="spellEnd"/>
      <w:r w:rsidRPr="00B24F75">
        <w:rPr>
          <w:rFonts w:ascii="Arial" w:hAnsi="Arial" w:cs="Arial"/>
          <w:sz w:val="16"/>
          <w:szCs w:val="16"/>
        </w:rPr>
        <w:t xml:space="preserve"> preços dos bens x e y, e R - renda dos consumidores, assinale a alternativa correta:</w:t>
      </w:r>
    </w:p>
    <w:p w14:paraId="5710FD3B" w14:textId="35C41FC1" w:rsidR="00682F32" w:rsidRPr="00EF07B1" w:rsidRDefault="00682F32" w:rsidP="00325FB5">
      <w:pPr>
        <w:pStyle w:val="Heading2"/>
        <w:numPr>
          <w:ilvl w:val="0"/>
          <w:numId w:val="17"/>
        </w:numPr>
        <w:rPr>
          <w:b/>
        </w:rPr>
      </w:pPr>
      <w:r w:rsidRPr="00A32394">
        <w:t>o bem x é um bem inferior, e x e y são bens complementares.</w:t>
      </w:r>
    </w:p>
    <w:p w14:paraId="41CFA789" w14:textId="0AD82BA9" w:rsidR="00682F32" w:rsidRPr="00296C15" w:rsidRDefault="00682F32" w:rsidP="00EF07B1">
      <w:pPr>
        <w:pStyle w:val="Heading2"/>
        <w:rPr>
          <w:b/>
        </w:rPr>
      </w:pPr>
      <w:r w:rsidRPr="00296C15">
        <w:t>o bem y é um bem normal, e x e y são bens substitutos.</w:t>
      </w:r>
    </w:p>
    <w:p w14:paraId="565B0A36" w14:textId="48318EED" w:rsidR="00682F32" w:rsidRPr="00296C15" w:rsidRDefault="00682F32" w:rsidP="00EF07B1">
      <w:pPr>
        <w:pStyle w:val="Heading2"/>
        <w:rPr>
          <w:b/>
        </w:rPr>
      </w:pPr>
      <w:r w:rsidRPr="00296C15">
        <w:t>Os bens x e y são complementares, e x é um bem normal.</w:t>
      </w:r>
    </w:p>
    <w:p w14:paraId="7DA3927B" w14:textId="5C57661A" w:rsidR="00682F32" w:rsidRPr="00296C15" w:rsidRDefault="00682F32" w:rsidP="00EF07B1">
      <w:pPr>
        <w:pStyle w:val="Heading2"/>
        <w:rPr>
          <w:b/>
        </w:rPr>
      </w:pPr>
      <w:r w:rsidRPr="00296C15">
        <w:t>os bens x e y são substitutos, e x é um bem normal.</w:t>
      </w:r>
    </w:p>
    <w:p w14:paraId="073762DC" w14:textId="3D28BC20" w:rsidR="00682F32" w:rsidRPr="00296C15" w:rsidRDefault="00682F32" w:rsidP="00EF07B1">
      <w:pPr>
        <w:pStyle w:val="Heading2"/>
      </w:pPr>
      <w:r w:rsidRPr="00296C15">
        <w:t>os bens x e y são substitutos, e x é um bem inferior.</w:t>
      </w:r>
    </w:p>
    <w:p w14:paraId="135DBC2A" w14:textId="77777777" w:rsidR="00CD4124" w:rsidRPr="00CD4124" w:rsidRDefault="00CD4124" w:rsidP="00CD4124"/>
    <w:p w14:paraId="72D8543B" w14:textId="77777777" w:rsidR="00682F32" w:rsidRPr="00B24F75" w:rsidRDefault="00682F32" w:rsidP="00CD4124">
      <w:pPr>
        <w:pStyle w:val="Title"/>
      </w:pPr>
      <w:r w:rsidRPr="00B24F75">
        <w:t>Suponha uma situação inicial de equilíbrio no mercado de tratores e a ocorrência de duas alterações simultâneas: um aumento no preço do aço – principal matéria-prima da indústria de tratores – e a oferta de crédito facilitado – juros baixos e prazos longos – para a compra de implementos agrícolas. O efeito combinado disso sobre o mercado de tratores deverá ser:</w:t>
      </w:r>
    </w:p>
    <w:p w14:paraId="7024521E" w14:textId="77777777" w:rsidR="00682F32" w:rsidRPr="00B24F75" w:rsidRDefault="00682F32" w:rsidP="00325FB5">
      <w:pPr>
        <w:pStyle w:val="Heading2"/>
        <w:numPr>
          <w:ilvl w:val="0"/>
          <w:numId w:val="18"/>
        </w:numPr>
      </w:pPr>
      <w:r w:rsidRPr="00B24F75">
        <w:t>O preço de equilíbrio diminui, enquanto a quantidade transacionada pode tanto aumentar, diminuir ou permanecer constante</w:t>
      </w:r>
    </w:p>
    <w:p w14:paraId="3C6F3E50" w14:textId="77777777" w:rsidR="00682F32" w:rsidRPr="00B24F75" w:rsidRDefault="00682F32" w:rsidP="00EF07B1">
      <w:pPr>
        <w:pStyle w:val="Heading2"/>
      </w:pPr>
      <w:r w:rsidRPr="00B24F75">
        <w:t>O preço de equilíbrio pode tanto aumentar, diminuir ou permanecer constante, mas a quantidade transacionada aumenta</w:t>
      </w:r>
    </w:p>
    <w:p w14:paraId="12B64ED1" w14:textId="77777777" w:rsidR="00682F32" w:rsidRPr="00B24F75" w:rsidRDefault="00682F32" w:rsidP="00EF07B1">
      <w:pPr>
        <w:pStyle w:val="Heading2"/>
      </w:pPr>
      <w:r w:rsidRPr="00B24F75">
        <w:t>O preço de equilíbrio pode tanto aumentar, diminuir ou permanecer constante, mas a quantidade transacionada diminui</w:t>
      </w:r>
    </w:p>
    <w:p w14:paraId="76FA73E6" w14:textId="14B2C80D" w:rsidR="00682F32" w:rsidRDefault="00682F32" w:rsidP="00EF07B1">
      <w:pPr>
        <w:pStyle w:val="Heading2"/>
      </w:pPr>
      <w:r w:rsidRPr="00B24F75">
        <w:t>O preço de equilíbrio aumenta, enquanto a quantidade transacionada pode tanto aumentar, diminuir ou permanecer constante</w:t>
      </w:r>
    </w:p>
    <w:p w14:paraId="733DC288" w14:textId="77777777" w:rsidR="00AC4BDB" w:rsidRPr="00AC4BDB" w:rsidRDefault="00AC4BDB" w:rsidP="00AC4BDB"/>
    <w:p w14:paraId="013D45CE" w14:textId="77777777" w:rsidR="00682F32" w:rsidRPr="00B24F75" w:rsidRDefault="00682F32" w:rsidP="00AC4BDB">
      <w:pPr>
        <w:pStyle w:val="Title"/>
      </w:pPr>
      <w:r w:rsidRPr="00B24F75">
        <w:t>Suponha três bens normais: X, Y e Z. Os bens X e Y são substitutos, enquanto os bens Y e Z são complementares. Considerando tudo o mais constante, um aumento do preço de X provocará redução na quantidade transacionada de:</w:t>
      </w:r>
    </w:p>
    <w:p w14:paraId="26AB9E12" w14:textId="77777777" w:rsidR="00682F32" w:rsidRPr="00B24F75" w:rsidRDefault="00682F32" w:rsidP="00325FB5">
      <w:pPr>
        <w:pStyle w:val="Heading2"/>
        <w:numPr>
          <w:ilvl w:val="0"/>
          <w:numId w:val="19"/>
        </w:numPr>
      </w:pPr>
      <w:r w:rsidRPr="00B24F75">
        <w:lastRenderedPageBreak/>
        <w:t>X e também redução na de Y</w:t>
      </w:r>
    </w:p>
    <w:p w14:paraId="20DBCECA" w14:textId="77777777" w:rsidR="00682F32" w:rsidRPr="00B24F75" w:rsidRDefault="00682F32" w:rsidP="00EF07B1">
      <w:pPr>
        <w:pStyle w:val="Heading2"/>
      </w:pPr>
      <w:r w:rsidRPr="00B24F75">
        <w:t>X e também redução na de Z</w:t>
      </w:r>
    </w:p>
    <w:p w14:paraId="2B98EDD8" w14:textId="6F2C38FC" w:rsidR="00682F32" w:rsidRPr="00B24F75" w:rsidRDefault="00682F32" w:rsidP="00EF07B1">
      <w:pPr>
        <w:pStyle w:val="Heading2"/>
      </w:pPr>
      <w:r w:rsidRPr="00B24F75">
        <w:t xml:space="preserve">X e aumento na de Z </w:t>
      </w:r>
    </w:p>
    <w:p w14:paraId="24E93A1F" w14:textId="77777777" w:rsidR="00682F32" w:rsidRPr="00B24F75" w:rsidRDefault="00682F32" w:rsidP="00EF07B1">
      <w:pPr>
        <w:pStyle w:val="Heading2"/>
      </w:pPr>
      <w:r w:rsidRPr="00B24F75">
        <w:t>Y e aumento na de X</w:t>
      </w:r>
    </w:p>
    <w:p w14:paraId="22676D66" w14:textId="1AB85851" w:rsidR="00682F32" w:rsidRDefault="00682F32" w:rsidP="00EF07B1">
      <w:pPr>
        <w:pStyle w:val="Heading2"/>
      </w:pPr>
      <w:r w:rsidRPr="00B24F75">
        <w:t>Y e aumento na de Z</w:t>
      </w:r>
    </w:p>
    <w:p w14:paraId="2D20D652" w14:textId="77777777" w:rsidR="00AC4BDB" w:rsidRPr="00AC4BDB" w:rsidRDefault="00AC4BDB" w:rsidP="00AC4BDB"/>
    <w:p w14:paraId="74DCB1BD" w14:textId="77777777" w:rsidR="00682F32" w:rsidRPr="00B24F75" w:rsidRDefault="00682F32" w:rsidP="00AC4BDB">
      <w:pPr>
        <w:pStyle w:val="Title"/>
      </w:pPr>
      <w:r w:rsidRPr="00B24F75">
        <w:t>O leite torna-se mais barato e seu consumo aumenta. Paralelamente, o consumidor diminui sua demanda de chá. Leite e chá são bens:</w:t>
      </w:r>
    </w:p>
    <w:p w14:paraId="519B9363" w14:textId="77777777" w:rsidR="00682F32" w:rsidRPr="00296C15" w:rsidRDefault="00682F32" w:rsidP="00325FB5">
      <w:pPr>
        <w:pStyle w:val="Heading2"/>
        <w:numPr>
          <w:ilvl w:val="0"/>
          <w:numId w:val="20"/>
        </w:numPr>
      </w:pPr>
      <w:r w:rsidRPr="00296C15">
        <w:t>Complementares</w:t>
      </w:r>
    </w:p>
    <w:p w14:paraId="5872189A" w14:textId="7E41113F" w:rsidR="00682F32" w:rsidRPr="00296C15" w:rsidRDefault="00682F32" w:rsidP="00EF07B1">
      <w:pPr>
        <w:pStyle w:val="Heading2"/>
      </w:pPr>
      <w:r w:rsidRPr="00296C15">
        <w:t>Substitutos</w:t>
      </w:r>
    </w:p>
    <w:p w14:paraId="2C26AB68" w14:textId="77777777" w:rsidR="00682F32" w:rsidRPr="00B24F75" w:rsidRDefault="00682F32" w:rsidP="00EF07B1">
      <w:pPr>
        <w:pStyle w:val="Heading2"/>
      </w:pPr>
      <w:r w:rsidRPr="00296C15">
        <w:t>Independentes</w:t>
      </w:r>
    </w:p>
    <w:p w14:paraId="628A77FD" w14:textId="77777777" w:rsidR="00682F32" w:rsidRPr="00B24F75" w:rsidRDefault="00682F32" w:rsidP="00EF07B1">
      <w:pPr>
        <w:pStyle w:val="Heading2"/>
      </w:pPr>
      <w:r w:rsidRPr="00B24F75">
        <w:t>Inferiores</w:t>
      </w:r>
    </w:p>
    <w:p w14:paraId="752A227D" w14:textId="77777777" w:rsidR="00682F32" w:rsidRPr="00B24F75" w:rsidRDefault="00682F32" w:rsidP="00EF07B1">
      <w:pPr>
        <w:pStyle w:val="Heading2"/>
      </w:pPr>
      <w:r w:rsidRPr="00B24F75">
        <w:t>Normais</w:t>
      </w:r>
    </w:p>
    <w:p w14:paraId="6C79FFBB" w14:textId="77777777" w:rsidR="00682F32" w:rsidRPr="00B24F75" w:rsidRDefault="00682F32" w:rsidP="00682F32">
      <w:pPr>
        <w:jc w:val="both"/>
        <w:rPr>
          <w:rFonts w:ascii="Arial" w:hAnsi="Arial" w:cs="Arial"/>
          <w:sz w:val="16"/>
          <w:szCs w:val="16"/>
        </w:rPr>
      </w:pPr>
    </w:p>
    <w:p w14:paraId="2F069279" w14:textId="386E476C" w:rsidR="001642A6" w:rsidRPr="001642A6" w:rsidRDefault="00682F32" w:rsidP="001642A6">
      <w:pPr>
        <w:pStyle w:val="Title"/>
      </w:pPr>
      <w:r w:rsidRPr="00B24F75">
        <w:t xml:space="preserve"> (2) Marque Verdadeiro ou Falso </w:t>
      </w:r>
    </w:p>
    <w:p w14:paraId="42BD4C3A" w14:textId="3BC25CB0" w:rsidR="00AC4BDB" w:rsidRPr="00AC4BDB" w:rsidRDefault="00682F32" w:rsidP="00325FB5">
      <w:pPr>
        <w:pStyle w:val="Heading2"/>
        <w:numPr>
          <w:ilvl w:val="0"/>
          <w:numId w:val="30"/>
        </w:numPr>
      </w:pPr>
      <w:r w:rsidRPr="00B24F75">
        <w:t>As vantagens do comércio advêm das diferenças de produtividade entre os produtores.</w:t>
      </w:r>
    </w:p>
    <w:p w14:paraId="7F1377A2" w14:textId="403D064B" w:rsidR="00AC4BDB" w:rsidRPr="00AC4BDB" w:rsidRDefault="00682F32" w:rsidP="00EF07B1">
      <w:pPr>
        <w:pStyle w:val="Heading2"/>
      </w:pPr>
      <w:r w:rsidRPr="00B24F75">
        <w:t xml:space="preserve">Escassez é a natureza limitada dos recursos da sociedade, enquanto pobreza é </w:t>
      </w:r>
      <w:proofErr w:type="spellStart"/>
      <w:r w:rsidRPr="00B24F75">
        <w:t>conseqüência</w:t>
      </w:r>
      <w:proofErr w:type="spellEnd"/>
      <w:r w:rsidRPr="00B24F75">
        <w:t xml:space="preserve"> da distribuição desigual, desses recursos.</w:t>
      </w:r>
    </w:p>
    <w:p w14:paraId="6E97A136" w14:textId="59C5612F" w:rsidR="00AC4BDB" w:rsidRPr="00AC4BDB" w:rsidRDefault="00682F32" w:rsidP="00EF07B1">
      <w:pPr>
        <w:pStyle w:val="Heading2"/>
      </w:pPr>
      <w:r w:rsidRPr="00B24F75">
        <w:t>As “vantagens comparativas” do etanol brasileiro produzido com cana-de-açúcar indicam que o seu custo de oportunidade é mais alto, se comparado a outras matérias-primas.</w:t>
      </w:r>
    </w:p>
    <w:p w14:paraId="75401A3E" w14:textId="77777777" w:rsidR="00682F32" w:rsidRPr="0085102F" w:rsidRDefault="00682F32" w:rsidP="00EF07B1">
      <w:pPr>
        <w:pStyle w:val="Heading2"/>
      </w:pPr>
      <w:r w:rsidRPr="00B24F75">
        <w:t xml:space="preserve">A demanda por um bem tende a ser mais preço-elástica quanto maior a quantidade de usos que ele tenha. </w:t>
      </w:r>
      <w:r w:rsidRPr="0085102F">
        <w:t>(V)</w:t>
      </w:r>
    </w:p>
    <w:p w14:paraId="7458E597" w14:textId="667D549F" w:rsidR="00AC4BDB" w:rsidRPr="001642A6" w:rsidRDefault="00682F32" w:rsidP="002C2798">
      <w:pPr>
        <w:pStyle w:val="Heading2"/>
        <w:numPr>
          <w:ilvl w:val="0"/>
          <w:numId w:val="0"/>
        </w:numPr>
        <w:spacing w:line="240" w:lineRule="auto"/>
        <w:ind w:left="720"/>
        <w:rPr>
          <w:lang w:val="en-US"/>
        </w:rPr>
      </w:pPr>
      <w:r w:rsidRPr="0085102F">
        <w:rPr>
          <w:lang w:val="en-US"/>
        </w:rPr>
        <w:t xml:space="preserve">Um dos </w:t>
      </w:r>
      <w:proofErr w:type="spellStart"/>
      <w:r w:rsidRPr="0085102F">
        <w:rPr>
          <w:lang w:val="en-US"/>
        </w:rPr>
        <w:t>fatores</w:t>
      </w:r>
      <w:proofErr w:type="spellEnd"/>
      <w:r w:rsidRPr="0085102F">
        <w:rPr>
          <w:lang w:val="en-US"/>
        </w:rPr>
        <w:t xml:space="preserve"> que </w:t>
      </w:r>
      <w:proofErr w:type="spellStart"/>
      <w:r w:rsidRPr="0085102F">
        <w:rPr>
          <w:lang w:val="en-US"/>
        </w:rPr>
        <w:t>determinam</w:t>
      </w:r>
      <w:proofErr w:type="spellEnd"/>
      <w:r w:rsidRPr="0085102F">
        <w:rPr>
          <w:lang w:val="en-US"/>
        </w:rPr>
        <w:t xml:space="preserve"> a </w:t>
      </w:r>
      <w:proofErr w:type="spellStart"/>
      <w:r w:rsidRPr="0085102F">
        <w:rPr>
          <w:lang w:val="en-US"/>
        </w:rPr>
        <w:t>maior</w:t>
      </w:r>
      <w:proofErr w:type="spellEnd"/>
      <w:r w:rsidRPr="0085102F">
        <w:rPr>
          <w:lang w:val="en-US"/>
        </w:rPr>
        <w:t xml:space="preserve"> </w:t>
      </w:r>
      <w:proofErr w:type="spellStart"/>
      <w:r w:rsidRPr="0085102F">
        <w:rPr>
          <w:lang w:val="en-US"/>
        </w:rPr>
        <w:t>ou</w:t>
      </w:r>
      <w:proofErr w:type="spellEnd"/>
      <w:r w:rsidRPr="0085102F">
        <w:rPr>
          <w:lang w:val="en-US"/>
        </w:rPr>
        <w:t xml:space="preserve"> </w:t>
      </w:r>
      <w:proofErr w:type="spellStart"/>
      <w:r w:rsidRPr="0085102F">
        <w:rPr>
          <w:lang w:val="en-US"/>
        </w:rPr>
        <w:t>menor</w:t>
      </w:r>
      <w:proofErr w:type="spellEnd"/>
      <w:r w:rsidRPr="0085102F">
        <w:rPr>
          <w:lang w:val="en-US"/>
        </w:rPr>
        <w:t xml:space="preserve"> </w:t>
      </w:r>
      <w:proofErr w:type="spellStart"/>
      <w:r w:rsidRPr="0085102F">
        <w:rPr>
          <w:lang w:val="en-US"/>
        </w:rPr>
        <w:t>elasticidade</w:t>
      </w:r>
      <w:proofErr w:type="spellEnd"/>
      <w:r w:rsidRPr="0085102F">
        <w:rPr>
          <w:lang w:val="en-US"/>
        </w:rPr>
        <w:t xml:space="preserve"> de um </w:t>
      </w:r>
      <w:proofErr w:type="spellStart"/>
      <w:r w:rsidRPr="0085102F">
        <w:rPr>
          <w:lang w:val="en-US"/>
        </w:rPr>
        <w:t>produto</w:t>
      </w:r>
      <w:proofErr w:type="spellEnd"/>
      <w:r w:rsidRPr="0085102F">
        <w:rPr>
          <w:lang w:val="en-US"/>
        </w:rPr>
        <w:t xml:space="preserve"> </w:t>
      </w:r>
      <w:proofErr w:type="spellStart"/>
      <w:r w:rsidRPr="0085102F">
        <w:rPr>
          <w:lang w:val="en-US"/>
        </w:rPr>
        <w:t>em</w:t>
      </w:r>
      <w:proofErr w:type="spellEnd"/>
      <w:r w:rsidRPr="0085102F">
        <w:rPr>
          <w:lang w:val="en-US"/>
        </w:rPr>
        <w:t xml:space="preserve"> </w:t>
      </w:r>
      <w:proofErr w:type="spellStart"/>
      <w:r w:rsidRPr="0085102F">
        <w:rPr>
          <w:lang w:val="en-US"/>
        </w:rPr>
        <w:t>relação</w:t>
      </w:r>
      <w:proofErr w:type="spellEnd"/>
      <w:r w:rsidRPr="0085102F">
        <w:rPr>
          <w:lang w:val="en-US"/>
        </w:rPr>
        <w:t xml:space="preserve"> a </w:t>
      </w:r>
      <w:proofErr w:type="spellStart"/>
      <w:r w:rsidRPr="0085102F">
        <w:rPr>
          <w:lang w:val="en-US"/>
        </w:rPr>
        <w:t>seu</w:t>
      </w:r>
      <w:proofErr w:type="spellEnd"/>
      <w:r w:rsidRPr="0085102F">
        <w:rPr>
          <w:lang w:val="en-US"/>
        </w:rPr>
        <w:t xml:space="preserve"> </w:t>
      </w:r>
      <w:proofErr w:type="spellStart"/>
      <w:r w:rsidRPr="0085102F">
        <w:rPr>
          <w:lang w:val="en-US"/>
        </w:rPr>
        <w:t>preço</w:t>
      </w:r>
      <w:proofErr w:type="spellEnd"/>
      <w:r w:rsidRPr="0085102F">
        <w:rPr>
          <w:lang w:val="en-US"/>
        </w:rPr>
        <w:t xml:space="preserve"> </w:t>
      </w:r>
      <w:proofErr w:type="spellStart"/>
      <w:r w:rsidRPr="0085102F">
        <w:rPr>
          <w:lang w:val="en-US"/>
        </w:rPr>
        <w:t>está</w:t>
      </w:r>
      <w:proofErr w:type="spellEnd"/>
      <w:r w:rsidRPr="0085102F">
        <w:rPr>
          <w:lang w:val="en-US"/>
        </w:rPr>
        <w:t xml:space="preserve"> </w:t>
      </w:r>
      <w:proofErr w:type="spellStart"/>
      <w:r w:rsidRPr="0085102F">
        <w:rPr>
          <w:lang w:val="en-US"/>
        </w:rPr>
        <w:t>na</w:t>
      </w:r>
      <w:proofErr w:type="spellEnd"/>
      <w:r w:rsidRPr="0085102F">
        <w:rPr>
          <w:lang w:val="en-US"/>
        </w:rPr>
        <w:t xml:space="preserve"> </w:t>
      </w:r>
      <w:proofErr w:type="spellStart"/>
      <w:r w:rsidRPr="0085102F">
        <w:rPr>
          <w:lang w:val="en-US"/>
        </w:rPr>
        <w:t>sua</w:t>
      </w:r>
      <w:proofErr w:type="spellEnd"/>
      <w:r w:rsidRPr="0085102F">
        <w:rPr>
          <w:lang w:val="en-US"/>
        </w:rPr>
        <w:t xml:space="preserve"> </w:t>
      </w:r>
      <w:proofErr w:type="spellStart"/>
      <w:r w:rsidRPr="0085102F">
        <w:rPr>
          <w:lang w:val="en-US"/>
        </w:rPr>
        <w:t>maior</w:t>
      </w:r>
      <w:proofErr w:type="spellEnd"/>
      <w:r w:rsidRPr="0085102F">
        <w:rPr>
          <w:lang w:val="en-US"/>
        </w:rPr>
        <w:t xml:space="preserve"> </w:t>
      </w:r>
      <w:proofErr w:type="spellStart"/>
      <w:r w:rsidRPr="0085102F">
        <w:rPr>
          <w:lang w:val="en-US"/>
        </w:rPr>
        <w:t>ou</w:t>
      </w:r>
      <w:proofErr w:type="spellEnd"/>
      <w:r w:rsidRPr="0085102F">
        <w:rPr>
          <w:lang w:val="en-US"/>
        </w:rPr>
        <w:t xml:space="preserve"> </w:t>
      </w:r>
      <w:proofErr w:type="spellStart"/>
      <w:r w:rsidRPr="0085102F">
        <w:rPr>
          <w:lang w:val="en-US"/>
        </w:rPr>
        <w:t>menor</w:t>
      </w:r>
      <w:proofErr w:type="spellEnd"/>
      <w:r w:rsidRPr="0085102F">
        <w:rPr>
          <w:lang w:val="en-US"/>
        </w:rPr>
        <w:t xml:space="preserve"> </w:t>
      </w:r>
      <w:proofErr w:type="spellStart"/>
      <w:r w:rsidRPr="0085102F">
        <w:rPr>
          <w:lang w:val="en-US"/>
        </w:rPr>
        <w:t>quantidade</w:t>
      </w:r>
      <w:proofErr w:type="spellEnd"/>
      <w:r w:rsidRPr="0085102F">
        <w:rPr>
          <w:lang w:val="en-US"/>
        </w:rPr>
        <w:t xml:space="preserve"> de </w:t>
      </w:r>
      <w:proofErr w:type="spellStart"/>
      <w:r w:rsidRPr="0085102F">
        <w:rPr>
          <w:lang w:val="en-US"/>
        </w:rPr>
        <w:t>usos</w:t>
      </w:r>
      <w:proofErr w:type="spellEnd"/>
      <w:r w:rsidRPr="0085102F">
        <w:rPr>
          <w:lang w:val="en-US"/>
        </w:rPr>
        <w:t xml:space="preserve"> </w:t>
      </w:r>
      <w:proofErr w:type="spellStart"/>
      <w:r w:rsidRPr="0085102F">
        <w:rPr>
          <w:lang w:val="en-US"/>
        </w:rPr>
        <w:t>ou</w:t>
      </w:r>
      <w:proofErr w:type="spellEnd"/>
      <w:r w:rsidRPr="0085102F">
        <w:rPr>
          <w:lang w:val="en-US"/>
        </w:rPr>
        <w:t xml:space="preserve"> </w:t>
      </w:r>
      <w:proofErr w:type="spellStart"/>
      <w:r w:rsidRPr="0085102F">
        <w:rPr>
          <w:lang w:val="en-US"/>
        </w:rPr>
        <w:t>utilizações</w:t>
      </w:r>
      <w:proofErr w:type="spellEnd"/>
      <w:r w:rsidRPr="0085102F">
        <w:rPr>
          <w:lang w:val="en-US"/>
        </w:rPr>
        <w:t xml:space="preserve">, pois </w:t>
      </w:r>
      <w:proofErr w:type="spellStart"/>
      <w:r w:rsidRPr="0085102F">
        <w:rPr>
          <w:lang w:val="en-US"/>
        </w:rPr>
        <w:t>mais</w:t>
      </w:r>
      <w:proofErr w:type="spellEnd"/>
      <w:r w:rsidRPr="0085102F">
        <w:rPr>
          <w:lang w:val="en-US"/>
        </w:rPr>
        <w:t xml:space="preserve"> </w:t>
      </w:r>
      <w:proofErr w:type="spellStart"/>
      <w:r w:rsidRPr="0085102F">
        <w:rPr>
          <w:lang w:val="en-US"/>
        </w:rPr>
        <w:t>facilmente</w:t>
      </w:r>
      <w:proofErr w:type="spellEnd"/>
      <w:r w:rsidRPr="0085102F">
        <w:rPr>
          <w:lang w:val="en-US"/>
        </w:rPr>
        <w:t xml:space="preserve"> </w:t>
      </w:r>
      <w:proofErr w:type="spellStart"/>
      <w:r w:rsidRPr="0085102F">
        <w:rPr>
          <w:lang w:val="en-US"/>
        </w:rPr>
        <w:t>poderá</w:t>
      </w:r>
      <w:proofErr w:type="spellEnd"/>
      <w:r w:rsidRPr="0085102F">
        <w:rPr>
          <w:lang w:val="en-US"/>
        </w:rPr>
        <w:t xml:space="preserve"> ser </w:t>
      </w:r>
      <w:proofErr w:type="spellStart"/>
      <w:r w:rsidRPr="0085102F">
        <w:rPr>
          <w:lang w:val="en-US"/>
        </w:rPr>
        <w:t>substituído</w:t>
      </w:r>
      <w:proofErr w:type="spellEnd"/>
      <w:r w:rsidRPr="0085102F">
        <w:rPr>
          <w:lang w:val="en-US"/>
        </w:rPr>
        <w:t xml:space="preserve"> por outro no </w:t>
      </w:r>
      <w:proofErr w:type="spellStart"/>
      <w:r w:rsidRPr="0085102F">
        <w:rPr>
          <w:lang w:val="en-US"/>
        </w:rPr>
        <w:t>caso</w:t>
      </w:r>
      <w:proofErr w:type="spellEnd"/>
      <w:r w:rsidRPr="0085102F">
        <w:rPr>
          <w:lang w:val="en-US"/>
        </w:rPr>
        <w:t xml:space="preserve"> de um </w:t>
      </w:r>
      <w:proofErr w:type="spellStart"/>
      <w:r w:rsidRPr="0085102F">
        <w:rPr>
          <w:lang w:val="en-US"/>
        </w:rPr>
        <w:t>aumento</w:t>
      </w:r>
      <w:proofErr w:type="spellEnd"/>
      <w:r w:rsidRPr="0085102F">
        <w:rPr>
          <w:lang w:val="en-US"/>
        </w:rPr>
        <w:t xml:space="preserve"> de </w:t>
      </w:r>
      <w:proofErr w:type="spellStart"/>
      <w:r w:rsidRPr="0085102F">
        <w:rPr>
          <w:lang w:val="en-US"/>
        </w:rPr>
        <w:t>preço</w:t>
      </w:r>
      <w:proofErr w:type="spellEnd"/>
      <w:r w:rsidRPr="0085102F">
        <w:rPr>
          <w:lang w:val="en-US"/>
        </w:rPr>
        <w:t xml:space="preserve"> </w:t>
      </w:r>
      <w:proofErr w:type="spellStart"/>
      <w:r w:rsidRPr="0085102F">
        <w:rPr>
          <w:lang w:val="en-US"/>
        </w:rPr>
        <w:t>ou</w:t>
      </w:r>
      <w:proofErr w:type="spellEnd"/>
      <w:r w:rsidRPr="0085102F">
        <w:rPr>
          <w:lang w:val="en-US"/>
        </w:rPr>
        <w:t xml:space="preserve"> </w:t>
      </w:r>
      <w:proofErr w:type="spellStart"/>
      <w:r w:rsidRPr="0085102F">
        <w:rPr>
          <w:lang w:val="en-US"/>
        </w:rPr>
        <w:t>poderá</w:t>
      </w:r>
      <w:proofErr w:type="spellEnd"/>
      <w:r w:rsidRPr="0085102F">
        <w:rPr>
          <w:lang w:val="en-US"/>
        </w:rPr>
        <w:t xml:space="preserve"> </w:t>
      </w:r>
      <w:proofErr w:type="spellStart"/>
      <w:r w:rsidRPr="0085102F">
        <w:rPr>
          <w:lang w:val="en-US"/>
        </w:rPr>
        <w:t>substituir</w:t>
      </w:r>
      <w:proofErr w:type="spellEnd"/>
      <w:r w:rsidRPr="0085102F">
        <w:rPr>
          <w:lang w:val="en-US"/>
        </w:rPr>
        <w:t xml:space="preserve"> outros que </w:t>
      </w:r>
      <w:proofErr w:type="spellStart"/>
      <w:r w:rsidRPr="0085102F">
        <w:rPr>
          <w:lang w:val="en-US"/>
        </w:rPr>
        <w:t>tenham</w:t>
      </w:r>
      <w:proofErr w:type="spellEnd"/>
      <w:r w:rsidRPr="0085102F">
        <w:rPr>
          <w:lang w:val="en-US"/>
        </w:rPr>
        <w:t xml:space="preserve"> </w:t>
      </w:r>
      <w:proofErr w:type="spellStart"/>
      <w:r w:rsidRPr="0085102F">
        <w:rPr>
          <w:lang w:val="en-US"/>
        </w:rPr>
        <w:t>tido</w:t>
      </w:r>
      <w:proofErr w:type="spellEnd"/>
      <w:r w:rsidRPr="0085102F">
        <w:rPr>
          <w:lang w:val="en-US"/>
        </w:rPr>
        <w:t xml:space="preserve"> </w:t>
      </w:r>
      <w:proofErr w:type="spellStart"/>
      <w:r w:rsidRPr="0085102F">
        <w:rPr>
          <w:lang w:val="en-US"/>
        </w:rPr>
        <w:t>aumento</w:t>
      </w:r>
      <w:proofErr w:type="spellEnd"/>
      <w:r w:rsidRPr="0085102F">
        <w:rPr>
          <w:lang w:val="en-US"/>
        </w:rPr>
        <w:t xml:space="preserve"> de </w:t>
      </w:r>
      <w:proofErr w:type="spellStart"/>
      <w:r w:rsidRPr="0085102F">
        <w:rPr>
          <w:lang w:val="en-US"/>
        </w:rPr>
        <w:t>preços</w:t>
      </w:r>
      <w:proofErr w:type="spellEnd"/>
      <w:r w:rsidRPr="0085102F">
        <w:rPr>
          <w:lang w:val="en-US"/>
        </w:rPr>
        <w:t xml:space="preserve">. </w:t>
      </w:r>
      <w:proofErr w:type="spellStart"/>
      <w:r w:rsidRPr="0085102F">
        <w:rPr>
          <w:lang w:val="en-US"/>
        </w:rPr>
        <w:t>Assim</w:t>
      </w:r>
      <w:proofErr w:type="spellEnd"/>
      <w:r w:rsidRPr="0085102F">
        <w:rPr>
          <w:lang w:val="en-US"/>
        </w:rPr>
        <w:t xml:space="preserve">, a </w:t>
      </w:r>
      <w:proofErr w:type="spellStart"/>
      <w:r w:rsidRPr="0085102F">
        <w:rPr>
          <w:lang w:val="en-US"/>
        </w:rPr>
        <w:t>demanda</w:t>
      </w:r>
      <w:proofErr w:type="spellEnd"/>
      <w:r w:rsidRPr="0085102F">
        <w:rPr>
          <w:lang w:val="en-US"/>
        </w:rPr>
        <w:t xml:space="preserve"> por um </w:t>
      </w:r>
      <w:proofErr w:type="spellStart"/>
      <w:r w:rsidRPr="0085102F">
        <w:rPr>
          <w:lang w:val="en-US"/>
        </w:rPr>
        <w:t>bem</w:t>
      </w:r>
      <w:proofErr w:type="spellEnd"/>
      <w:r w:rsidRPr="0085102F">
        <w:rPr>
          <w:lang w:val="en-US"/>
        </w:rPr>
        <w:t xml:space="preserve"> </w:t>
      </w:r>
      <w:proofErr w:type="spellStart"/>
      <w:r w:rsidRPr="0085102F">
        <w:rPr>
          <w:lang w:val="en-US"/>
        </w:rPr>
        <w:t>tende</w:t>
      </w:r>
      <w:proofErr w:type="spellEnd"/>
      <w:r w:rsidRPr="0085102F">
        <w:rPr>
          <w:lang w:val="en-US"/>
        </w:rPr>
        <w:t xml:space="preserve"> a ser </w:t>
      </w:r>
      <w:proofErr w:type="spellStart"/>
      <w:r w:rsidRPr="0085102F">
        <w:rPr>
          <w:lang w:val="en-US"/>
        </w:rPr>
        <w:t>mais</w:t>
      </w:r>
      <w:proofErr w:type="spellEnd"/>
      <w:r w:rsidRPr="0085102F">
        <w:rPr>
          <w:lang w:val="en-US"/>
        </w:rPr>
        <w:t xml:space="preserve"> </w:t>
      </w:r>
      <w:proofErr w:type="spellStart"/>
      <w:r w:rsidRPr="0085102F">
        <w:rPr>
          <w:lang w:val="en-US"/>
        </w:rPr>
        <w:t>elástica</w:t>
      </w:r>
      <w:proofErr w:type="spellEnd"/>
      <w:r w:rsidRPr="0085102F">
        <w:rPr>
          <w:lang w:val="en-US"/>
        </w:rPr>
        <w:t xml:space="preserve"> </w:t>
      </w:r>
      <w:proofErr w:type="spellStart"/>
      <w:r w:rsidRPr="0085102F">
        <w:rPr>
          <w:lang w:val="en-US"/>
        </w:rPr>
        <w:t>quanto</w:t>
      </w:r>
      <w:proofErr w:type="spellEnd"/>
      <w:r w:rsidRPr="0085102F">
        <w:rPr>
          <w:lang w:val="en-US"/>
        </w:rPr>
        <w:t xml:space="preserve"> </w:t>
      </w:r>
      <w:proofErr w:type="spellStart"/>
      <w:r w:rsidRPr="0085102F">
        <w:rPr>
          <w:lang w:val="en-US"/>
        </w:rPr>
        <w:t>maior</w:t>
      </w:r>
      <w:proofErr w:type="spellEnd"/>
      <w:r w:rsidRPr="0085102F">
        <w:rPr>
          <w:lang w:val="en-US"/>
        </w:rPr>
        <w:t xml:space="preserve"> for a </w:t>
      </w:r>
      <w:proofErr w:type="spellStart"/>
      <w:r w:rsidRPr="0085102F">
        <w:rPr>
          <w:lang w:val="en-US"/>
        </w:rPr>
        <w:t>quantidade</w:t>
      </w:r>
      <w:proofErr w:type="spellEnd"/>
      <w:r w:rsidRPr="0085102F">
        <w:rPr>
          <w:lang w:val="en-US"/>
        </w:rPr>
        <w:t xml:space="preserve"> de </w:t>
      </w:r>
      <w:proofErr w:type="spellStart"/>
      <w:r w:rsidRPr="0085102F">
        <w:rPr>
          <w:lang w:val="en-US"/>
        </w:rPr>
        <w:t>usos</w:t>
      </w:r>
      <w:proofErr w:type="spellEnd"/>
      <w:r w:rsidRPr="0085102F">
        <w:rPr>
          <w:lang w:val="en-US"/>
        </w:rPr>
        <w:t xml:space="preserve"> para </w:t>
      </w:r>
      <w:proofErr w:type="spellStart"/>
      <w:r w:rsidRPr="0085102F">
        <w:rPr>
          <w:lang w:val="en-US"/>
        </w:rPr>
        <w:t>esse</w:t>
      </w:r>
      <w:proofErr w:type="spellEnd"/>
      <w:r w:rsidRPr="0085102F">
        <w:rPr>
          <w:lang w:val="en-US"/>
        </w:rPr>
        <w:t xml:space="preserve"> </w:t>
      </w:r>
      <w:proofErr w:type="spellStart"/>
      <w:r w:rsidRPr="0085102F">
        <w:rPr>
          <w:lang w:val="en-US"/>
        </w:rPr>
        <w:t>produto</w:t>
      </w:r>
      <w:proofErr w:type="spellEnd"/>
      <w:r w:rsidRPr="0085102F">
        <w:rPr>
          <w:lang w:val="en-US"/>
        </w:rPr>
        <w:t xml:space="preserve">. </w:t>
      </w:r>
      <w:proofErr w:type="spellStart"/>
      <w:r w:rsidRPr="0085102F">
        <w:rPr>
          <w:lang w:val="en-US"/>
        </w:rPr>
        <w:t>Em</w:t>
      </w:r>
      <w:proofErr w:type="spellEnd"/>
      <w:r w:rsidRPr="0085102F">
        <w:rPr>
          <w:lang w:val="en-US"/>
        </w:rPr>
        <w:t xml:space="preserve"> </w:t>
      </w:r>
      <w:proofErr w:type="spellStart"/>
      <w:r w:rsidRPr="0085102F">
        <w:rPr>
          <w:lang w:val="en-US"/>
        </w:rPr>
        <w:t>suma</w:t>
      </w:r>
      <w:proofErr w:type="spellEnd"/>
      <w:r w:rsidRPr="0085102F">
        <w:rPr>
          <w:lang w:val="en-US"/>
        </w:rPr>
        <w:t xml:space="preserve">: + </w:t>
      </w:r>
      <w:proofErr w:type="spellStart"/>
      <w:r w:rsidRPr="0085102F">
        <w:rPr>
          <w:lang w:val="en-US"/>
        </w:rPr>
        <w:t>usos</w:t>
      </w:r>
      <w:proofErr w:type="spellEnd"/>
      <w:r w:rsidRPr="0085102F">
        <w:rPr>
          <w:lang w:val="en-US"/>
        </w:rPr>
        <w:t xml:space="preserve"> do </w:t>
      </w:r>
      <w:proofErr w:type="spellStart"/>
      <w:r w:rsidRPr="0085102F">
        <w:rPr>
          <w:lang w:val="en-US"/>
        </w:rPr>
        <w:t>produto</w:t>
      </w:r>
      <w:proofErr w:type="spellEnd"/>
      <w:r w:rsidRPr="0085102F">
        <w:rPr>
          <w:lang w:val="en-US"/>
        </w:rPr>
        <w:t xml:space="preserve"> =&gt; + </w:t>
      </w:r>
      <w:proofErr w:type="spellStart"/>
      <w:r w:rsidRPr="0085102F">
        <w:rPr>
          <w:lang w:val="en-US"/>
        </w:rPr>
        <w:t>poder</w:t>
      </w:r>
      <w:proofErr w:type="spellEnd"/>
      <w:r w:rsidRPr="0085102F">
        <w:rPr>
          <w:lang w:val="en-US"/>
        </w:rPr>
        <w:t xml:space="preserve"> de </w:t>
      </w:r>
      <w:proofErr w:type="spellStart"/>
      <w:r w:rsidRPr="0085102F">
        <w:rPr>
          <w:lang w:val="en-US"/>
        </w:rPr>
        <w:t>substituição</w:t>
      </w:r>
      <w:proofErr w:type="spellEnd"/>
      <w:r w:rsidRPr="0085102F">
        <w:rPr>
          <w:lang w:val="en-US"/>
        </w:rPr>
        <w:t xml:space="preserve"> =&gt; + </w:t>
      </w:r>
      <w:proofErr w:type="spellStart"/>
      <w:r w:rsidRPr="0085102F">
        <w:rPr>
          <w:lang w:val="en-US"/>
        </w:rPr>
        <w:t>elasticidade-preço</w:t>
      </w:r>
      <w:proofErr w:type="spellEnd"/>
      <w:r w:rsidRPr="0085102F">
        <w:rPr>
          <w:lang w:val="en-US"/>
        </w:rPr>
        <w:t xml:space="preserve"> da </w:t>
      </w:r>
      <w:proofErr w:type="spellStart"/>
      <w:r w:rsidRPr="0085102F">
        <w:rPr>
          <w:lang w:val="en-US"/>
        </w:rPr>
        <w:t>demanda</w:t>
      </w:r>
      <w:proofErr w:type="spellEnd"/>
    </w:p>
    <w:p w14:paraId="05B92BE1" w14:textId="4B6FBB0E" w:rsidR="00682F32" w:rsidRPr="00B24F75" w:rsidRDefault="00682F32" w:rsidP="00EF07B1">
      <w:pPr>
        <w:pStyle w:val="Heading2"/>
      </w:pPr>
      <w:r w:rsidRPr="00B24F75">
        <w:t>Os produtores conseguem acompanhar rapidamente as variações da demanda (o aumento ou a redução) e com isso o preço de equilíbrio nunca se altera</w:t>
      </w:r>
    </w:p>
    <w:p w14:paraId="7637DE40" w14:textId="77777777" w:rsidR="00682F32" w:rsidRPr="00936BF3" w:rsidRDefault="00682F32" w:rsidP="00EF07B1">
      <w:pPr>
        <w:pStyle w:val="Heading2"/>
        <w:numPr>
          <w:ilvl w:val="0"/>
          <w:numId w:val="0"/>
        </w:numPr>
        <w:ind w:left="360"/>
      </w:pPr>
    </w:p>
    <w:p w14:paraId="6A1D066B" w14:textId="77777777" w:rsidR="00090892" w:rsidRPr="00936BF3" w:rsidRDefault="00090892" w:rsidP="00AC4BDB">
      <w:pPr>
        <w:pStyle w:val="Title"/>
      </w:pPr>
      <w:r w:rsidRPr="00936BF3">
        <w:t xml:space="preserve">2. </w:t>
      </w:r>
      <w:r>
        <w:t xml:space="preserve">(V OU F) </w:t>
      </w:r>
      <w:r w:rsidRPr="00936BF3">
        <w:t>Os pontos de uma curva de possibilidades de produção expressam:</w:t>
      </w:r>
    </w:p>
    <w:p w14:paraId="768C34BF" w14:textId="1867D544" w:rsidR="00090892" w:rsidRPr="00936BF3" w:rsidRDefault="00090892" w:rsidP="00325FB5">
      <w:pPr>
        <w:pStyle w:val="Heading2"/>
        <w:numPr>
          <w:ilvl w:val="0"/>
          <w:numId w:val="21"/>
        </w:numPr>
      </w:pPr>
      <w:r w:rsidRPr="00936BF3">
        <w:t>As combinações de máxima produção obtenível de dois bens correspondentes ao mínimo custo de produção, dada à tecnologia</w:t>
      </w:r>
      <w:r w:rsidR="00B4247B">
        <w:t xml:space="preserve">. </w:t>
      </w:r>
    </w:p>
    <w:p w14:paraId="7BD08994" w14:textId="626D48A0" w:rsidR="00090892" w:rsidRPr="00936BF3" w:rsidRDefault="00090892" w:rsidP="00EF07B1">
      <w:pPr>
        <w:pStyle w:val="Heading2"/>
      </w:pPr>
      <w:r w:rsidRPr="00936BF3">
        <w:t>As combinações de mínima produção obtenível de dois bens, quando a dotação disponível dos fatores é plenamente utilizada, dada a tecnologia</w:t>
      </w:r>
      <w:r w:rsidR="00B4247B">
        <w:t xml:space="preserve">. </w:t>
      </w:r>
    </w:p>
    <w:p w14:paraId="0A3AFF43" w14:textId="15880170" w:rsidR="00090892" w:rsidRPr="00936BF3" w:rsidRDefault="00090892" w:rsidP="00EF07B1">
      <w:pPr>
        <w:pStyle w:val="Heading2"/>
      </w:pPr>
      <w:r w:rsidRPr="00936BF3">
        <w:t>As combinações de máxima produção obtenível de dois bens quando a dotação disponível dos fatores é plenamente utilizada, dada a tecnologia</w:t>
      </w:r>
      <w:r w:rsidR="00B4247B">
        <w:t xml:space="preserve">. </w:t>
      </w:r>
    </w:p>
    <w:p w14:paraId="145F50A2" w14:textId="1DABDAF7" w:rsidR="00090892" w:rsidRPr="00936BF3" w:rsidRDefault="00090892" w:rsidP="00EF07B1">
      <w:pPr>
        <w:pStyle w:val="Heading2"/>
      </w:pPr>
      <w:r w:rsidRPr="00936BF3">
        <w:t>As combinações de níveis de produção obteníveis de dois bens correspondentes ao máximo lucro, dada a tecnologia</w:t>
      </w:r>
      <w:r w:rsidR="00B4247B">
        <w:t>.</w:t>
      </w:r>
    </w:p>
    <w:p w14:paraId="025F0931" w14:textId="64FBEED3" w:rsidR="00611D17" w:rsidRPr="00611D17" w:rsidRDefault="00090892" w:rsidP="00EF07B1">
      <w:pPr>
        <w:pStyle w:val="Heading2"/>
      </w:pPr>
      <w:r w:rsidRPr="00936BF3">
        <w:t>As combinações de níveis de produção obteníveis de dois bens correspondentes à máxima utilidade alcançada pelos consumidores, dados a tecnologia e os preços das mercadorias</w:t>
      </w:r>
      <w:r w:rsidR="00B4247B">
        <w:t xml:space="preserve">. </w:t>
      </w:r>
    </w:p>
    <w:p w14:paraId="28BA602B" w14:textId="77777777" w:rsidR="00611D17" w:rsidRDefault="00611D17" w:rsidP="00090892">
      <w:pPr>
        <w:pStyle w:val="Subtitle"/>
        <w:jc w:val="left"/>
        <w:rPr>
          <w:rFonts w:ascii="Arial" w:hAnsi="Arial" w:cs="Arial"/>
          <w:b w:val="0"/>
          <w:sz w:val="16"/>
          <w:szCs w:val="16"/>
        </w:rPr>
      </w:pPr>
    </w:p>
    <w:p w14:paraId="0F8CBBE3" w14:textId="12F0535A" w:rsidR="00090892" w:rsidRPr="00936BF3" w:rsidRDefault="00090892" w:rsidP="00AC4BDB">
      <w:pPr>
        <w:pStyle w:val="Title"/>
        <w:rPr>
          <w:b/>
        </w:rPr>
      </w:pPr>
      <w:r w:rsidRPr="00936BF3">
        <w:t xml:space="preserve">3. </w:t>
      </w:r>
      <w:r>
        <w:t>(V OU F)</w:t>
      </w:r>
    </w:p>
    <w:p w14:paraId="2510B8A0" w14:textId="3005FE3A" w:rsidR="00090892" w:rsidRPr="00EF07B1" w:rsidRDefault="00090892" w:rsidP="00325FB5">
      <w:pPr>
        <w:pStyle w:val="Heading2"/>
        <w:numPr>
          <w:ilvl w:val="0"/>
          <w:numId w:val="22"/>
        </w:numPr>
        <w:rPr>
          <w:b/>
          <w:bCs/>
        </w:rPr>
      </w:pPr>
      <w:proofErr w:type="gramStart"/>
      <w:r w:rsidRPr="00936BF3">
        <w:t>(  )</w:t>
      </w:r>
      <w:proofErr w:type="gramEnd"/>
      <w:r w:rsidRPr="00936BF3">
        <w:t xml:space="preserve">  O aumento da eficiência na produção de um produto pode diminuir a vantagem comparativa de outro.</w:t>
      </w:r>
      <w:r w:rsidR="00B4247B">
        <w:t xml:space="preserve"> </w:t>
      </w:r>
    </w:p>
    <w:p w14:paraId="0D879EB5" w14:textId="70F6CE49" w:rsidR="00090892" w:rsidRPr="00936BF3" w:rsidRDefault="00090892" w:rsidP="00EF07B1">
      <w:pPr>
        <w:pStyle w:val="Heading2"/>
        <w:rPr>
          <w:b/>
        </w:rPr>
      </w:pPr>
      <w:proofErr w:type="gramStart"/>
      <w:r w:rsidRPr="00936BF3">
        <w:t xml:space="preserve">(  </w:t>
      </w:r>
      <w:proofErr w:type="gramEnd"/>
      <w:r w:rsidRPr="00936BF3">
        <w:t xml:space="preserve"> ) Na guerra contra o terrorismo liderado pelos EUA, o custo de oportunidade da produção de material bélico equivale ao valor dos bens e serviços que se deve renunciar para se produzir esse tipo de material.</w:t>
      </w:r>
      <w:r w:rsidR="00B4247B">
        <w:t xml:space="preserve"> </w:t>
      </w:r>
    </w:p>
    <w:p w14:paraId="26E02B4B" w14:textId="4754B0D8" w:rsidR="00090892" w:rsidRPr="00936BF3" w:rsidRDefault="00090892" w:rsidP="00EF07B1">
      <w:pPr>
        <w:pStyle w:val="Heading2"/>
        <w:rPr>
          <w:b/>
        </w:rPr>
      </w:pPr>
      <w:proofErr w:type="gramStart"/>
      <w:r w:rsidRPr="00936BF3">
        <w:t xml:space="preserve">(  </w:t>
      </w:r>
      <w:proofErr w:type="gramEnd"/>
      <w:r w:rsidRPr="00936BF3">
        <w:t xml:space="preserve">  ) Políticas discriminatórias com base em raça, gênero ou idade impedem o uso eficiente dos recursos e fazem que a economia opere em um ponto interno da curva de possibilidades de produção.</w:t>
      </w:r>
      <w:r w:rsidR="00B4247B">
        <w:t xml:space="preserve"> </w:t>
      </w:r>
    </w:p>
    <w:p w14:paraId="00E9B62A" w14:textId="17111EB8" w:rsidR="00090892" w:rsidRPr="00936BF3" w:rsidRDefault="00090892" w:rsidP="00EF07B1">
      <w:pPr>
        <w:pStyle w:val="Heading2"/>
        <w:rPr>
          <w:b/>
          <w:bCs/>
        </w:rPr>
      </w:pPr>
      <w:proofErr w:type="gramStart"/>
      <w:r w:rsidRPr="00936BF3">
        <w:t xml:space="preserve">(  </w:t>
      </w:r>
      <w:proofErr w:type="gramEnd"/>
      <w:r w:rsidRPr="00936BF3">
        <w:t xml:space="preserve">  ) O trabalhador médio americano pode produzir 20 toneladas de carvão ou 10 toneladas de ferro por hora. O trabalhador médio canadense pode produzir 10 toneladas de carvão ou 10 toneladas de ferro por hora. Os Estados Unidos têm uma vantagem comparativa na produção de carvão.</w:t>
      </w:r>
      <w:r w:rsidR="00B4247B">
        <w:t xml:space="preserve"> </w:t>
      </w:r>
    </w:p>
    <w:p w14:paraId="20FE1B89" w14:textId="06D440EE" w:rsidR="00090892" w:rsidRPr="00936BF3" w:rsidRDefault="00090892" w:rsidP="00EF07B1">
      <w:pPr>
        <w:pStyle w:val="Heading2"/>
      </w:pPr>
      <w:proofErr w:type="gramStart"/>
      <w:r w:rsidRPr="00936BF3">
        <w:t xml:space="preserve">(  </w:t>
      </w:r>
      <w:proofErr w:type="gramEnd"/>
      <w:r w:rsidRPr="00936BF3">
        <w:t xml:space="preserve"> ) Um aumento do preço de produto complementar ao produto X causa um deslocamento da curva de demanda do produto X para a esquerda</w:t>
      </w:r>
      <w:r w:rsidR="00B4247B">
        <w:t xml:space="preserve">. </w:t>
      </w:r>
    </w:p>
    <w:p w14:paraId="4F732C0A" w14:textId="17CB93E6" w:rsidR="00090892" w:rsidRPr="00936BF3" w:rsidRDefault="00090892" w:rsidP="00EF07B1">
      <w:pPr>
        <w:pStyle w:val="Heading2"/>
        <w:rPr>
          <w:b/>
        </w:rPr>
      </w:pPr>
      <w:proofErr w:type="gramStart"/>
      <w:r w:rsidRPr="00936BF3">
        <w:t xml:space="preserve">(  </w:t>
      </w:r>
      <w:proofErr w:type="gramEnd"/>
      <w:r w:rsidRPr="00936BF3">
        <w:t xml:space="preserve">  ) um aumento da renda, leva ao deslocamento da curva de demanda de um bem normal para a direita</w:t>
      </w:r>
      <w:r w:rsidRPr="00936BF3">
        <w:rPr>
          <w:b/>
        </w:rPr>
        <w:t>.</w:t>
      </w:r>
      <w:r w:rsidR="00B4247B">
        <w:rPr>
          <w:b/>
        </w:rPr>
        <w:t xml:space="preserve"> </w:t>
      </w:r>
    </w:p>
    <w:p w14:paraId="5D0DA599" w14:textId="77777777" w:rsidR="00611D17" w:rsidRDefault="00611D17" w:rsidP="00EF07B1">
      <w:pPr>
        <w:pStyle w:val="Heading2"/>
        <w:numPr>
          <w:ilvl w:val="0"/>
          <w:numId w:val="0"/>
        </w:numPr>
        <w:ind w:left="720"/>
      </w:pPr>
    </w:p>
    <w:p w14:paraId="6A0E8E66" w14:textId="77777777" w:rsidR="00611D17" w:rsidRPr="00AC4BDB" w:rsidRDefault="00611D17" w:rsidP="00AC4BDB">
      <w:pPr>
        <w:pStyle w:val="Title"/>
      </w:pPr>
    </w:p>
    <w:p w14:paraId="4B79DB36" w14:textId="77777777" w:rsidR="00611D17" w:rsidRPr="00457BB0" w:rsidRDefault="00611D17" w:rsidP="00611D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457BB0">
        <w:rPr>
          <w:rFonts w:ascii="Arial" w:hAnsi="Arial" w:cs="Arial"/>
          <w:sz w:val="20"/>
          <w:szCs w:val="20"/>
        </w:rPr>
        <w:t>No Rio de Janeiro, os preços dos imóveis de alto padrão subiram aproximadamente 200% nos últimos cinco anos, enquanto imóveis de outras categorias tiveram incremento médio de 150% na cidade, segundo Leonardo Schneider, vice-presidente do Sindicato da Habitação do Rio...</w:t>
      </w:r>
    </w:p>
    <w:p w14:paraId="2BBC3B9A" w14:textId="10E9BB7D" w:rsidR="00611D17" w:rsidRPr="00AC4BDB" w:rsidRDefault="00611D17" w:rsidP="00AC4BD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457BB0">
        <w:rPr>
          <w:rFonts w:ascii="Arial" w:hAnsi="Arial" w:cs="Arial"/>
          <w:i/>
          <w:sz w:val="20"/>
          <w:szCs w:val="20"/>
        </w:rPr>
        <w:t>Fonte: Da BBC Brasil no Rio de Janeiro</w:t>
      </w:r>
    </w:p>
    <w:p w14:paraId="6F473CF0" w14:textId="77F5A330" w:rsidR="00611D17" w:rsidRPr="00457BB0" w:rsidRDefault="00611D17" w:rsidP="00325FB5">
      <w:pPr>
        <w:pStyle w:val="Heading2"/>
        <w:numPr>
          <w:ilvl w:val="0"/>
          <w:numId w:val="23"/>
        </w:numPr>
      </w:pPr>
      <w:r w:rsidRPr="00457BB0">
        <w:lastRenderedPageBreak/>
        <w:t>A redução da taxa de juros e o maior acesso a crédito produz um deslocamento à esquerda da curva da demanda de imóveis</w:t>
      </w:r>
    </w:p>
    <w:p w14:paraId="1AF9B3A8" w14:textId="37EDF410" w:rsidR="00611D17" w:rsidRPr="00457BB0" w:rsidRDefault="00296C15" w:rsidP="00EF07B1">
      <w:pPr>
        <w:pStyle w:val="Heading2"/>
      </w:pPr>
      <w:r>
        <w:t>U</w:t>
      </w:r>
      <w:r w:rsidR="00611D17" w:rsidRPr="00457BB0">
        <w:t>ma possível explicação para a diferença no aumento de preços é que a oferta de imóveis de alto padrão é mais preço-inelástica em relação às outras categorias</w:t>
      </w:r>
    </w:p>
    <w:p w14:paraId="786E003B" w14:textId="3EB8D09F" w:rsidR="00611D17" w:rsidRPr="00457BB0" w:rsidRDefault="00611D17" w:rsidP="00EF07B1">
      <w:pPr>
        <w:pStyle w:val="Heading2"/>
      </w:pPr>
      <w:r w:rsidRPr="00457BB0">
        <w:t>se houve aumento de renda no período, pode-se supor que imóveis de alto padrão são mais renda-elásticos</w:t>
      </w:r>
    </w:p>
    <w:p w14:paraId="72CCCBDC" w14:textId="7C36DC34" w:rsidR="00611D17" w:rsidRDefault="00611D17" w:rsidP="00296C15">
      <w:pPr>
        <w:pStyle w:val="Heading2"/>
      </w:pPr>
      <w:r w:rsidRPr="00457BB0">
        <w:t xml:space="preserve">O preço dos imóveis pode apresentar flutuações pelo fato da oferta ser </w:t>
      </w:r>
      <w:r>
        <w:t>preço-inelástica no curto pra</w:t>
      </w:r>
      <w:r w:rsidR="00296C15">
        <w:t>zo.</w:t>
      </w:r>
    </w:p>
    <w:p w14:paraId="783CA47B" w14:textId="77777777" w:rsidR="00AC4BDB" w:rsidRPr="00AC4BDB" w:rsidRDefault="00AC4BDB" w:rsidP="00AC4BDB"/>
    <w:p w14:paraId="106D55BD" w14:textId="0B8678AB" w:rsidR="00090892" w:rsidRPr="00936BF3" w:rsidRDefault="00090892" w:rsidP="00AC4BDB">
      <w:pPr>
        <w:pStyle w:val="Title"/>
      </w:pPr>
      <w:r w:rsidRPr="00936BF3">
        <w:t>Acerca da elasticidade-renda da demanda (</w:t>
      </w:r>
      <w:proofErr w:type="spellStart"/>
      <w:r w:rsidRPr="00936BF3">
        <w:t>Erd</w:t>
      </w:r>
      <w:proofErr w:type="spellEnd"/>
      <w:r w:rsidRPr="00936BF3">
        <w:t>), assinale a alternativa correta.</w:t>
      </w:r>
    </w:p>
    <w:p w14:paraId="4D7EE437" w14:textId="5FAAAF26" w:rsidR="00090892" w:rsidRPr="00936BF3" w:rsidRDefault="00090892" w:rsidP="00325FB5">
      <w:pPr>
        <w:pStyle w:val="Heading2"/>
        <w:numPr>
          <w:ilvl w:val="0"/>
          <w:numId w:val="24"/>
        </w:numPr>
      </w:pPr>
      <w:r w:rsidRPr="00936BF3">
        <w:t xml:space="preserve">A mercadoria é um bem normal quando </w:t>
      </w:r>
      <w:proofErr w:type="spellStart"/>
      <w:r w:rsidRPr="00936BF3">
        <w:t>Erd</w:t>
      </w:r>
      <w:proofErr w:type="spellEnd"/>
      <w:r w:rsidRPr="00936BF3">
        <w:t xml:space="preserve"> &lt; 0, portanto negativa, ou seja, com um aumento da renda, a quantidade demandada da mercadoria diminui.</w:t>
      </w:r>
      <w:r w:rsidR="002C2798">
        <w:t xml:space="preserve"> </w:t>
      </w:r>
    </w:p>
    <w:p w14:paraId="1805E06F" w14:textId="320E332D" w:rsidR="00090892" w:rsidRPr="00936BF3" w:rsidRDefault="00090892" w:rsidP="00EF07B1">
      <w:pPr>
        <w:pStyle w:val="Heading2"/>
      </w:pPr>
      <w:r w:rsidRPr="00936BF3">
        <w:t xml:space="preserve">A mercadoria é um bem inferior quando </w:t>
      </w:r>
      <w:proofErr w:type="spellStart"/>
      <w:r w:rsidRPr="00936BF3">
        <w:t>Erd</w:t>
      </w:r>
      <w:proofErr w:type="spellEnd"/>
      <w:r w:rsidRPr="00936BF3">
        <w:t xml:space="preserve"> &gt; 1, portanto positiva, isto é, ocorre quando a quantidade demandada da mercadoria sobe proporcionalmente mais que a renda.</w:t>
      </w:r>
      <w:r w:rsidR="002C2798">
        <w:t xml:space="preserve"> </w:t>
      </w:r>
    </w:p>
    <w:p w14:paraId="347FBC9F" w14:textId="65CE0E2D" w:rsidR="00090892" w:rsidRPr="00936BF3" w:rsidRDefault="00090892" w:rsidP="00EF07B1">
      <w:pPr>
        <w:pStyle w:val="Heading2"/>
      </w:pPr>
      <w:r w:rsidRPr="00936BF3">
        <w:t xml:space="preserve">O bem é normal quando </w:t>
      </w:r>
      <w:proofErr w:type="spellStart"/>
      <w:r w:rsidRPr="00936BF3">
        <w:t>Erd</w:t>
      </w:r>
      <w:proofErr w:type="spellEnd"/>
      <w:r w:rsidRPr="00936BF3">
        <w:t xml:space="preserve"> </w:t>
      </w:r>
      <w:r w:rsidR="002C2798">
        <w:t>&gt;</w:t>
      </w:r>
      <w:r w:rsidRPr="00936BF3">
        <w:t>= 0, pois variações na renda não alteram o seu consumo.</w:t>
      </w:r>
      <w:r w:rsidR="002C2798">
        <w:t xml:space="preserve"> </w:t>
      </w:r>
    </w:p>
    <w:p w14:paraId="2373DF61" w14:textId="2D02C378" w:rsidR="00090892" w:rsidRPr="00936BF3" w:rsidRDefault="00090892" w:rsidP="00EF07B1">
      <w:pPr>
        <w:pStyle w:val="Heading2"/>
      </w:pPr>
      <w:r w:rsidRPr="00936BF3">
        <w:t xml:space="preserve">A situação em que 0 &lt; </w:t>
      </w:r>
      <w:proofErr w:type="spellStart"/>
      <w:r w:rsidRPr="00936BF3">
        <w:t>Erd</w:t>
      </w:r>
      <w:proofErr w:type="spellEnd"/>
      <w:r w:rsidRPr="00936BF3">
        <w:t xml:space="preserve"> ≤ 1 ocorre quando um aumento na renda ocasiona um aumento na quantidade consumida em uma proporção menor ou igual à do aumento na renda; nessa condição, portanto, a mercadoria é um bem superior.</w:t>
      </w:r>
      <w:r w:rsidR="002C2798">
        <w:t xml:space="preserve"> </w:t>
      </w:r>
    </w:p>
    <w:p w14:paraId="2F4D47E2" w14:textId="5E119461" w:rsidR="00090892" w:rsidRPr="00936BF3" w:rsidRDefault="00090892" w:rsidP="00EF07B1">
      <w:pPr>
        <w:pStyle w:val="Heading2"/>
      </w:pPr>
      <w:r w:rsidRPr="00936BF3">
        <w:t xml:space="preserve">A </w:t>
      </w:r>
      <w:proofErr w:type="spellStart"/>
      <w:r w:rsidRPr="00936BF3">
        <w:t>Erd</w:t>
      </w:r>
      <w:proofErr w:type="spellEnd"/>
      <w:r w:rsidRPr="00936BF3">
        <w:t xml:space="preserve"> é a razão entre a variação percentual da quantidade demandada da mercadoria e a variação percentual da renda do </w:t>
      </w:r>
      <w:proofErr w:type="spellStart"/>
      <w:proofErr w:type="gramStart"/>
      <w:r w:rsidRPr="00936BF3">
        <w:t>consumidor,coeteris</w:t>
      </w:r>
      <w:proofErr w:type="spellEnd"/>
      <w:proofErr w:type="gramEnd"/>
      <w:r w:rsidRPr="00936BF3">
        <w:t xml:space="preserve"> </w:t>
      </w:r>
      <w:proofErr w:type="spellStart"/>
      <w:r w:rsidRPr="00936BF3">
        <w:t>paribus</w:t>
      </w:r>
      <w:proofErr w:type="spellEnd"/>
      <w:r w:rsidRPr="00936BF3">
        <w:t>.</w:t>
      </w:r>
      <w:r w:rsidR="00B4247B">
        <w:t xml:space="preserve"> </w:t>
      </w:r>
    </w:p>
    <w:p w14:paraId="7500D3BD" w14:textId="77777777" w:rsidR="00682F32" w:rsidRDefault="00682F32" w:rsidP="00090892">
      <w:pPr>
        <w:spacing w:after="0" w:line="240" w:lineRule="auto"/>
        <w:rPr>
          <w:rFonts w:ascii="Arial" w:hAnsi="Arial" w:cs="Arial"/>
          <w:sz w:val="16"/>
          <w:szCs w:val="16"/>
        </w:rPr>
      </w:pPr>
    </w:p>
    <w:p w14:paraId="00597597" w14:textId="77777777" w:rsidR="00682F32" w:rsidRDefault="00682F32" w:rsidP="00090892">
      <w:pPr>
        <w:spacing w:after="0" w:line="240" w:lineRule="auto"/>
        <w:rPr>
          <w:rFonts w:ascii="Arial" w:hAnsi="Arial" w:cs="Arial"/>
          <w:sz w:val="16"/>
          <w:szCs w:val="16"/>
        </w:rPr>
      </w:pPr>
    </w:p>
    <w:p w14:paraId="518F14DB" w14:textId="77777777" w:rsidR="00682F32" w:rsidRDefault="00682F32" w:rsidP="00090892">
      <w:pPr>
        <w:spacing w:after="0" w:line="240" w:lineRule="auto"/>
        <w:rPr>
          <w:rFonts w:ascii="Arial" w:hAnsi="Arial" w:cs="Arial"/>
          <w:sz w:val="16"/>
          <w:szCs w:val="16"/>
        </w:rPr>
      </w:pPr>
    </w:p>
    <w:p w14:paraId="7EE87B16" w14:textId="49891C1F" w:rsidR="00AC4BDB" w:rsidRPr="00AC4BDB" w:rsidRDefault="00682F32" w:rsidP="00AC4BDB">
      <w:pPr>
        <w:pStyle w:val="Title"/>
      </w:pPr>
      <w:r w:rsidRPr="00D32BCE">
        <w:t xml:space="preserve">Com base nas ideias sobre comércio e vantagens comparativas classifique as afirmações </w:t>
      </w:r>
      <w:proofErr w:type="gramStart"/>
      <w:r w:rsidRPr="00D32BCE">
        <w:t>como Verdadeiro</w:t>
      </w:r>
      <w:proofErr w:type="gramEnd"/>
      <w:r>
        <w:t xml:space="preserve"> (V)</w:t>
      </w:r>
      <w:r w:rsidRPr="00D32BCE">
        <w:t xml:space="preserve"> ou Falso</w:t>
      </w:r>
      <w:r>
        <w:t xml:space="preserve"> (F)</w:t>
      </w:r>
      <w:r w:rsidRPr="00D32BCE">
        <w:t>.</w:t>
      </w:r>
    </w:p>
    <w:p w14:paraId="57D96A1A" w14:textId="63763982" w:rsidR="00682F32" w:rsidRPr="00EF07B1" w:rsidRDefault="00682F32" w:rsidP="00325FB5">
      <w:pPr>
        <w:pStyle w:val="Heading2"/>
        <w:numPr>
          <w:ilvl w:val="0"/>
          <w:numId w:val="25"/>
        </w:numPr>
        <w:rPr>
          <w:b/>
          <w:bCs/>
        </w:rPr>
      </w:pPr>
      <w:r w:rsidRPr="00D32BCE">
        <w:t xml:space="preserve"> O custo de oportunidade equivale à alternativa de mais alto valor que tem que ser abdicada para nos dedicarmos a certa atividade.</w:t>
      </w:r>
    </w:p>
    <w:p w14:paraId="4AC83F7C" w14:textId="2C08C0AE" w:rsidR="00682F32" w:rsidRPr="00D32BCE" w:rsidRDefault="00682F32" w:rsidP="00EF07B1">
      <w:pPr>
        <w:pStyle w:val="Heading2"/>
        <w:rPr>
          <w:b/>
          <w:bCs/>
        </w:rPr>
      </w:pPr>
      <w:r w:rsidRPr="00D32BCE">
        <w:t xml:space="preserve">Vantagens comparativas </w:t>
      </w:r>
      <w:r w:rsidRPr="00D32BCE">
        <w:rPr>
          <w:color w:val="FF0000"/>
        </w:rPr>
        <w:t xml:space="preserve">não </w:t>
      </w:r>
      <w:r w:rsidRPr="00D32BCE">
        <w:t>podem ser construídas por economias que se preparem para isso. Como o caso do Brasil, um país altamente especializado em recursos naturais.</w:t>
      </w:r>
    </w:p>
    <w:p w14:paraId="7F38624B" w14:textId="66D4B0DF" w:rsidR="00682F32" w:rsidRPr="00D32BCE" w:rsidRDefault="00682F32" w:rsidP="00EF07B1">
      <w:pPr>
        <w:pStyle w:val="Heading2"/>
        <w:rPr>
          <w:b/>
          <w:bCs/>
        </w:rPr>
      </w:pPr>
      <w:r w:rsidRPr="00D32BCE">
        <w:t xml:space="preserve">O comércio pode </w:t>
      </w:r>
      <w:r w:rsidRPr="00D32BCE">
        <w:rPr>
          <w:color w:val="FF0000"/>
        </w:rPr>
        <w:t xml:space="preserve">não </w:t>
      </w:r>
      <w:r w:rsidRPr="00D32BCE">
        <w:t>beneficiar a todos os envolvidos porque permite que um produtor se especialize na produção dos bens na qual seus custos de oportunidade são reduzidos.</w:t>
      </w:r>
    </w:p>
    <w:p w14:paraId="311FC6D1" w14:textId="089236CD" w:rsidR="00682F32" w:rsidRPr="00D32BCE" w:rsidRDefault="00682F32" w:rsidP="00EF07B1">
      <w:pPr>
        <w:pStyle w:val="Heading2"/>
        <w:rPr>
          <w:b/>
          <w:bCs/>
        </w:rPr>
      </w:pPr>
      <w:r>
        <w:t>As vantagens do comércio apenas são explicadas pelas diferenças de produtividade entre os produtores.</w:t>
      </w:r>
    </w:p>
    <w:p w14:paraId="2B1B053C" w14:textId="6C4D1D81" w:rsidR="00682F32" w:rsidRPr="00D32BCE" w:rsidRDefault="00682F32" w:rsidP="00EF07B1">
      <w:pPr>
        <w:pStyle w:val="Heading2"/>
        <w:rPr>
          <w:b/>
          <w:bCs/>
        </w:rPr>
      </w:pPr>
      <w:r w:rsidRPr="00D32BCE">
        <w:t>O aumento da eficiência na produção de um produto pode diminuir a vantagem comparativa de outro.</w:t>
      </w:r>
    </w:p>
    <w:p w14:paraId="0C787880" w14:textId="77777777" w:rsidR="00682F32" w:rsidRDefault="00682F32" w:rsidP="00090892">
      <w:pPr>
        <w:spacing w:after="0" w:line="240" w:lineRule="auto"/>
        <w:rPr>
          <w:rFonts w:ascii="Arial" w:hAnsi="Arial" w:cs="Arial"/>
          <w:sz w:val="20"/>
          <w:szCs w:val="20"/>
        </w:rPr>
      </w:pPr>
    </w:p>
    <w:p w14:paraId="77521B59" w14:textId="77777777" w:rsidR="00682F32" w:rsidRDefault="00682F32" w:rsidP="00090892">
      <w:pPr>
        <w:spacing w:after="0" w:line="240" w:lineRule="auto"/>
        <w:rPr>
          <w:rFonts w:ascii="Arial" w:hAnsi="Arial" w:cs="Arial"/>
          <w:sz w:val="20"/>
          <w:szCs w:val="20"/>
        </w:rPr>
      </w:pPr>
    </w:p>
    <w:p w14:paraId="137E2A45" w14:textId="6571BF31" w:rsidR="00AC4BDB" w:rsidRPr="00AC4BDB" w:rsidRDefault="00682F32" w:rsidP="00AC4BDB">
      <w:pPr>
        <w:pStyle w:val="Title"/>
      </w:pPr>
      <w:r w:rsidRPr="00D32BCE">
        <w:t xml:space="preserve">Com base nas ideias sobre </w:t>
      </w:r>
      <w:r>
        <w:t xml:space="preserve">os incentivos </w:t>
      </w:r>
      <w:r w:rsidRPr="00D32BCE">
        <w:t xml:space="preserve">classifique as afirmações </w:t>
      </w:r>
      <w:proofErr w:type="gramStart"/>
      <w:r w:rsidRPr="00D32BCE">
        <w:t xml:space="preserve">como </w:t>
      </w:r>
      <w:r>
        <w:t>Verdadeiro</w:t>
      </w:r>
      <w:proofErr w:type="gramEnd"/>
      <w:r>
        <w:t xml:space="preserve"> (V)</w:t>
      </w:r>
      <w:r w:rsidRPr="00D32BCE">
        <w:t xml:space="preserve"> ou </w:t>
      </w:r>
      <w:r>
        <w:t>Falso (F)</w:t>
      </w:r>
      <w:r w:rsidRPr="00D32BCE">
        <w:t>.</w:t>
      </w:r>
    </w:p>
    <w:p w14:paraId="4CBAA316" w14:textId="57C0B934" w:rsidR="00682F32" w:rsidRPr="00123752" w:rsidRDefault="00682F32" w:rsidP="00325FB5">
      <w:pPr>
        <w:pStyle w:val="Heading2"/>
        <w:numPr>
          <w:ilvl w:val="0"/>
          <w:numId w:val="31"/>
        </w:numPr>
      </w:pPr>
      <w:r w:rsidRPr="00123752">
        <w:t xml:space="preserve">A fronteira de possibilidade de produção é um modelo econômico que mostra o </w:t>
      </w:r>
      <w:r w:rsidRPr="00EF07B1">
        <w:rPr>
          <w:color w:val="FF0000"/>
        </w:rPr>
        <w:t xml:space="preserve">mínimo </w:t>
      </w:r>
      <w:r w:rsidRPr="00123752">
        <w:t xml:space="preserve">de combinações atingíveis de dois produtos que se pode produzir com os recursos disponíveis. Ela é utilizada para apresentar os trade-off que surgem devido à escassez. </w:t>
      </w:r>
    </w:p>
    <w:p w14:paraId="2F0F7316" w14:textId="178DEA24" w:rsidR="00682F32" w:rsidRPr="00123752" w:rsidRDefault="00682F32" w:rsidP="00EF07B1">
      <w:pPr>
        <w:pStyle w:val="Heading2"/>
      </w:pPr>
      <w:r w:rsidRPr="00123752">
        <w:t>Os economistas usam o termo mudanças marginais para descrever pequenos ajustes incrementais a um plano de ação existente. Nos negócios, por exemplo, as empresas têm que fazer cálculos para determinar se a receita adicional proveniente do aumento da produção é maior ou menor do que o custo adicional da produção.</w:t>
      </w:r>
    </w:p>
    <w:p w14:paraId="7EBEE2A3" w14:textId="3A5C3049" w:rsidR="00682F32" w:rsidRPr="00123752" w:rsidRDefault="00682F32" w:rsidP="00EF07B1">
      <w:pPr>
        <w:pStyle w:val="Heading2"/>
      </w:pPr>
      <w:r w:rsidRPr="4C67F3D2">
        <w:t xml:space="preserve">Em economia as posições podem ser do tipo: normativas e positivas. As declarações </w:t>
      </w:r>
      <w:r w:rsidRPr="4C67F3D2">
        <w:rPr>
          <w:color w:val="FF0000"/>
        </w:rPr>
        <w:t xml:space="preserve">normativas </w:t>
      </w:r>
      <w:r w:rsidRPr="4C67F3D2">
        <w:t xml:space="preserve">são descritivas, ou seja, são declarações a respeito de como o mundo é. Já as </w:t>
      </w:r>
      <w:r w:rsidRPr="4C67F3D2">
        <w:rPr>
          <w:color w:val="FF0000"/>
        </w:rPr>
        <w:t xml:space="preserve">positivas </w:t>
      </w:r>
      <w:r w:rsidRPr="4C67F3D2">
        <w:t>são prescritivas e envolvem direções de como o mundo deveria ser. Porém, mesmo com essa diferenciação, ambas podem estar relacionadas.</w:t>
      </w:r>
    </w:p>
    <w:p w14:paraId="75AFF0A7" w14:textId="7DB525C0" w:rsidR="00AC4BDB" w:rsidRPr="00AC4BDB" w:rsidRDefault="00682F32" w:rsidP="00EF07B1">
      <w:pPr>
        <w:pStyle w:val="Heading2"/>
      </w:pPr>
      <w:r w:rsidRPr="00123752">
        <w:t xml:space="preserve">As mudanças na economia resultam de decisões de milhões de pessoas. Dessa forma, </w:t>
      </w:r>
      <w:r w:rsidRPr="00123752">
        <w:rPr>
          <w:color w:val="FF0000"/>
        </w:rPr>
        <w:t>devido ao seu nível de agregação</w:t>
      </w:r>
      <w:r w:rsidRPr="00123752">
        <w:t xml:space="preserve">, é </w:t>
      </w:r>
      <w:r w:rsidRPr="00123752">
        <w:rPr>
          <w:color w:val="FF0000"/>
        </w:rPr>
        <w:t xml:space="preserve">possível </w:t>
      </w:r>
      <w:r w:rsidRPr="00123752">
        <w:t xml:space="preserve">entender os desdobramentos macroeconômicos, </w:t>
      </w:r>
      <w:r w:rsidRPr="00123752">
        <w:rPr>
          <w:color w:val="FF0000"/>
        </w:rPr>
        <w:t xml:space="preserve">desconsiderando </w:t>
      </w:r>
      <w:r w:rsidRPr="00123752">
        <w:t>as decisões microeconômicas.</w:t>
      </w:r>
    </w:p>
    <w:p w14:paraId="15188022" w14:textId="297630A9" w:rsidR="00682F32" w:rsidRDefault="00682F32" w:rsidP="00EF07B1">
      <w:pPr>
        <w:pStyle w:val="Heading2"/>
      </w:pPr>
      <w:r w:rsidRPr="4C67F3D2">
        <w:t>Um dos princípios da economia tradicional supõe que as pessoas são racionais. Esta suposição significa que os consumidores e as empresas utilizam as informações disponíveis para alcançar seus objetivos. Indivíduos racionais ponderam os benefícios e os custos de cada ação.</w:t>
      </w:r>
    </w:p>
    <w:p w14:paraId="46C057DB" w14:textId="5BF74E90" w:rsidR="00682F32" w:rsidRDefault="00682F32" w:rsidP="00682F32">
      <w:pPr>
        <w:autoSpaceDE w:val="0"/>
        <w:autoSpaceDN w:val="0"/>
        <w:adjustRightInd w:val="0"/>
        <w:spacing w:after="60" w:line="240" w:lineRule="auto"/>
        <w:jc w:val="both"/>
        <w:rPr>
          <w:rFonts w:ascii="Times New Roman" w:eastAsia="Times New Roman" w:hAnsi="Times New Roman" w:cs="Times New Roman"/>
          <w:sz w:val="24"/>
          <w:szCs w:val="24"/>
        </w:rPr>
      </w:pPr>
    </w:p>
    <w:p w14:paraId="78809765" w14:textId="221204E1" w:rsidR="00AC4BDB" w:rsidRPr="00AC4BDB" w:rsidRDefault="00682F32" w:rsidP="00AC4BDB">
      <w:pPr>
        <w:pStyle w:val="Title"/>
      </w:pPr>
      <w:r w:rsidRPr="00D31E29">
        <w:t xml:space="preserve">Com base nas ideias sobre eficiência de mercado e custos de produção classifique as afirmações </w:t>
      </w:r>
      <w:proofErr w:type="gramStart"/>
      <w:r w:rsidRPr="00D31E29">
        <w:t>como Verdadeiro</w:t>
      </w:r>
      <w:proofErr w:type="gramEnd"/>
      <w:r w:rsidRPr="00D31E29">
        <w:t xml:space="preserve"> (V) ou Falso (F).</w:t>
      </w:r>
    </w:p>
    <w:p w14:paraId="069171B3"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 xml:space="preserve">Oh, </w:t>
      </w:r>
      <w:proofErr w:type="spellStart"/>
      <w:r w:rsidRPr="00D31E29">
        <w:rPr>
          <w:bCs w:val="0"/>
          <w:i/>
          <w:sz w:val="20"/>
        </w:rPr>
        <w:t>my</w:t>
      </w:r>
      <w:proofErr w:type="spellEnd"/>
      <w:r w:rsidRPr="00D31E29">
        <w:rPr>
          <w:bCs w:val="0"/>
          <w:i/>
          <w:sz w:val="20"/>
        </w:rPr>
        <w:t xml:space="preserve"> </w:t>
      </w:r>
      <w:proofErr w:type="spellStart"/>
      <w:r w:rsidRPr="00D31E29">
        <w:rPr>
          <w:bCs w:val="0"/>
          <w:i/>
          <w:sz w:val="20"/>
        </w:rPr>
        <w:t>dog</w:t>
      </w:r>
      <w:proofErr w:type="spellEnd"/>
      <w:r w:rsidRPr="00D31E29">
        <w:rPr>
          <w:bCs w:val="0"/>
          <w:i/>
          <w:sz w:val="20"/>
        </w:rPr>
        <w:t>!</w:t>
      </w:r>
    </w:p>
    <w:p w14:paraId="14C38532"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 xml:space="preserve">Por </w:t>
      </w:r>
      <w:proofErr w:type="spellStart"/>
      <w:r w:rsidRPr="00D31E29">
        <w:rPr>
          <w:bCs w:val="0"/>
          <w:i/>
          <w:sz w:val="20"/>
        </w:rPr>
        <w:t>Jacilio</w:t>
      </w:r>
      <w:proofErr w:type="spellEnd"/>
      <w:r w:rsidRPr="00D31E29">
        <w:rPr>
          <w:bCs w:val="0"/>
          <w:i/>
          <w:sz w:val="20"/>
        </w:rPr>
        <w:t xml:space="preserve"> Saraiva - Jornal Valor Econômico. 29/05/2015</w:t>
      </w:r>
    </w:p>
    <w:p w14:paraId="2BD9863D"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jc w:val="both"/>
        <w:rPr>
          <w:b w:val="0"/>
          <w:bCs w:val="0"/>
          <w:i/>
          <w:sz w:val="20"/>
        </w:rPr>
      </w:pPr>
      <w:r w:rsidRPr="00D31E29">
        <w:rPr>
          <w:b w:val="0"/>
          <w:bCs w:val="0"/>
          <w:i/>
          <w:sz w:val="20"/>
        </w:rPr>
        <w:t xml:space="preserve">O </w:t>
      </w:r>
      <w:proofErr w:type="spellStart"/>
      <w:r w:rsidRPr="00D31E29">
        <w:rPr>
          <w:b w:val="0"/>
          <w:bCs w:val="0"/>
          <w:i/>
          <w:sz w:val="20"/>
        </w:rPr>
        <w:t>Mom</w:t>
      </w:r>
      <w:proofErr w:type="spellEnd"/>
      <w:r w:rsidRPr="00D31E29">
        <w:rPr>
          <w:b w:val="0"/>
          <w:bCs w:val="0"/>
          <w:i/>
          <w:sz w:val="20"/>
        </w:rPr>
        <w:t xml:space="preserve"> faturou cerca de R$ 800 mil em 2014 e espera crescer 50%, neste ano. Na tabela de serviços, há banhos de R$ 33 para um cão Chihuahua e </w:t>
      </w:r>
      <w:proofErr w:type="spellStart"/>
      <w:r w:rsidRPr="00D31E29">
        <w:rPr>
          <w:b w:val="0"/>
          <w:bCs w:val="0"/>
          <w:i/>
          <w:sz w:val="20"/>
        </w:rPr>
        <w:t>trimming</w:t>
      </w:r>
      <w:proofErr w:type="spellEnd"/>
      <w:r w:rsidRPr="00D31E29">
        <w:rPr>
          <w:b w:val="0"/>
          <w:bCs w:val="0"/>
          <w:i/>
          <w:sz w:val="20"/>
        </w:rPr>
        <w:t xml:space="preserve"> (tosa) de R$ 410 para peludos da raça </w:t>
      </w:r>
      <w:proofErr w:type="spellStart"/>
      <w:r w:rsidRPr="00D31E29">
        <w:rPr>
          <w:b w:val="0"/>
          <w:bCs w:val="0"/>
          <w:i/>
          <w:sz w:val="20"/>
        </w:rPr>
        <w:t>Afghan</w:t>
      </w:r>
      <w:proofErr w:type="spellEnd"/>
      <w:r w:rsidRPr="00D31E29">
        <w:rPr>
          <w:b w:val="0"/>
          <w:bCs w:val="0"/>
          <w:i/>
          <w:sz w:val="20"/>
        </w:rPr>
        <w:t xml:space="preserve"> </w:t>
      </w:r>
      <w:proofErr w:type="spellStart"/>
      <w:r w:rsidRPr="00D31E29">
        <w:rPr>
          <w:b w:val="0"/>
          <w:bCs w:val="0"/>
          <w:i/>
          <w:sz w:val="20"/>
        </w:rPr>
        <w:t>Hound</w:t>
      </w:r>
      <w:proofErr w:type="spellEnd"/>
      <w:r w:rsidRPr="00D31E29">
        <w:rPr>
          <w:b w:val="0"/>
          <w:bCs w:val="0"/>
          <w:i/>
          <w:sz w:val="20"/>
        </w:rPr>
        <w:t>. Este ano, a empresária lançou a hidratação com efeito de chapinha.</w:t>
      </w:r>
    </w:p>
    <w:p w14:paraId="52FF990B" w14:textId="77777777" w:rsidR="00682F32" w:rsidRPr="00D31E29" w:rsidRDefault="00682F32" w:rsidP="00682F32">
      <w:pPr>
        <w:pStyle w:val="ListParagraph"/>
        <w:tabs>
          <w:tab w:val="left" w:pos="284"/>
        </w:tabs>
        <w:spacing w:after="120" w:line="240" w:lineRule="auto"/>
        <w:ind w:left="0"/>
        <w:contextualSpacing w:val="0"/>
        <w:jc w:val="both"/>
        <w:rPr>
          <w:rFonts w:ascii="Times New Roman" w:hAnsi="Times New Roman" w:cs="Times New Roman"/>
          <w:bCs/>
          <w:szCs w:val="24"/>
        </w:rPr>
      </w:pPr>
    </w:p>
    <w:p w14:paraId="329F0E64" w14:textId="72501644" w:rsidR="00682F32" w:rsidRPr="00D31E29" w:rsidRDefault="00682F32" w:rsidP="00325FB5">
      <w:pPr>
        <w:pStyle w:val="Heading2"/>
        <w:numPr>
          <w:ilvl w:val="0"/>
          <w:numId w:val="26"/>
        </w:numPr>
      </w:pPr>
      <w:r w:rsidRPr="00D31E29">
        <w:lastRenderedPageBreak/>
        <w:t>O excedente do consumidor, o qual é a subtração do valor efetivamente pago da disposição para pagar, pode ser calculado pela curva de demanda.</w:t>
      </w:r>
    </w:p>
    <w:p w14:paraId="1AF7F28A" w14:textId="05731476" w:rsidR="00682F32" w:rsidRPr="00D31E29" w:rsidRDefault="00682F32" w:rsidP="00EF07B1">
      <w:pPr>
        <w:pStyle w:val="Heading2"/>
      </w:pPr>
      <w:r w:rsidRPr="00D31E29">
        <w:t xml:space="preserve">Um mercado é eficiente quando a alocação de recursos maximiza o excedente do </w:t>
      </w:r>
      <w:r w:rsidRPr="00D31E29">
        <w:rPr>
          <w:color w:val="FF0000"/>
        </w:rPr>
        <w:t>consumidor</w:t>
      </w:r>
      <w:r w:rsidRPr="00D31E29">
        <w:t>. (total)</w:t>
      </w:r>
    </w:p>
    <w:p w14:paraId="3520544D" w14:textId="2AE499C2" w:rsidR="00682F32" w:rsidRPr="00D31E29" w:rsidRDefault="00682F32" w:rsidP="00EF07B1">
      <w:pPr>
        <w:pStyle w:val="Heading2"/>
      </w:pPr>
      <w:r w:rsidRPr="00D31E29">
        <w:t xml:space="preserve">A política é conhecida com </w:t>
      </w:r>
      <w:r>
        <w:t>“</w:t>
      </w:r>
      <w:proofErr w:type="spellStart"/>
      <w:r>
        <w:t>Laissez</w:t>
      </w:r>
      <w:proofErr w:type="spellEnd"/>
      <w:r>
        <w:t xml:space="preserve"> </w:t>
      </w:r>
      <w:proofErr w:type="spellStart"/>
      <w:r>
        <w:t>Faire</w:t>
      </w:r>
      <w:proofErr w:type="spellEnd"/>
      <w:r>
        <w:t>” diz respeito a</w:t>
      </w:r>
      <w:r w:rsidRPr="00D31E29">
        <w:t xml:space="preserve"> ação do mercado sem intervenção do administrador público, pois a alocação </w:t>
      </w:r>
      <w:proofErr w:type="gramStart"/>
      <w:r w:rsidRPr="00D31E29">
        <w:t>do recursos</w:t>
      </w:r>
      <w:proofErr w:type="gramEnd"/>
      <w:r w:rsidRPr="00D31E29">
        <w:t xml:space="preserve"> no livre mercado é eficiente.</w:t>
      </w:r>
    </w:p>
    <w:p w14:paraId="344EE258" w14:textId="1EEB655F" w:rsidR="00682F32" w:rsidRPr="00D31E29" w:rsidRDefault="00682F32" w:rsidP="00EF07B1">
      <w:pPr>
        <w:pStyle w:val="Heading2"/>
      </w:pPr>
      <w:r w:rsidRPr="00D31E29">
        <w:t xml:space="preserve">Entende-se por produto marginal </w:t>
      </w:r>
      <w:r>
        <w:t xml:space="preserve">a variação da </w:t>
      </w:r>
      <w:r w:rsidRPr="00917104">
        <w:rPr>
          <w:color w:val="FF0000"/>
        </w:rPr>
        <w:t>receita</w:t>
      </w:r>
      <w:r>
        <w:t xml:space="preserve"> obtida</w:t>
      </w:r>
      <w:r w:rsidRPr="00D31E29">
        <w:t xml:space="preserve"> com o acréscimo de uma unidade do insumo (</w:t>
      </w:r>
      <w:r>
        <w:t>quantidade produzida</w:t>
      </w:r>
      <w:r w:rsidRPr="00D31E29">
        <w:t>)</w:t>
      </w:r>
    </w:p>
    <w:p w14:paraId="514E11AD" w14:textId="479CA256" w:rsidR="00682F32" w:rsidRPr="00D31E29" w:rsidRDefault="00682F32" w:rsidP="00EF07B1">
      <w:pPr>
        <w:pStyle w:val="Heading2"/>
      </w:pPr>
      <w:r w:rsidRPr="00D31E29">
        <w:t xml:space="preserve">Diz-se que há </w:t>
      </w:r>
      <w:proofErr w:type="spellStart"/>
      <w:r w:rsidRPr="00D31E29">
        <w:rPr>
          <w:color w:val="FF0000"/>
        </w:rPr>
        <w:t>deseconomias</w:t>
      </w:r>
      <w:proofErr w:type="spellEnd"/>
      <w:r w:rsidRPr="00D31E29">
        <w:t xml:space="preserve"> de escala quando o aumento do volume de produção de um bem por um período reduz os seus custos. (economias)</w:t>
      </w:r>
    </w:p>
    <w:p w14:paraId="3B08ED2B" w14:textId="77777777" w:rsidR="00682F32" w:rsidRPr="00D31E29" w:rsidRDefault="00682F32" w:rsidP="00682F32">
      <w:pPr>
        <w:pStyle w:val="ListParagraph"/>
        <w:autoSpaceDE w:val="0"/>
        <w:autoSpaceDN w:val="0"/>
        <w:adjustRightInd w:val="0"/>
        <w:spacing w:after="0" w:line="240" w:lineRule="auto"/>
        <w:jc w:val="both"/>
        <w:rPr>
          <w:rFonts w:ascii="Times New Roman" w:hAnsi="Times New Roman" w:cs="Times New Roman"/>
          <w:sz w:val="20"/>
          <w:szCs w:val="20"/>
        </w:rPr>
      </w:pPr>
    </w:p>
    <w:p w14:paraId="607F63DC" w14:textId="77777777" w:rsidR="00682F32" w:rsidRPr="00D31E29" w:rsidRDefault="00682F32" w:rsidP="00682F32">
      <w:pPr>
        <w:pStyle w:val="ListParagraph"/>
        <w:autoSpaceDE w:val="0"/>
        <w:autoSpaceDN w:val="0"/>
        <w:adjustRightInd w:val="0"/>
        <w:spacing w:after="0" w:line="240" w:lineRule="auto"/>
        <w:jc w:val="both"/>
        <w:rPr>
          <w:rFonts w:ascii="Times New Roman" w:hAnsi="Times New Roman" w:cs="Times New Roman"/>
          <w:sz w:val="20"/>
          <w:szCs w:val="20"/>
        </w:rPr>
      </w:pPr>
    </w:p>
    <w:p w14:paraId="610AC45B" w14:textId="558A9FF2" w:rsidR="00AC4BDB" w:rsidRPr="00AC4BDB" w:rsidRDefault="00682F32" w:rsidP="00AC4BDB">
      <w:pPr>
        <w:pStyle w:val="Title"/>
      </w:pPr>
      <w:r w:rsidRPr="00D31E29">
        <w:t xml:space="preserve">(1,0) Com base nas ideias sobre mercado competitivo e monopólio classifique as afirmações </w:t>
      </w:r>
      <w:proofErr w:type="gramStart"/>
      <w:r w:rsidRPr="00D31E29">
        <w:t>como Verdadeiro</w:t>
      </w:r>
      <w:proofErr w:type="gramEnd"/>
      <w:r w:rsidRPr="00D31E29">
        <w:t xml:space="preserve"> (V) ou Falso (F).</w:t>
      </w:r>
    </w:p>
    <w:p w14:paraId="76DC3C65"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 xml:space="preserve">Estudo do </w:t>
      </w:r>
      <w:proofErr w:type="spellStart"/>
      <w:r w:rsidRPr="00D31E29">
        <w:rPr>
          <w:bCs w:val="0"/>
          <w:i/>
          <w:sz w:val="20"/>
        </w:rPr>
        <w:t>Cade</w:t>
      </w:r>
      <w:proofErr w:type="spellEnd"/>
      <w:r w:rsidRPr="00D31E29">
        <w:rPr>
          <w:bCs w:val="0"/>
          <w:i/>
          <w:sz w:val="20"/>
        </w:rPr>
        <w:t xml:space="preserve"> diz que não há elementos econômicos para proibir Uber</w:t>
      </w:r>
    </w:p>
    <w:p w14:paraId="7A05E048"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Jornal Valor Econômico. 04/09/2015</w:t>
      </w:r>
    </w:p>
    <w:p w14:paraId="4E7A1215"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jc w:val="both"/>
        <w:rPr>
          <w:b w:val="0"/>
          <w:bCs w:val="0"/>
          <w:i/>
          <w:sz w:val="20"/>
        </w:rPr>
      </w:pPr>
      <w:r w:rsidRPr="00D31E29">
        <w:rPr>
          <w:b w:val="0"/>
          <w:bCs w:val="0"/>
          <w:i/>
          <w:sz w:val="20"/>
        </w:rPr>
        <w:t>Recentemente, o conselho abriu inquérito administrativo para apurar se o</w:t>
      </w:r>
      <w:r>
        <w:rPr>
          <w:b w:val="0"/>
          <w:bCs w:val="0"/>
          <w:i/>
          <w:sz w:val="20"/>
        </w:rPr>
        <w:t xml:space="preserve"> </w:t>
      </w:r>
      <w:r w:rsidRPr="00D31E29">
        <w:rPr>
          <w:b w:val="0"/>
          <w:bCs w:val="0"/>
          <w:i/>
          <w:sz w:val="20"/>
        </w:rPr>
        <w:t xml:space="preserve">combate das entidades de taxistas ao aplicativo Uber representa “infração à ordem econômica”. A decisão foi tomada após representação de movimentos estudantis do Distrito Federal que denunciam “conduta </w:t>
      </w:r>
      <w:proofErr w:type="spellStart"/>
      <w:r w:rsidRPr="00D31E29">
        <w:rPr>
          <w:b w:val="0"/>
          <w:bCs w:val="0"/>
          <w:i/>
          <w:sz w:val="20"/>
        </w:rPr>
        <w:t>anticompetitiva</w:t>
      </w:r>
      <w:proofErr w:type="spellEnd"/>
      <w:r w:rsidRPr="00D31E29">
        <w:rPr>
          <w:b w:val="0"/>
          <w:bCs w:val="0"/>
          <w:i/>
          <w:sz w:val="20"/>
        </w:rPr>
        <w:t>” dos sindicatos que se mobilizam contra o aplicativo.</w:t>
      </w:r>
    </w:p>
    <w:p w14:paraId="3C148712" w14:textId="77777777" w:rsidR="00682F32" w:rsidRPr="00D31E29" w:rsidRDefault="00682F32" w:rsidP="00682F32">
      <w:pPr>
        <w:pStyle w:val="Subtitle"/>
        <w:jc w:val="both"/>
        <w:rPr>
          <w:b w:val="0"/>
          <w:bCs w:val="0"/>
          <w:sz w:val="22"/>
        </w:rPr>
      </w:pPr>
    </w:p>
    <w:p w14:paraId="7A8E9667" w14:textId="03E61E44" w:rsidR="00682F32" w:rsidRPr="00D31E29" w:rsidRDefault="00682F32" w:rsidP="00325FB5">
      <w:pPr>
        <w:pStyle w:val="Heading2"/>
        <w:numPr>
          <w:ilvl w:val="0"/>
          <w:numId w:val="27"/>
        </w:numPr>
      </w:pPr>
      <w:r w:rsidRPr="00D31E29">
        <w:t xml:space="preserve"> Como os monopólios decidem tanto a quantidade quanto o preço a ser praticado, esses não possuem curva de oferta.</w:t>
      </w:r>
    </w:p>
    <w:p w14:paraId="4B2CD797" w14:textId="2E23B7D3" w:rsidR="00682F32" w:rsidRPr="00D31E29" w:rsidRDefault="00682F32" w:rsidP="00EF07B1">
      <w:pPr>
        <w:pStyle w:val="Heading2"/>
      </w:pPr>
      <w:r w:rsidRPr="00D31E29">
        <w:t xml:space="preserve">A receita marginal é a variação de receita obtida </w:t>
      </w:r>
      <w:r w:rsidRPr="00D31E29">
        <w:rPr>
          <w:color w:val="FF0000"/>
        </w:rPr>
        <w:t>pelo custo</w:t>
      </w:r>
      <w:r w:rsidRPr="00D31E29">
        <w:t xml:space="preserve"> de uma unidade adicional de produto. (pela venda)</w:t>
      </w:r>
    </w:p>
    <w:p w14:paraId="1257A489" w14:textId="2B4FD812" w:rsidR="00682F32" w:rsidRPr="00D31E29" w:rsidRDefault="00682F32" w:rsidP="00EF07B1">
      <w:pPr>
        <w:pStyle w:val="Heading2"/>
      </w:pPr>
      <w:r>
        <w:t>Para um mercado competitivo, a</w:t>
      </w:r>
      <w:r w:rsidRPr="00D31E29">
        <w:t xml:space="preserve"> curva de custo marginal da empresa é também a curva de oferta da empresa</w:t>
      </w:r>
    </w:p>
    <w:p w14:paraId="474FC5BB" w14:textId="3120E9C8" w:rsidR="00682F32" w:rsidRPr="00D31E29" w:rsidRDefault="00682F32" w:rsidP="00EF07B1">
      <w:pPr>
        <w:pStyle w:val="Heading2"/>
      </w:pPr>
      <w:r w:rsidRPr="00D31E29">
        <w:t xml:space="preserve">No equilíbrio de um mercado competitivo as empresas operam </w:t>
      </w:r>
      <w:r w:rsidRPr="00D31E29">
        <w:rPr>
          <w:color w:val="FF0000"/>
        </w:rPr>
        <w:t>acima</w:t>
      </w:r>
      <w:r w:rsidRPr="00D31E29">
        <w:t xml:space="preserve"> de sua escala eficiente. (em sua escala) </w:t>
      </w:r>
    </w:p>
    <w:p w14:paraId="5A6165FB" w14:textId="56B55CD2" w:rsidR="00682F32" w:rsidRPr="00D31E29" w:rsidRDefault="00682F32" w:rsidP="00EF07B1">
      <w:pPr>
        <w:pStyle w:val="Heading2"/>
      </w:pPr>
      <w:r w:rsidRPr="00D31E29">
        <w:t>Discriminar preços significa praticar preços diferentes para segmentos de consumidores diferentes, de acordo com sua disposição para pagar.</w:t>
      </w:r>
    </w:p>
    <w:p w14:paraId="65924039" w14:textId="77777777" w:rsidR="00682F32" w:rsidRPr="00D31E29" w:rsidRDefault="00682F32" w:rsidP="00682F32">
      <w:pPr>
        <w:pStyle w:val="ListParagraph"/>
        <w:autoSpaceDE w:val="0"/>
        <w:autoSpaceDN w:val="0"/>
        <w:adjustRightInd w:val="0"/>
        <w:spacing w:after="0" w:line="240" w:lineRule="auto"/>
        <w:ind w:left="1080"/>
        <w:jc w:val="both"/>
        <w:rPr>
          <w:rFonts w:ascii="Times New Roman" w:hAnsi="Times New Roman" w:cs="Times New Roman"/>
          <w:sz w:val="20"/>
          <w:szCs w:val="20"/>
        </w:rPr>
      </w:pPr>
      <w:r w:rsidRPr="00D31E29">
        <w:rPr>
          <w:rFonts w:ascii="Times New Roman" w:hAnsi="Times New Roman" w:cs="Times New Roman"/>
          <w:sz w:val="20"/>
          <w:szCs w:val="20"/>
        </w:rPr>
        <w:t xml:space="preserve"> </w:t>
      </w:r>
    </w:p>
    <w:p w14:paraId="36B6B615" w14:textId="77777777" w:rsidR="00682F32" w:rsidRPr="00D31E29" w:rsidRDefault="00682F32" w:rsidP="00682F32">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0970E8E6" w14:textId="34C2ACAA" w:rsidR="00AC4BDB" w:rsidRPr="00AC4BDB" w:rsidRDefault="00682F32" w:rsidP="00AC4BDB">
      <w:pPr>
        <w:pStyle w:val="Title"/>
      </w:pPr>
      <w:r w:rsidRPr="00D31E29">
        <w:t xml:space="preserve">(1,0) Com base nas ideias sobre oligopólio e concorrência monopolística classifique as afirmações </w:t>
      </w:r>
      <w:proofErr w:type="gramStart"/>
      <w:r w:rsidRPr="00D31E29">
        <w:t>como Verdadeiro</w:t>
      </w:r>
      <w:proofErr w:type="gramEnd"/>
      <w:r w:rsidRPr="00D31E29">
        <w:t xml:space="preserve"> (V) ou Falso (F).</w:t>
      </w:r>
    </w:p>
    <w:p w14:paraId="6F87E535"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Titãs do minério de ferro tiram pequenos concorrentes do mercado</w:t>
      </w:r>
    </w:p>
    <w:p w14:paraId="4B7121C8"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 xml:space="preserve">Por </w:t>
      </w:r>
      <w:proofErr w:type="spellStart"/>
      <w:r w:rsidRPr="00D31E29">
        <w:rPr>
          <w:bCs w:val="0"/>
          <w:i/>
          <w:sz w:val="20"/>
        </w:rPr>
        <w:t>Rhiannon</w:t>
      </w:r>
      <w:proofErr w:type="spellEnd"/>
      <w:r w:rsidRPr="00D31E29">
        <w:rPr>
          <w:bCs w:val="0"/>
          <w:i/>
          <w:sz w:val="20"/>
        </w:rPr>
        <w:t xml:space="preserve"> </w:t>
      </w:r>
      <w:proofErr w:type="spellStart"/>
      <w:r w:rsidRPr="00D31E29">
        <w:rPr>
          <w:bCs w:val="0"/>
          <w:i/>
          <w:sz w:val="20"/>
        </w:rPr>
        <w:t>Hoyle</w:t>
      </w:r>
      <w:proofErr w:type="spellEnd"/>
      <w:r w:rsidRPr="00D31E29">
        <w:rPr>
          <w:bCs w:val="0"/>
          <w:i/>
          <w:sz w:val="20"/>
        </w:rPr>
        <w:t xml:space="preserve"> - Jornal Valor Econômico. 23/07/2015</w:t>
      </w:r>
    </w:p>
    <w:p w14:paraId="4E29D57D"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jc w:val="both"/>
        <w:rPr>
          <w:b w:val="0"/>
          <w:bCs w:val="0"/>
          <w:i/>
          <w:sz w:val="20"/>
        </w:rPr>
      </w:pPr>
      <w:r w:rsidRPr="00D31E29">
        <w:rPr>
          <w:b w:val="0"/>
          <w:bCs w:val="0"/>
          <w:i/>
          <w:sz w:val="20"/>
        </w:rPr>
        <w:t xml:space="preserve">As quatro maiores empresas produtoras de minério de ferro ­ Rio Tinto, BHP, Vale AS e a australiana </w:t>
      </w:r>
      <w:proofErr w:type="spellStart"/>
      <w:r w:rsidRPr="00D31E29">
        <w:rPr>
          <w:b w:val="0"/>
          <w:bCs w:val="0"/>
          <w:i/>
          <w:sz w:val="20"/>
        </w:rPr>
        <w:t>Fortescue</w:t>
      </w:r>
      <w:proofErr w:type="spellEnd"/>
      <w:r w:rsidRPr="00D31E29">
        <w:rPr>
          <w:b w:val="0"/>
          <w:bCs w:val="0"/>
          <w:i/>
          <w:sz w:val="20"/>
        </w:rPr>
        <w:t xml:space="preserve"> </w:t>
      </w:r>
      <w:proofErr w:type="spellStart"/>
      <w:r w:rsidRPr="00D31E29">
        <w:rPr>
          <w:b w:val="0"/>
          <w:bCs w:val="0"/>
          <w:i/>
          <w:sz w:val="20"/>
        </w:rPr>
        <w:t>Metals</w:t>
      </w:r>
      <w:proofErr w:type="spellEnd"/>
      <w:r w:rsidRPr="00D31E29">
        <w:rPr>
          <w:b w:val="0"/>
          <w:bCs w:val="0"/>
          <w:i/>
          <w:sz w:val="20"/>
        </w:rPr>
        <w:t xml:space="preserve"> </w:t>
      </w:r>
      <w:proofErr w:type="spellStart"/>
      <w:r w:rsidRPr="00D31E29">
        <w:rPr>
          <w:b w:val="0"/>
          <w:bCs w:val="0"/>
          <w:i/>
          <w:sz w:val="20"/>
        </w:rPr>
        <w:t>Group</w:t>
      </w:r>
      <w:proofErr w:type="spellEnd"/>
      <w:r w:rsidRPr="00D31E29">
        <w:rPr>
          <w:b w:val="0"/>
          <w:bCs w:val="0"/>
          <w:i/>
          <w:sz w:val="20"/>
        </w:rPr>
        <w:t xml:space="preserve"> </w:t>
      </w:r>
      <w:proofErr w:type="spellStart"/>
      <w:r w:rsidRPr="00D31E29">
        <w:rPr>
          <w:b w:val="0"/>
          <w:bCs w:val="0"/>
          <w:i/>
          <w:sz w:val="20"/>
        </w:rPr>
        <w:t>Ltd</w:t>
      </w:r>
      <w:proofErr w:type="spellEnd"/>
      <w:r w:rsidRPr="00D31E29">
        <w:rPr>
          <w:b w:val="0"/>
          <w:bCs w:val="0"/>
          <w:i/>
          <w:sz w:val="20"/>
        </w:rPr>
        <w:t>. ­ responderam por 71% da venda mundial de minério de ferro em 2014, acima da média de 65% registrada entre 2009 e 2013, segundo estimativas do Citigroup Inc. O banco agora prevê que a participação de mercado conjunta das quatro empresas suba para 80% até 2018.</w:t>
      </w:r>
    </w:p>
    <w:p w14:paraId="35F00277" w14:textId="77777777" w:rsidR="00682F32" w:rsidRPr="00D31E29" w:rsidRDefault="00682F32" w:rsidP="00682F32">
      <w:pPr>
        <w:pStyle w:val="ListParagraph"/>
        <w:tabs>
          <w:tab w:val="left" w:pos="284"/>
        </w:tabs>
        <w:spacing w:after="120" w:line="240" w:lineRule="auto"/>
        <w:ind w:left="0"/>
        <w:contextualSpacing w:val="0"/>
        <w:jc w:val="both"/>
        <w:rPr>
          <w:rFonts w:ascii="Times New Roman" w:hAnsi="Times New Roman" w:cs="Times New Roman"/>
          <w:bCs/>
          <w:szCs w:val="24"/>
        </w:rPr>
      </w:pPr>
    </w:p>
    <w:p w14:paraId="539B51D7" w14:textId="344B80D6" w:rsidR="00682F32" w:rsidRPr="00D31E29" w:rsidRDefault="00682F32" w:rsidP="00325FB5">
      <w:pPr>
        <w:pStyle w:val="Heading2"/>
        <w:numPr>
          <w:ilvl w:val="0"/>
          <w:numId w:val="28"/>
        </w:numPr>
      </w:pPr>
      <w:r w:rsidRPr="00D31E29">
        <w:t xml:space="preserve"> Quando as empresas em um oligopólio escolhem suas estratégias procurando maximizar o resultado individual, elas produzem uma quantidade </w:t>
      </w:r>
      <w:r w:rsidRPr="00EF07B1">
        <w:rPr>
          <w:color w:val="FF0000"/>
        </w:rPr>
        <w:t>menor</w:t>
      </w:r>
      <w:r w:rsidRPr="00D31E29">
        <w:t xml:space="preserve"> que o monopólio, porém </w:t>
      </w:r>
      <w:r w:rsidRPr="00EF07B1">
        <w:rPr>
          <w:color w:val="FF0000"/>
        </w:rPr>
        <w:t>maior</w:t>
      </w:r>
      <w:r w:rsidRPr="00D31E29">
        <w:t xml:space="preserve"> que o mercado competitivo (maior - menor)</w:t>
      </w:r>
    </w:p>
    <w:p w14:paraId="089F914E" w14:textId="4F9A53FA" w:rsidR="00682F32" w:rsidRPr="00D31E29" w:rsidRDefault="00682F32" w:rsidP="00EF07B1">
      <w:pPr>
        <w:pStyle w:val="Heading2"/>
      </w:pPr>
      <w:r w:rsidRPr="00D31E29">
        <w:t>Devido ao pequeno número de competidores, a principal característica dos Oligopólios é a tensão entre competição (interesse próprio) e cooperação</w:t>
      </w:r>
    </w:p>
    <w:p w14:paraId="6C961BE6" w14:textId="6E948D89" w:rsidR="00682F32" w:rsidRPr="00D31E29" w:rsidRDefault="00682F32" w:rsidP="00EF07B1">
      <w:pPr>
        <w:pStyle w:val="Heading2"/>
      </w:pPr>
      <w:r w:rsidRPr="00D31E29">
        <w:t xml:space="preserve">No </w:t>
      </w:r>
      <w:r w:rsidRPr="00D31E29">
        <w:rPr>
          <w:color w:val="FF0000"/>
        </w:rPr>
        <w:t>curto</w:t>
      </w:r>
      <w:r w:rsidRPr="00D31E29">
        <w:t xml:space="preserve"> prazo, no mercado de </w:t>
      </w:r>
      <w:r w:rsidRPr="00D31E29">
        <w:rPr>
          <w:bCs/>
        </w:rPr>
        <w:t>concorrência monopolística</w:t>
      </w:r>
      <w:r w:rsidRPr="00D31E29">
        <w:t>, a livre entrada reduz o lucro econômico para a empresa a zero. (longo)</w:t>
      </w:r>
    </w:p>
    <w:p w14:paraId="55B93A18" w14:textId="5406BA4D" w:rsidR="00682F32" w:rsidRPr="00D31E29" w:rsidRDefault="00682F32" w:rsidP="00EF07B1">
      <w:pPr>
        <w:pStyle w:val="Heading2"/>
      </w:pPr>
      <w:r w:rsidRPr="00D31E29">
        <w:t xml:space="preserve">O tipo de mercado denominado </w:t>
      </w:r>
      <w:r w:rsidRPr="003E711F">
        <w:rPr>
          <w:color w:val="FF0000"/>
        </w:rPr>
        <w:t>concorrência monopolística</w:t>
      </w:r>
      <w:r w:rsidRPr="00D31E29">
        <w:t xml:space="preserve"> é caracterizado pelo pequeno número de competidores, onde cada um oferece produtos similares ou idênticos.</w:t>
      </w:r>
      <w:r>
        <w:t xml:space="preserve"> (oligopólio)</w:t>
      </w:r>
    </w:p>
    <w:p w14:paraId="3DF68828" w14:textId="21260DCA" w:rsidR="00682F32" w:rsidRDefault="00682F32" w:rsidP="00EF07B1">
      <w:pPr>
        <w:pStyle w:val="Heading2"/>
      </w:pPr>
      <w:r>
        <w:t>No duopólio, o preço definido pelos agentes está mais próximo do monopólio do que de em um mercado competitivo.</w:t>
      </w:r>
    </w:p>
    <w:p w14:paraId="35D22D6A" w14:textId="77777777" w:rsidR="00682F32" w:rsidRDefault="00682F32" w:rsidP="00682F32">
      <w:pPr>
        <w:autoSpaceDE w:val="0"/>
        <w:autoSpaceDN w:val="0"/>
        <w:adjustRightInd w:val="0"/>
        <w:spacing w:after="0" w:line="240" w:lineRule="auto"/>
        <w:rPr>
          <w:rFonts w:ascii="Times New Roman" w:hAnsi="Times New Roman" w:cs="Times New Roman"/>
          <w:sz w:val="20"/>
          <w:szCs w:val="20"/>
        </w:rPr>
      </w:pPr>
    </w:p>
    <w:p w14:paraId="4CE7B1C8" w14:textId="77777777" w:rsidR="00682F32" w:rsidRDefault="00682F32" w:rsidP="00090892">
      <w:pPr>
        <w:spacing w:after="0" w:line="240" w:lineRule="auto"/>
        <w:rPr>
          <w:rFonts w:ascii="Arial" w:hAnsi="Arial" w:cs="Arial"/>
          <w:sz w:val="20"/>
          <w:szCs w:val="20"/>
        </w:rPr>
      </w:pPr>
    </w:p>
    <w:p w14:paraId="0977EA53" w14:textId="77777777" w:rsidR="006C49D1" w:rsidRPr="00D31E29" w:rsidRDefault="006C49D1" w:rsidP="006C49D1">
      <w:pPr>
        <w:autoSpaceDE w:val="0"/>
        <w:autoSpaceDN w:val="0"/>
        <w:adjustRightInd w:val="0"/>
        <w:spacing w:after="0" w:line="240" w:lineRule="auto"/>
        <w:jc w:val="both"/>
        <w:rPr>
          <w:rFonts w:ascii="Times New Roman" w:hAnsi="Times New Roman" w:cs="Times New Roman"/>
          <w:sz w:val="20"/>
          <w:szCs w:val="20"/>
        </w:rPr>
      </w:pPr>
    </w:p>
    <w:p w14:paraId="02F8EE98" w14:textId="5248FA4E" w:rsidR="006C49D1" w:rsidRDefault="006C49D1" w:rsidP="006C49D1">
      <w:pPr>
        <w:pStyle w:val="Title"/>
        <w:numPr>
          <w:ilvl w:val="0"/>
          <w:numId w:val="0"/>
        </w:numPr>
        <w:ind w:left="360"/>
        <w:rPr>
          <w:bCs/>
          <w:color w:val="FF0000"/>
        </w:rPr>
      </w:pPr>
      <w:r>
        <w:t xml:space="preserve"> </w:t>
      </w:r>
    </w:p>
    <w:p w14:paraId="22E5FE09" w14:textId="77777777" w:rsidR="006C49D1" w:rsidRDefault="006C49D1" w:rsidP="006C49D1">
      <w:pPr>
        <w:spacing w:after="0" w:line="240" w:lineRule="auto"/>
        <w:ind w:left="360"/>
        <w:jc w:val="both"/>
        <w:rPr>
          <w:bCs/>
          <w:color w:val="FF0000"/>
        </w:rPr>
      </w:pPr>
    </w:p>
    <w:p w14:paraId="6C4F5751" w14:textId="77777777" w:rsidR="006C49D1" w:rsidRPr="00913349" w:rsidRDefault="006C49D1" w:rsidP="006C49D1">
      <w:pPr>
        <w:spacing w:after="0" w:line="240" w:lineRule="auto"/>
        <w:ind w:left="360"/>
        <w:jc w:val="both"/>
        <w:rPr>
          <w:bCs/>
          <w:color w:val="FF0000"/>
        </w:rPr>
      </w:pPr>
    </w:p>
    <w:p w14:paraId="5E33862C" w14:textId="77777777" w:rsidR="006C49D1" w:rsidRDefault="006C49D1" w:rsidP="006C49D1">
      <w:pPr>
        <w:rPr>
          <w:rFonts w:ascii="Arial" w:hAnsi="Arial" w:cs="Arial"/>
          <w:sz w:val="20"/>
          <w:szCs w:val="20"/>
        </w:rPr>
      </w:pPr>
    </w:p>
    <w:p w14:paraId="0077868A" w14:textId="0F873BBD" w:rsidR="006C49D1" w:rsidRPr="005B7229" w:rsidRDefault="006C49D1" w:rsidP="00090892">
      <w:pPr>
        <w:spacing w:after="0" w:line="240" w:lineRule="auto"/>
        <w:rPr>
          <w:rFonts w:ascii="Arial" w:hAnsi="Arial" w:cs="Arial"/>
          <w:sz w:val="20"/>
          <w:szCs w:val="20"/>
        </w:rPr>
        <w:sectPr w:rsidR="006C49D1" w:rsidRPr="005B7229" w:rsidSect="00457BB0">
          <w:type w:val="continuous"/>
          <w:pgSz w:w="11906" w:h="16838"/>
          <w:pgMar w:top="567" w:right="851" w:bottom="720" w:left="851" w:header="709" w:footer="709" w:gutter="0"/>
          <w:cols w:space="708"/>
          <w:docGrid w:linePitch="360"/>
        </w:sectPr>
      </w:pPr>
    </w:p>
    <w:p w14:paraId="44A7A2ED" w14:textId="77777777" w:rsidR="00090892" w:rsidRDefault="00090892" w:rsidP="005B7229">
      <w:pPr>
        <w:spacing w:after="0" w:line="240" w:lineRule="auto"/>
      </w:pPr>
    </w:p>
    <w:p w14:paraId="3407A9FF" w14:textId="75F7C047" w:rsidR="00090892" w:rsidRDefault="00090892" w:rsidP="005B7229">
      <w:pPr>
        <w:spacing w:after="0" w:line="240" w:lineRule="auto"/>
      </w:pPr>
      <w:r>
        <w:rPr>
          <w:rFonts w:ascii="Arial" w:hAnsi="Arial" w:cs="Arial"/>
          <w:b/>
          <w:sz w:val="32"/>
          <w:szCs w:val="32"/>
        </w:rPr>
        <w:t>Q</w:t>
      </w:r>
      <w:r w:rsidRPr="00271DE0">
        <w:rPr>
          <w:rFonts w:ascii="Arial" w:hAnsi="Arial" w:cs="Arial"/>
          <w:b/>
          <w:sz w:val="32"/>
          <w:szCs w:val="32"/>
        </w:rPr>
        <w:t xml:space="preserve">uestões </w:t>
      </w:r>
      <w:r w:rsidR="00682F32">
        <w:rPr>
          <w:rFonts w:ascii="Arial" w:hAnsi="Arial" w:cs="Arial"/>
          <w:b/>
          <w:sz w:val="32"/>
          <w:szCs w:val="32"/>
        </w:rPr>
        <w:t>DISSERTATIVAS</w:t>
      </w:r>
    </w:p>
    <w:p w14:paraId="27003B96" w14:textId="77777777" w:rsidR="00090892" w:rsidRDefault="00090892" w:rsidP="005B7229">
      <w:pPr>
        <w:spacing w:after="0" w:line="240" w:lineRule="auto"/>
      </w:pPr>
    </w:p>
    <w:p w14:paraId="15810641" w14:textId="77777777" w:rsidR="00682F32" w:rsidRPr="00B24F75" w:rsidRDefault="00682F32" w:rsidP="00682F32">
      <w:pPr>
        <w:rPr>
          <w:rFonts w:ascii="Arial" w:hAnsi="Arial" w:cs="Arial"/>
          <w:sz w:val="16"/>
          <w:szCs w:val="16"/>
        </w:rPr>
      </w:pPr>
      <w:r w:rsidRPr="00B24F75">
        <w:rPr>
          <w:rFonts w:ascii="Arial" w:hAnsi="Arial" w:cs="Arial"/>
          <w:sz w:val="16"/>
          <w:szCs w:val="16"/>
        </w:rPr>
        <w:t>Na questão dissertativa, rigor e precisão são itens de avaliação e contribuem positivamente para o resultado.</w:t>
      </w:r>
    </w:p>
    <w:p w14:paraId="7FBAE3E2" w14:textId="77777777" w:rsidR="00090892" w:rsidRDefault="00090892" w:rsidP="005B7229">
      <w:pPr>
        <w:spacing w:after="0" w:line="240" w:lineRule="auto"/>
      </w:pPr>
    </w:p>
    <w:p w14:paraId="0F0D729B" w14:textId="77777777" w:rsidR="00090892" w:rsidRDefault="00090892" w:rsidP="005B7229">
      <w:pPr>
        <w:spacing w:after="0" w:line="240" w:lineRule="auto"/>
      </w:pPr>
    </w:p>
    <w:p w14:paraId="04710F2A" w14:textId="44FC2A87" w:rsidR="005B7229" w:rsidRDefault="006C49D1" w:rsidP="005B7229">
      <w:pPr>
        <w:spacing w:after="0" w:line="240" w:lineRule="auto"/>
      </w:pPr>
      <w:r>
        <w:t xml:space="preserve">Questão </w:t>
      </w:r>
      <w:r w:rsidR="00296C15">
        <w:t xml:space="preserve">A  </w:t>
      </w:r>
    </w:p>
    <w:p w14:paraId="005F6620"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CA42BA">
        <w:rPr>
          <w:sz w:val="18"/>
          <w:szCs w:val="18"/>
        </w:rPr>
        <w:t>Escassez de água pode gerar conflitos no futuro, dizem especialistas.</w:t>
      </w:r>
    </w:p>
    <w:p w14:paraId="66DD8A82"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CA42BA">
        <w:rPr>
          <w:sz w:val="18"/>
          <w:szCs w:val="18"/>
        </w:rPr>
        <w:t>Daniela Fernandes - De Paris Para A BBC Brasil - 17/03/2012 - 09h30 – Folha de São Paulo</w:t>
      </w:r>
    </w:p>
    <w:p w14:paraId="5C179696"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p>
    <w:p w14:paraId="0FF8EAD6"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CA42BA">
        <w:rPr>
          <w:sz w:val="18"/>
          <w:szCs w:val="18"/>
        </w:rPr>
        <w:tab/>
        <w:t xml:space="preserve">A escassez de água no futuro poderá aumentar os riscos de conflitos no mundo, afirmam especialistas que participam do Fórum Mundial da Água, em Marselha, na França. Apesar da quantidade de água disponível ser constante, a demanda crescente em razão do aumento da população e da produção agrícola cria um cenário de incertezas e conflito, segundo os especialistas ouvidos pela BBC Brasil. </w:t>
      </w:r>
      <w:r>
        <w:rPr>
          <w:sz w:val="18"/>
          <w:szCs w:val="18"/>
        </w:rPr>
        <w:t xml:space="preserve"> </w:t>
      </w:r>
      <w:r w:rsidRPr="00CA42BA">
        <w:rPr>
          <w:sz w:val="18"/>
          <w:szCs w:val="18"/>
        </w:rPr>
        <w:t>A OCDE (Organização para a Cooperação e Desenvolvimento Econômico) diz que a demanda mundial de água aumentará 55% até 2050.</w:t>
      </w:r>
      <w:r>
        <w:rPr>
          <w:sz w:val="18"/>
          <w:szCs w:val="18"/>
        </w:rPr>
        <w:t xml:space="preserve">  </w:t>
      </w:r>
      <w:r w:rsidRPr="00CA42BA">
        <w:rPr>
          <w:sz w:val="18"/>
          <w:szCs w:val="18"/>
        </w:rPr>
        <w:t xml:space="preserve">A previsão é que naquele ano, os 2,3 bilhões de pessoas suplementares --mais de 40% da população mundial --não terão acesso à água se medidas não forem tomadas.  O aumento da demanda torna a situação mais complicada. </w:t>
      </w:r>
      <w:r>
        <w:rPr>
          <w:sz w:val="18"/>
          <w:szCs w:val="18"/>
        </w:rPr>
        <w:t xml:space="preserve"> </w:t>
      </w:r>
      <w:r w:rsidRPr="00CA42BA">
        <w:rPr>
          <w:sz w:val="18"/>
          <w:szCs w:val="18"/>
        </w:rPr>
        <w:t xml:space="preserve">As dificuldades hoje são mais visíveis e há mais conflitos regionais", afirma Gérard </w:t>
      </w:r>
      <w:proofErr w:type="spellStart"/>
      <w:r w:rsidRPr="00CA42BA">
        <w:rPr>
          <w:sz w:val="18"/>
          <w:szCs w:val="18"/>
        </w:rPr>
        <w:t>Payen</w:t>
      </w:r>
      <w:proofErr w:type="spellEnd"/>
      <w:r w:rsidRPr="00CA42BA">
        <w:rPr>
          <w:sz w:val="18"/>
          <w:szCs w:val="18"/>
        </w:rPr>
        <w:t xml:space="preserve">, consultor do secretário-geral da ONU e presidente da </w:t>
      </w:r>
      <w:proofErr w:type="spellStart"/>
      <w:r w:rsidRPr="00CA42BA">
        <w:rPr>
          <w:sz w:val="18"/>
          <w:szCs w:val="18"/>
        </w:rPr>
        <w:t>Aquafed</w:t>
      </w:r>
      <w:proofErr w:type="spellEnd"/>
      <w:r w:rsidRPr="00CA42BA">
        <w:rPr>
          <w:sz w:val="18"/>
          <w:szCs w:val="18"/>
        </w:rPr>
        <w:t xml:space="preserve">, federação internacional dos operadores privados de água.  Ele diz que os conflitos normalmente ocorrem dentro de um mesmo país, já que a população tem necessidades diferentes em relação à utilização da água (para a agricultura ou o consumo, por exemplo) e isso gera disputas.  Problemas também são recorrentes entre países com rios </w:t>
      </w:r>
      <w:proofErr w:type="spellStart"/>
      <w:r w:rsidRPr="00CA42BA">
        <w:rPr>
          <w:sz w:val="18"/>
          <w:szCs w:val="18"/>
        </w:rPr>
        <w:t>transfronteiriços</w:t>
      </w:r>
      <w:proofErr w:type="spellEnd"/>
      <w:r w:rsidRPr="00CA42BA">
        <w:rPr>
          <w:sz w:val="18"/>
          <w:szCs w:val="18"/>
        </w:rPr>
        <w:t>, que compartilham recursos hídricos, como ocorre entre o Egito e o Sudão ou ainda entre a Turquia e a Síria e o Iraque.</w:t>
      </w:r>
    </w:p>
    <w:p w14:paraId="5B55CE43" w14:textId="77777777" w:rsidR="005B7229" w:rsidRDefault="005B7229" w:rsidP="005B7229">
      <w:pPr>
        <w:spacing w:after="0" w:line="240" w:lineRule="auto"/>
        <w:jc w:val="both"/>
        <w:rPr>
          <w:rFonts w:ascii="Times New Roman" w:hAnsi="Times New Roman" w:cs="Times New Roman"/>
          <w:b/>
          <w:color w:val="FF0000"/>
        </w:rPr>
      </w:pPr>
    </w:p>
    <w:p w14:paraId="05D6B4DD" w14:textId="09002AF7" w:rsidR="005B7229" w:rsidRPr="009509EC" w:rsidRDefault="005B7229" w:rsidP="005B7229">
      <w:pPr>
        <w:spacing w:after="0" w:line="240" w:lineRule="auto"/>
        <w:rPr>
          <w:rFonts w:ascii="Arial" w:hAnsi="Arial" w:cs="Arial"/>
          <w:sz w:val="20"/>
          <w:szCs w:val="20"/>
        </w:rPr>
      </w:pPr>
      <w:r w:rsidRPr="009509EC">
        <w:rPr>
          <w:rFonts w:ascii="Arial" w:hAnsi="Arial" w:cs="Arial"/>
          <w:sz w:val="20"/>
          <w:szCs w:val="20"/>
        </w:rPr>
        <w:t xml:space="preserve">A partir de um cenário atual de equilíbrio, projete dois cenários hipotéticos para </w:t>
      </w:r>
      <w:r>
        <w:rPr>
          <w:rFonts w:ascii="Arial" w:hAnsi="Arial" w:cs="Arial"/>
          <w:sz w:val="20"/>
          <w:szCs w:val="20"/>
        </w:rPr>
        <w:t>futuro d</w:t>
      </w:r>
      <w:r w:rsidRPr="009509EC">
        <w:rPr>
          <w:rFonts w:ascii="Arial" w:hAnsi="Arial" w:cs="Arial"/>
          <w:sz w:val="20"/>
          <w:szCs w:val="20"/>
        </w:rPr>
        <w:t>o mercado de água</w:t>
      </w:r>
      <w:r w:rsidR="00296C15">
        <w:rPr>
          <w:rFonts w:ascii="Arial" w:hAnsi="Arial" w:cs="Arial"/>
          <w:sz w:val="20"/>
          <w:szCs w:val="20"/>
        </w:rPr>
        <w:t xml:space="preserve"> (usando diagrama de </w:t>
      </w:r>
      <w:proofErr w:type="spellStart"/>
      <w:r w:rsidR="00296C15">
        <w:rPr>
          <w:rFonts w:ascii="Arial" w:hAnsi="Arial" w:cs="Arial"/>
          <w:sz w:val="20"/>
          <w:szCs w:val="20"/>
        </w:rPr>
        <w:t>OxD</w:t>
      </w:r>
      <w:proofErr w:type="spellEnd"/>
      <w:r w:rsidR="00296C15">
        <w:rPr>
          <w:rFonts w:ascii="Arial" w:hAnsi="Arial" w:cs="Arial"/>
          <w:sz w:val="20"/>
          <w:szCs w:val="20"/>
        </w:rPr>
        <w:t>)</w:t>
      </w:r>
      <w:r w:rsidRPr="009509EC">
        <w:rPr>
          <w:rFonts w:ascii="Arial" w:hAnsi="Arial" w:cs="Arial"/>
          <w:sz w:val="20"/>
          <w:szCs w:val="20"/>
        </w:rPr>
        <w:t xml:space="preserve">: (a) sem controle de preços e (b) com </w:t>
      </w:r>
      <w:r>
        <w:rPr>
          <w:rFonts w:ascii="Arial" w:hAnsi="Arial" w:cs="Arial"/>
          <w:sz w:val="20"/>
          <w:szCs w:val="20"/>
        </w:rPr>
        <w:t xml:space="preserve">o governo fazendo um </w:t>
      </w:r>
      <w:r w:rsidRPr="009509EC">
        <w:rPr>
          <w:rFonts w:ascii="Arial" w:hAnsi="Arial" w:cs="Arial"/>
          <w:sz w:val="20"/>
          <w:szCs w:val="20"/>
        </w:rPr>
        <w:t>controle de preços</w:t>
      </w:r>
      <w:r>
        <w:rPr>
          <w:rFonts w:ascii="Arial" w:hAnsi="Arial" w:cs="Arial"/>
          <w:sz w:val="20"/>
          <w:szCs w:val="20"/>
        </w:rPr>
        <w:t xml:space="preserve"> (estabelecendo um preço máximo para a água). </w:t>
      </w:r>
    </w:p>
    <w:p w14:paraId="18E53191" w14:textId="77777777" w:rsidR="005B7229" w:rsidRDefault="005B7229" w:rsidP="00325FB5">
      <w:pPr>
        <w:pStyle w:val="ListParagraph"/>
        <w:numPr>
          <w:ilvl w:val="0"/>
          <w:numId w:val="1"/>
        </w:numPr>
        <w:spacing w:after="0" w:line="240" w:lineRule="auto"/>
      </w:pPr>
      <w:r>
        <w:t>Cenário sem controle de preços:  O crescimento previsto da demanda, e a oferta limitada vai determinar um aumento de preços</w:t>
      </w:r>
    </w:p>
    <w:p w14:paraId="2BAB52C1" w14:textId="219F44FC" w:rsidR="005B7229" w:rsidRDefault="005B7229" w:rsidP="005B7229">
      <w:pPr>
        <w:spacing w:after="0" w:line="240" w:lineRule="auto"/>
      </w:pPr>
    </w:p>
    <w:p w14:paraId="1FAF150E" w14:textId="77777777" w:rsidR="005B7229" w:rsidRDefault="005B7229" w:rsidP="005B7229">
      <w:pPr>
        <w:spacing w:after="0" w:line="240" w:lineRule="auto"/>
      </w:pPr>
    </w:p>
    <w:p w14:paraId="1AC78B3C" w14:textId="34249622" w:rsidR="005B7229" w:rsidRDefault="005B7229" w:rsidP="005B7229">
      <w:pPr>
        <w:spacing w:after="0" w:line="240" w:lineRule="auto"/>
      </w:pPr>
    </w:p>
    <w:p w14:paraId="7AA068FF" w14:textId="76E8E5E3" w:rsidR="00296C15" w:rsidRDefault="00296C15" w:rsidP="005B7229">
      <w:pPr>
        <w:spacing w:after="0" w:line="240" w:lineRule="auto"/>
      </w:pPr>
    </w:p>
    <w:p w14:paraId="5FC81AFE" w14:textId="1AC060E9" w:rsidR="00296C15" w:rsidRDefault="00296C15" w:rsidP="005B7229">
      <w:pPr>
        <w:spacing w:after="0" w:line="240" w:lineRule="auto"/>
      </w:pPr>
    </w:p>
    <w:p w14:paraId="61528DEE" w14:textId="371BC1A6" w:rsidR="00296C15" w:rsidRDefault="00296C15" w:rsidP="005B7229">
      <w:pPr>
        <w:spacing w:after="0" w:line="240" w:lineRule="auto"/>
      </w:pPr>
    </w:p>
    <w:p w14:paraId="3EE0BD25" w14:textId="4EC504FD" w:rsidR="00296C15" w:rsidRDefault="00296C15" w:rsidP="005B7229">
      <w:pPr>
        <w:spacing w:after="0" w:line="240" w:lineRule="auto"/>
      </w:pPr>
    </w:p>
    <w:p w14:paraId="775D41DD" w14:textId="4FB4A0F6" w:rsidR="00296C15" w:rsidRDefault="00296C15" w:rsidP="005B7229">
      <w:pPr>
        <w:spacing w:after="0" w:line="240" w:lineRule="auto"/>
      </w:pPr>
    </w:p>
    <w:p w14:paraId="768BA637" w14:textId="667473AE" w:rsidR="00296C15" w:rsidRDefault="00296C15" w:rsidP="005B7229">
      <w:pPr>
        <w:spacing w:after="0" w:line="240" w:lineRule="auto"/>
      </w:pPr>
    </w:p>
    <w:p w14:paraId="1C86C30A" w14:textId="78F50E87" w:rsidR="00296C15" w:rsidRDefault="00296C15" w:rsidP="005B7229">
      <w:pPr>
        <w:spacing w:after="0" w:line="240" w:lineRule="auto"/>
      </w:pPr>
    </w:p>
    <w:p w14:paraId="6C3B3E36" w14:textId="37CE907C" w:rsidR="00296C15" w:rsidRDefault="00296C15" w:rsidP="005B7229">
      <w:pPr>
        <w:spacing w:after="0" w:line="240" w:lineRule="auto"/>
      </w:pPr>
    </w:p>
    <w:p w14:paraId="0A89AA0F" w14:textId="5E4DC016" w:rsidR="00296C15" w:rsidRDefault="00296C15" w:rsidP="005B7229">
      <w:pPr>
        <w:spacing w:after="0" w:line="240" w:lineRule="auto"/>
      </w:pPr>
    </w:p>
    <w:p w14:paraId="67CF067F" w14:textId="0C3935AB" w:rsidR="00296C15" w:rsidRDefault="00296C15" w:rsidP="005B7229">
      <w:pPr>
        <w:spacing w:after="0" w:line="240" w:lineRule="auto"/>
      </w:pPr>
    </w:p>
    <w:p w14:paraId="09CC9A72" w14:textId="094DB92C" w:rsidR="00296C15" w:rsidRDefault="00296C15" w:rsidP="005B7229">
      <w:pPr>
        <w:spacing w:after="0" w:line="240" w:lineRule="auto"/>
      </w:pPr>
    </w:p>
    <w:p w14:paraId="05C5717A" w14:textId="77777777" w:rsidR="00296C15" w:rsidRDefault="00296C15" w:rsidP="005B7229">
      <w:pPr>
        <w:spacing w:after="0" w:line="240" w:lineRule="auto"/>
      </w:pPr>
    </w:p>
    <w:p w14:paraId="74354BC5" w14:textId="77777777" w:rsidR="005B7229" w:rsidRDefault="005B7229" w:rsidP="00325FB5">
      <w:pPr>
        <w:pStyle w:val="ListParagraph"/>
        <w:numPr>
          <w:ilvl w:val="0"/>
          <w:numId w:val="1"/>
        </w:numPr>
        <w:spacing w:after="0" w:line="240" w:lineRule="auto"/>
      </w:pPr>
      <w:r>
        <w:t xml:space="preserve">Cenário com controle de preços: por se tratar de bem essencial, os governos podem impor políticas de preço para a água.  Com o aumento da demanda, o preço máximo pode ficar abaixo do preço de equilíbrio, levando a um cenário de escassez. Nesse caso, haverá racionamento de água. </w:t>
      </w:r>
    </w:p>
    <w:p w14:paraId="5166EFC8" w14:textId="76263DFA" w:rsidR="005B7229" w:rsidRDefault="005B7229" w:rsidP="005B7229">
      <w:pPr>
        <w:spacing w:after="0" w:line="240" w:lineRule="auto"/>
      </w:pPr>
    </w:p>
    <w:p w14:paraId="7509B740" w14:textId="667CECFE" w:rsidR="005B7229" w:rsidRDefault="005B7229" w:rsidP="005B7229">
      <w:pPr>
        <w:spacing w:after="0" w:line="240" w:lineRule="auto"/>
      </w:pPr>
    </w:p>
    <w:p w14:paraId="619CAD01" w14:textId="52A5EC4F" w:rsidR="00296C15" w:rsidRDefault="00296C15" w:rsidP="005B7229">
      <w:pPr>
        <w:spacing w:after="0" w:line="240" w:lineRule="auto"/>
      </w:pPr>
    </w:p>
    <w:p w14:paraId="42677096" w14:textId="1556F4D3" w:rsidR="00296C15" w:rsidRDefault="00296C15" w:rsidP="005B7229">
      <w:pPr>
        <w:spacing w:after="0" w:line="240" w:lineRule="auto"/>
      </w:pPr>
    </w:p>
    <w:p w14:paraId="43FAFD52" w14:textId="0ED51540" w:rsidR="00296C15" w:rsidRDefault="00296C15" w:rsidP="005B7229">
      <w:pPr>
        <w:spacing w:after="0" w:line="240" w:lineRule="auto"/>
      </w:pPr>
    </w:p>
    <w:p w14:paraId="1F9CDF4A" w14:textId="602EE5B5" w:rsidR="00296C15" w:rsidRDefault="00296C15" w:rsidP="005B7229">
      <w:pPr>
        <w:spacing w:after="0" w:line="240" w:lineRule="auto"/>
      </w:pPr>
    </w:p>
    <w:p w14:paraId="022F4A11" w14:textId="6B392492" w:rsidR="00296C15" w:rsidRDefault="00296C15" w:rsidP="005B7229">
      <w:pPr>
        <w:spacing w:after="0" w:line="240" w:lineRule="auto"/>
      </w:pPr>
    </w:p>
    <w:p w14:paraId="0A3CF04D" w14:textId="5EDB7CBB" w:rsidR="00296C15" w:rsidRDefault="00296C15" w:rsidP="005B7229">
      <w:pPr>
        <w:spacing w:after="0" w:line="240" w:lineRule="auto"/>
      </w:pPr>
    </w:p>
    <w:p w14:paraId="254D0C12" w14:textId="17D4C4DD" w:rsidR="00296C15" w:rsidRDefault="00296C15" w:rsidP="005B7229">
      <w:pPr>
        <w:spacing w:after="0" w:line="240" w:lineRule="auto"/>
      </w:pPr>
    </w:p>
    <w:p w14:paraId="58912036" w14:textId="528D8DDC" w:rsidR="00296C15" w:rsidRDefault="00296C15" w:rsidP="005B7229">
      <w:pPr>
        <w:spacing w:after="0" w:line="240" w:lineRule="auto"/>
      </w:pPr>
    </w:p>
    <w:p w14:paraId="1B880D63" w14:textId="77777777" w:rsidR="00296C15" w:rsidRDefault="00296C15" w:rsidP="005B7229">
      <w:pPr>
        <w:spacing w:after="0" w:line="240" w:lineRule="auto"/>
      </w:pPr>
    </w:p>
    <w:p w14:paraId="10C80C29" w14:textId="77777777" w:rsidR="005B7229" w:rsidRDefault="005B7229" w:rsidP="005B7229">
      <w:pPr>
        <w:spacing w:after="0" w:line="240" w:lineRule="auto"/>
      </w:pPr>
    </w:p>
    <w:p w14:paraId="658748C0" w14:textId="77777777" w:rsidR="005B7229" w:rsidRPr="00BD6D7E" w:rsidRDefault="005B7229" w:rsidP="005B7229">
      <w:pPr>
        <w:spacing w:after="0" w:line="240" w:lineRule="auto"/>
        <w:rPr>
          <w:rFonts w:ascii="Arial" w:hAnsi="Arial" w:cs="Arial"/>
          <w:sz w:val="20"/>
          <w:szCs w:val="20"/>
        </w:rPr>
      </w:pPr>
    </w:p>
    <w:p w14:paraId="6AD786A9" w14:textId="77777777" w:rsidR="006536B0" w:rsidRDefault="006536B0" w:rsidP="005B7229">
      <w:pPr>
        <w:rPr>
          <w:rFonts w:ascii="Arial" w:hAnsi="Arial" w:cs="Arial"/>
          <w:sz w:val="20"/>
          <w:szCs w:val="20"/>
        </w:rPr>
      </w:pPr>
    </w:p>
    <w:p w14:paraId="22490A9C" w14:textId="77777777" w:rsidR="006536B0" w:rsidRDefault="006536B0" w:rsidP="005B7229">
      <w:pPr>
        <w:rPr>
          <w:rFonts w:ascii="Arial" w:hAnsi="Arial" w:cs="Arial"/>
          <w:sz w:val="20"/>
          <w:szCs w:val="20"/>
        </w:rPr>
      </w:pPr>
    </w:p>
    <w:p w14:paraId="11FECF03" w14:textId="6955F947" w:rsidR="005B7229" w:rsidRDefault="005B7229" w:rsidP="005B7229">
      <w:pPr>
        <w:rPr>
          <w:rFonts w:ascii="Arial" w:hAnsi="Arial" w:cs="Arial"/>
          <w:sz w:val="20"/>
          <w:szCs w:val="20"/>
        </w:rPr>
      </w:pPr>
      <w:r w:rsidRPr="00CC0F6C">
        <w:rPr>
          <w:rFonts w:ascii="Arial" w:hAnsi="Arial" w:cs="Arial"/>
          <w:sz w:val="20"/>
          <w:szCs w:val="20"/>
        </w:rPr>
        <w:t xml:space="preserve">Questão </w:t>
      </w:r>
      <w:r w:rsidR="00296C15">
        <w:rPr>
          <w:rFonts w:ascii="Arial" w:hAnsi="Arial" w:cs="Arial"/>
          <w:sz w:val="20"/>
          <w:szCs w:val="20"/>
        </w:rPr>
        <w:t>B</w:t>
      </w:r>
    </w:p>
    <w:p w14:paraId="775850B9" w14:textId="77777777" w:rsidR="005B7229" w:rsidRPr="003428B3" w:rsidRDefault="005B7229" w:rsidP="005B7229">
      <w:pPr>
        <w:pStyle w:val="NormalWeb"/>
        <w:spacing w:before="0" w:beforeAutospacing="0" w:after="0" w:afterAutospacing="0" w:line="276" w:lineRule="auto"/>
        <w:jc w:val="both"/>
        <w:rPr>
          <w:rFonts w:asciiTheme="minorHAnsi" w:hAnsiTheme="minorHAnsi"/>
          <w:color w:val="000000"/>
          <w:sz w:val="18"/>
          <w:lang w:val="pt-BR"/>
        </w:rPr>
      </w:pPr>
      <w:r w:rsidRPr="003428B3">
        <w:rPr>
          <w:rFonts w:asciiTheme="minorHAnsi" w:hAnsiTheme="minorHAnsi"/>
          <w:b/>
          <w:bCs/>
          <w:sz w:val="22"/>
          <w:lang w:val="pt-BR"/>
        </w:rPr>
        <w:t>Considere um mercado no qual as quantidades anuais demandadas e ofertadas a diversos preços</w:t>
      </w:r>
      <w:r>
        <w:rPr>
          <w:rFonts w:asciiTheme="minorHAnsi" w:hAnsiTheme="minorHAnsi"/>
          <w:b/>
          <w:bCs/>
          <w:sz w:val="22"/>
          <w:lang w:val="pt-BR"/>
        </w:rPr>
        <w:t>,</w:t>
      </w:r>
      <w:r w:rsidRPr="003428B3">
        <w:rPr>
          <w:rFonts w:asciiTheme="minorHAnsi" w:hAnsiTheme="minorHAnsi"/>
          <w:b/>
          <w:bCs/>
          <w:sz w:val="22"/>
          <w:lang w:val="pt-BR"/>
        </w:rPr>
        <w:t xml:space="preserve"> sejam as que aparecem no esquema: </w:t>
      </w:r>
    </w:p>
    <w:p w14:paraId="121DB09C" w14:textId="77777777" w:rsidR="005B7229" w:rsidRDefault="005B7229" w:rsidP="005B7229">
      <w:pPr>
        <w:jc w:val="both"/>
        <w:rPr>
          <w:b/>
          <w:bCs/>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220"/>
        <w:gridCol w:w="2220"/>
        <w:gridCol w:w="2220"/>
      </w:tblGrid>
      <w:tr w:rsidR="005B7229" w:rsidRPr="00E871E8" w14:paraId="0E588549" w14:textId="77777777" w:rsidTr="007B2165">
        <w:trPr>
          <w:jc w:val="center"/>
        </w:trPr>
        <w:tc>
          <w:tcPr>
            <w:tcW w:w="2220" w:type="dxa"/>
          </w:tcPr>
          <w:p w14:paraId="180D1DA0" w14:textId="77777777" w:rsidR="005B7229" w:rsidRPr="00E871E8" w:rsidRDefault="005B7229" w:rsidP="007B2165">
            <w:pPr>
              <w:pStyle w:val="NormalWeb"/>
              <w:spacing w:before="0" w:beforeAutospacing="0" w:after="0" w:afterAutospacing="0" w:line="276" w:lineRule="auto"/>
              <w:jc w:val="center"/>
              <w:rPr>
                <w:rFonts w:asciiTheme="minorHAnsi" w:hAnsiTheme="minorHAnsi"/>
                <w:b/>
                <w:color w:val="000000"/>
              </w:rPr>
            </w:pPr>
            <w:proofErr w:type="spellStart"/>
            <w:r>
              <w:rPr>
                <w:rFonts w:asciiTheme="minorHAnsi" w:hAnsiTheme="minorHAnsi"/>
                <w:b/>
                <w:color w:val="000000"/>
              </w:rPr>
              <w:t>Preço</w:t>
            </w:r>
            <w:proofErr w:type="spellEnd"/>
            <w:r>
              <w:rPr>
                <w:rFonts w:asciiTheme="minorHAnsi" w:hAnsiTheme="minorHAnsi"/>
                <w:b/>
                <w:color w:val="000000"/>
              </w:rPr>
              <w:t xml:space="preserve"> ($)</w:t>
            </w:r>
          </w:p>
        </w:tc>
        <w:tc>
          <w:tcPr>
            <w:tcW w:w="2220" w:type="dxa"/>
          </w:tcPr>
          <w:p w14:paraId="4A364B81" w14:textId="77777777" w:rsidR="005B7229" w:rsidRPr="00E871E8" w:rsidRDefault="005B7229" w:rsidP="007B2165">
            <w:pPr>
              <w:pStyle w:val="NormalWeb"/>
              <w:spacing w:before="0" w:beforeAutospacing="0" w:after="0" w:afterAutospacing="0" w:line="276" w:lineRule="auto"/>
              <w:jc w:val="center"/>
              <w:rPr>
                <w:rFonts w:asciiTheme="minorHAnsi" w:hAnsiTheme="minorHAnsi"/>
                <w:b/>
                <w:color w:val="000000"/>
              </w:rPr>
            </w:pPr>
            <w:proofErr w:type="spellStart"/>
            <w:r>
              <w:rPr>
                <w:rFonts w:asciiTheme="minorHAnsi" w:hAnsiTheme="minorHAnsi"/>
                <w:b/>
                <w:color w:val="000000"/>
              </w:rPr>
              <w:t>Demanda</w:t>
            </w:r>
            <w:proofErr w:type="spellEnd"/>
            <w:r>
              <w:rPr>
                <w:rFonts w:asciiTheme="minorHAnsi" w:hAnsiTheme="minorHAnsi"/>
                <w:b/>
                <w:color w:val="000000"/>
              </w:rPr>
              <w:t xml:space="preserve"> (</w:t>
            </w:r>
            <w:proofErr w:type="spellStart"/>
            <w:r>
              <w:rPr>
                <w:rFonts w:asciiTheme="minorHAnsi" w:hAnsiTheme="minorHAnsi"/>
                <w:b/>
                <w:color w:val="000000"/>
              </w:rPr>
              <w:t>milhões</w:t>
            </w:r>
            <w:proofErr w:type="spellEnd"/>
            <w:r>
              <w:rPr>
                <w:rFonts w:asciiTheme="minorHAnsi" w:hAnsiTheme="minorHAnsi"/>
                <w:b/>
                <w:color w:val="000000"/>
              </w:rPr>
              <w:t>)</w:t>
            </w:r>
          </w:p>
        </w:tc>
        <w:tc>
          <w:tcPr>
            <w:tcW w:w="2220" w:type="dxa"/>
          </w:tcPr>
          <w:p w14:paraId="1FFB7F8A" w14:textId="77777777" w:rsidR="005B7229" w:rsidRPr="00E871E8" w:rsidRDefault="005B7229" w:rsidP="007B2165">
            <w:pPr>
              <w:pStyle w:val="NormalWeb"/>
              <w:spacing w:before="0" w:beforeAutospacing="0" w:after="0" w:afterAutospacing="0" w:line="276" w:lineRule="auto"/>
              <w:jc w:val="center"/>
              <w:rPr>
                <w:rFonts w:asciiTheme="minorHAnsi" w:hAnsiTheme="minorHAnsi"/>
                <w:b/>
                <w:color w:val="000000"/>
              </w:rPr>
            </w:pPr>
            <w:proofErr w:type="spellStart"/>
            <w:r>
              <w:rPr>
                <w:rFonts w:asciiTheme="minorHAnsi" w:hAnsiTheme="minorHAnsi"/>
                <w:b/>
                <w:color w:val="000000"/>
              </w:rPr>
              <w:t>Oferta</w:t>
            </w:r>
            <w:proofErr w:type="spellEnd"/>
            <w:r>
              <w:rPr>
                <w:rFonts w:asciiTheme="minorHAnsi" w:hAnsiTheme="minorHAnsi"/>
                <w:b/>
                <w:color w:val="000000"/>
              </w:rPr>
              <w:t xml:space="preserve"> (</w:t>
            </w:r>
            <w:proofErr w:type="spellStart"/>
            <w:r>
              <w:rPr>
                <w:rFonts w:asciiTheme="minorHAnsi" w:hAnsiTheme="minorHAnsi"/>
                <w:b/>
                <w:color w:val="000000"/>
              </w:rPr>
              <w:t>milhões</w:t>
            </w:r>
            <w:proofErr w:type="spellEnd"/>
            <w:r>
              <w:rPr>
                <w:rFonts w:asciiTheme="minorHAnsi" w:hAnsiTheme="minorHAnsi"/>
                <w:b/>
                <w:color w:val="000000"/>
              </w:rPr>
              <w:t>)</w:t>
            </w:r>
          </w:p>
        </w:tc>
      </w:tr>
      <w:tr w:rsidR="005B7229" w:rsidRPr="00E871E8" w14:paraId="3120A81F" w14:textId="77777777" w:rsidTr="007B2165">
        <w:trPr>
          <w:jc w:val="center"/>
        </w:trPr>
        <w:tc>
          <w:tcPr>
            <w:tcW w:w="2220" w:type="dxa"/>
          </w:tcPr>
          <w:p w14:paraId="74FE052D"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6</w:t>
            </w:r>
            <w:r w:rsidRPr="00E871E8">
              <w:rPr>
                <w:rFonts w:asciiTheme="minorHAnsi" w:hAnsiTheme="minorHAnsi"/>
                <w:color w:val="000000"/>
              </w:rPr>
              <w:t>0</w:t>
            </w:r>
          </w:p>
        </w:tc>
        <w:tc>
          <w:tcPr>
            <w:tcW w:w="2220" w:type="dxa"/>
          </w:tcPr>
          <w:p w14:paraId="50199060"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22</w:t>
            </w:r>
          </w:p>
        </w:tc>
        <w:tc>
          <w:tcPr>
            <w:tcW w:w="2220" w:type="dxa"/>
          </w:tcPr>
          <w:p w14:paraId="7FC4849E"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14</w:t>
            </w:r>
          </w:p>
        </w:tc>
      </w:tr>
      <w:tr w:rsidR="005B7229" w:rsidRPr="00E871E8" w14:paraId="147F04EF" w14:textId="77777777" w:rsidTr="007B2165">
        <w:trPr>
          <w:jc w:val="center"/>
        </w:trPr>
        <w:tc>
          <w:tcPr>
            <w:tcW w:w="2220" w:type="dxa"/>
          </w:tcPr>
          <w:p w14:paraId="4CDE7784"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80</w:t>
            </w:r>
          </w:p>
        </w:tc>
        <w:tc>
          <w:tcPr>
            <w:tcW w:w="2220" w:type="dxa"/>
          </w:tcPr>
          <w:p w14:paraId="0D9BDD05"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20</w:t>
            </w:r>
          </w:p>
        </w:tc>
        <w:tc>
          <w:tcPr>
            <w:tcW w:w="2220" w:type="dxa"/>
          </w:tcPr>
          <w:p w14:paraId="2F7AC908"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16</w:t>
            </w:r>
          </w:p>
        </w:tc>
      </w:tr>
      <w:tr w:rsidR="005B7229" w:rsidRPr="00E871E8" w14:paraId="0E25C889" w14:textId="77777777" w:rsidTr="007B2165">
        <w:trPr>
          <w:jc w:val="center"/>
        </w:trPr>
        <w:tc>
          <w:tcPr>
            <w:tcW w:w="2220" w:type="dxa"/>
          </w:tcPr>
          <w:p w14:paraId="67ED142C"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100</w:t>
            </w:r>
          </w:p>
        </w:tc>
        <w:tc>
          <w:tcPr>
            <w:tcW w:w="2220" w:type="dxa"/>
          </w:tcPr>
          <w:p w14:paraId="0D2BC38A"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18</w:t>
            </w:r>
          </w:p>
        </w:tc>
        <w:tc>
          <w:tcPr>
            <w:tcW w:w="2220" w:type="dxa"/>
          </w:tcPr>
          <w:p w14:paraId="62F939A8"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18</w:t>
            </w:r>
          </w:p>
        </w:tc>
      </w:tr>
      <w:tr w:rsidR="005B7229" w:rsidRPr="00E871E8" w14:paraId="0F47961F" w14:textId="77777777" w:rsidTr="007B2165">
        <w:trPr>
          <w:jc w:val="center"/>
        </w:trPr>
        <w:tc>
          <w:tcPr>
            <w:tcW w:w="2220" w:type="dxa"/>
          </w:tcPr>
          <w:p w14:paraId="5A8AF5D4"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120</w:t>
            </w:r>
          </w:p>
        </w:tc>
        <w:tc>
          <w:tcPr>
            <w:tcW w:w="2220" w:type="dxa"/>
          </w:tcPr>
          <w:p w14:paraId="2005997D"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16</w:t>
            </w:r>
          </w:p>
        </w:tc>
        <w:tc>
          <w:tcPr>
            <w:tcW w:w="2220" w:type="dxa"/>
          </w:tcPr>
          <w:p w14:paraId="11DE113A"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20</w:t>
            </w:r>
          </w:p>
        </w:tc>
      </w:tr>
    </w:tbl>
    <w:p w14:paraId="4856D1A4" w14:textId="77777777" w:rsidR="005B7229" w:rsidRDefault="005B7229" w:rsidP="005B7229">
      <w:pPr>
        <w:rPr>
          <w:rFonts w:ascii="Arial" w:hAnsi="Arial" w:cs="Arial"/>
          <w:sz w:val="20"/>
          <w:szCs w:val="20"/>
        </w:rPr>
      </w:pPr>
    </w:p>
    <w:p w14:paraId="45B56B20" w14:textId="77777777" w:rsidR="005B7229" w:rsidRPr="00BB7180" w:rsidRDefault="005B7229" w:rsidP="00325FB5">
      <w:pPr>
        <w:pStyle w:val="ListParagraph"/>
        <w:numPr>
          <w:ilvl w:val="0"/>
          <w:numId w:val="3"/>
        </w:numPr>
        <w:rPr>
          <w:rFonts w:ascii="Arial" w:hAnsi="Arial" w:cs="Arial"/>
          <w:sz w:val="20"/>
          <w:szCs w:val="20"/>
        </w:rPr>
      </w:pPr>
      <w:r w:rsidRPr="00BB7180">
        <w:rPr>
          <w:rFonts w:ascii="Arial" w:hAnsi="Arial" w:cs="Arial"/>
          <w:sz w:val="20"/>
          <w:szCs w:val="20"/>
        </w:rPr>
        <w:t>Analise a oferta e a demanda quanto à elasticidade-preço</w:t>
      </w:r>
    </w:p>
    <w:p w14:paraId="65AF9396" w14:textId="77777777" w:rsidR="00296C15" w:rsidRDefault="005B7229" w:rsidP="00296C15">
      <w:pPr>
        <w:pStyle w:val="ListParagraph"/>
        <w:numPr>
          <w:ilvl w:val="0"/>
          <w:numId w:val="3"/>
        </w:numPr>
        <w:rPr>
          <w:rFonts w:ascii="Arial" w:hAnsi="Arial" w:cs="Arial"/>
          <w:sz w:val="20"/>
          <w:szCs w:val="20"/>
        </w:rPr>
      </w:pPr>
      <w:r w:rsidRPr="00BB7180">
        <w:rPr>
          <w:rFonts w:ascii="Arial" w:hAnsi="Arial" w:cs="Arial"/>
          <w:sz w:val="20"/>
          <w:szCs w:val="20"/>
        </w:rPr>
        <w:t>O que aconteceria no mercado se o governo estabelecesse: (i) preço máximo de $80 e (</w:t>
      </w:r>
      <w:proofErr w:type="spellStart"/>
      <w:r w:rsidRPr="00BB7180">
        <w:rPr>
          <w:rFonts w:ascii="Arial" w:hAnsi="Arial" w:cs="Arial"/>
          <w:sz w:val="20"/>
          <w:szCs w:val="20"/>
        </w:rPr>
        <w:t>ii</w:t>
      </w:r>
      <w:proofErr w:type="spellEnd"/>
      <w:r w:rsidRPr="00BB7180">
        <w:rPr>
          <w:rFonts w:ascii="Arial" w:hAnsi="Arial" w:cs="Arial"/>
          <w:sz w:val="20"/>
          <w:szCs w:val="20"/>
        </w:rPr>
        <w:t>) preço mínimo de $120?</w:t>
      </w:r>
    </w:p>
    <w:p w14:paraId="598914E2" w14:textId="77777777" w:rsidR="00296C15" w:rsidRDefault="00296C15" w:rsidP="00296C15">
      <w:pPr>
        <w:pStyle w:val="ListParagraph"/>
        <w:rPr>
          <w:rFonts w:ascii="Arial" w:hAnsi="Arial" w:cs="Arial"/>
          <w:sz w:val="20"/>
          <w:szCs w:val="20"/>
        </w:rPr>
      </w:pPr>
    </w:p>
    <w:p w14:paraId="5B4449D8" w14:textId="77777777" w:rsidR="00296C15" w:rsidRDefault="00296C15" w:rsidP="00296C15">
      <w:pPr>
        <w:pStyle w:val="ListParagraph"/>
        <w:rPr>
          <w:rFonts w:ascii="Arial" w:hAnsi="Arial" w:cs="Arial"/>
          <w:sz w:val="20"/>
          <w:szCs w:val="20"/>
        </w:rPr>
      </w:pPr>
    </w:p>
    <w:p w14:paraId="5516B9E3" w14:textId="733F9AD0" w:rsidR="00682F32" w:rsidRPr="00296C15" w:rsidRDefault="00296C15" w:rsidP="00296C15">
      <w:pPr>
        <w:rPr>
          <w:rFonts w:ascii="Arial" w:hAnsi="Arial" w:cs="Arial"/>
          <w:sz w:val="20"/>
          <w:szCs w:val="20"/>
        </w:rPr>
      </w:pPr>
      <w:r w:rsidRPr="00CC0F6C">
        <w:rPr>
          <w:rFonts w:ascii="Arial" w:hAnsi="Arial" w:cs="Arial"/>
          <w:sz w:val="20"/>
          <w:szCs w:val="20"/>
        </w:rPr>
        <w:t>Questão</w:t>
      </w:r>
      <w:r>
        <w:rPr>
          <w:rFonts w:ascii="Arial" w:hAnsi="Arial" w:cs="Arial"/>
          <w:sz w:val="20"/>
          <w:szCs w:val="20"/>
        </w:rPr>
        <w:t xml:space="preserve"> C. </w:t>
      </w:r>
      <w:r w:rsidR="00682F32" w:rsidRPr="00296C15">
        <w:rPr>
          <w:rFonts w:ascii="Arial" w:hAnsi="Arial" w:cs="Arial"/>
          <w:sz w:val="20"/>
          <w:szCs w:val="20"/>
        </w:rPr>
        <w:t>Com base no texto apresentado abaixo responda as questões seguintes</w:t>
      </w:r>
    </w:p>
    <w:p w14:paraId="3946CCE6" w14:textId="21DC316D" w:rsidR="00B4247B" w:rsidRPr="00B4247B" w:rsidRDefault="00B4247B" w:rsidP="00B4247B">
      <w:pPr>
        <w:tabs>
          <w:tab w:val="left" w:pos="284"/>
        </w:tabs>
        <w:spacing w:after="120" w:line="240" w:lineRule="auto"/>
        <w:jc w:val="both"/>
        <w:rPr>
          <w:rFonts w:ascii="Times New Roman" w:hAnsi="Times New Roman" w:cs="Times New Roman"/>
          <w:sz w:val="24"/>
          <w:szCs w:val="24"/>
        </w:rPr>
      </w:pPr>
      <w:r>
        <w:rPr>
          <w:noProof/>
          <w:lang w:val="en-US"/>
        </w:rPr>
        <w:drawing>
          <wp:inline distT="0" distB="0" distL="0" distR="0" wp14:anchorId="1760DBD8" wp14:editId="79DEBE9D">
            <wp:extent cx="4876394" cy="2524125"/>
            <wp:effectExtent l="0" t="0" r="635" b="0"/>
            <wp:docPr id="753126712" name="picture"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26712" name="picture"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76394" cy="2524125"/>
                    </a:xfrm>
                    <a:prstGeom prst="rect">
                      <a:avLst/>
                    </a:prstGeom>
                  </pic:spPr>
                </pic:pic>
              </a:graphicData>
            </a:graphic>
          </wp:inline>
        </w:drawing>
      </w:r>
    </w:p>
    <w:p w14:paraId="63E60AD6" w14:textId="3AC604C0" w:rsidR="00682F32" w:rsidRPr="00D32BCE" w:rsidRDefault="00682F32" w:rsidP="00325FB5">
      <w:pPr>
        <w:pStyle w:val="ListParagraph"/>
        <w:numPr>
          <w:ilvl w:val="0"/>
          <w:numId w:val="5"/>
        </w:numPr>
        <w:spacing w:after="120" w:line="240" w:lineRule="auto"/>
        <w:ind w:left="0" w:firstLine="0"/>
        <w:contextualSpacing w:val="0"/>
        <w:jc w:val="both"/>
        <w:rPr>
          <w:rFonts w:ascii="Times New Roman" w:eastAsia="Times New Roman" w:hAnsi="Times New Roman" w:cs="Times New Roman"/>
          <w:sz w:val="24"/>
          <w:szCs w:val="24"/>
        </w:rPr>
      </w:pPr>
      <w:r w:rsidRPr="4C67F3D2">
        <w:rPr>
          <w:rFonts w:ascii="Times New Roman" w:eastAsia="Times New Roman" w:hAnsi="Times New Roman" w:cs="Times New Roman"/>
          <w:sz w:val="24"/>
          <w:szCs w:val="24"/>
        </w:rPr>
        <w:t>Mostre graficamente o efeito desta redução com curvas de oferta e demanda para o mercado nacional, considerando o mercado como competitivo.</w:t>
      </w:r>
    </w:p>
    <w:p w14:paraId="0B3A97A0" w14:textId="77777777" w:rsidR="00682F32" w:rsidRPr="00D32BCE" w:rsidRDefault="00682F32" w:rsidP="00682F32">
      <w:pPr>
        <w:pStyle w:val="ListParagraph"/>
        <w:spacing w:after="120" w:line="240" w:lineRule="auto"/>
        <w:ind w:left="0"/>
        <w:contextualSpacing w:val="0"/>
        <w:jc w:val="both"/>
        <w:rPr>
          <w:rFonts w:ascii="Times New Roman" w:hAnsi="Times New Roman" w:cs="Times New Roman"/>
          <w:sz w:val="24"/>
          <w:szCs w:val="24"/>
        </w:rPr>
      </w:pPr>
    </w:p>
    <w:p w14:paraId="5CE3AC0E" w14:textId="77777777" w:rsidR="00296C15" w:rsidRDefault="00296C15" w:rsidP="00682F32">
      <w:pPr>
        <w:spacing w:after="120" w:line="240" w:lineRule="auto"/>
        <w:jc w:val="center"/>
        <w:rPr>
          <w:rFonts w:ascii="Times New Roman" w:hAnsi="Times New Roman" w:cs="Times New Roman"/>
          <w:sz w:val="24"/>
          <w:szCs w:val="24"/>
        </w:rPr>
      </w:pPr>
    </w:p>
    <w:p w14:paraId="04F415F9" w14:textId="77777777" w:rsidR="00296C15" w:rsidRDefault="00296C15" w:rsidP="00682F32">
      <w:pPr>
        <w:spacing w:after="120" w:line="240" w:lineRule="auto"/>
        <w:jc w:val="center"/>
        <w:rPr>
          <w:rFonts w:ascii="Times New Roman" w:hAnsi="Times New Roman" w:cs="Times New Roman"/>
          <w:sz w:val="24"/>
          <w:szCs w:val="24"/>
        </w:rPr>
      </w:pPr>
    </w:p>
    <w:p w14:paraId="2CADE295" w14:textId="77777777" w:rsidR="00296C15" w:rsidRDefault="00296C15" w:rsidP="00682F32">
      <w:pPr>
        <w:spacing w:after="120" w:line="240" w:lineRule="auto"/>
        <w:jc w:val="center"/>
        <w:rPr>
          <w:rFonts w:ascii="Times New Roman" w:hAnsi="Times New Roman" w:cs="Times New Roman"/>
          <w:sz w:val="24"/>
          <w:szCs w:val="24"/>
        </w:rPr>
      </w:pPr>
    </w:p>
    <w:p w14:paraId="3ED76B7F" w14:textId="77777777" w:rsidR="00296C15" w:rsidRDefault="00296C15" w:rsidP="00682F32">
      <w:pPr>
        <w:spacing w:after="120" w:line="240" w:lineRule="auto"/>
        <w:jc w:val="center"/>
        <w:rPr>
          <w:rFonts w:ascii="Times New Roman" w:hAnsi="Times New Roman" w:cs="Times New Roman"/>
          <w:sz w:val="24"/>
          <w:szCs w:val="24"/>
        </w:rPr>
      </w:pPr>
    </w:p>
    <w:p w14:paraId="646969DB" w14:textId="77777777" w:rsidR="00296C15" w:rsidRDefault="00296C15" w:rsidP="00682F32">
      <w:pPr>
        <w:spacing w:after="120" w:line="240" w:lineRule="auto"/>
        <w:jc w:val="center"/>
        <w:rPr>
          <w:rFonts w:ascii="Times New Roman" w:hAnsi="Times New Roman" w:cs="Times New Roman"/>
          <w:sz w:val="24"/>
          <w:szCs w:val="24"/>
        </w:rPr>
      </w:pPr>
    </w:p>
    <w:p w14:paraId="61D78D78" w14:textId="6943ADA4" w:rsidR="00682F32" w:rsidRPr="00D32BCE" w:rsidRDefault="00682F32" w:rsidP="00682F32">
      <w:pPr>
        <w:spacing w:after="120" w:line="240" w:lineRule="auto"/>
        <w:jc w:val="center"/>
        <w:rPr>
          <w:rFonts w:ascii="Times New Roman" w:hAnsi="Times New Roman" w:cs="Times New Roman"/>
          <w:sz w:val="24"/>
          <w:szCs w:val="24"/>
        </w:rPr>
      </w:pPr>
      <w:r w:rsidRPr="00D32BCE">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4F9F623" wp14:editId="20BC0E39">
                <wp:simplePos x="0" y="0"/>
                <wp:positionH relativeFrom="column">
                  <wp:posOffset>2577465</wp:posOffset>
                </wp:positionH>
                <wp:positionV relativeFrom="paragraph">
                  <wp:posOffset>2813212</wp:posOffset>
                </wp:positionV>
                <wp:extent cx="1648047" cy="393404"/>
                <wp:effectExtent l="0" t="0" r="9525" b="6985"/>
                <wp:wrapNone/>
                <wp:docPr id="37" name="Retângulo 23"/>
                <wp:cNvGraphicFramePr/>
                <a:graphic xmlns:a="http://schemas.openxmlformats.org/drawingml/2006/main">
                  <a:graphicData uri="http://schemas.microsoft.com/office/word/2010/wordprocessingShape">
                    <wps:wsp>
                      <wps:cNvSpPr/>
                      <wps:spPr>
                        <a:xfrm>
                          <a:off x="0" y="0"/>
                          <a:ext cx="1648047" cy="3934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FB944" w14:textId="77777777" w:rsidR="00682F32" w:rsidRPr="001B73F5" w:rsidRDefault="00682F32" w:rsidP="00682F32">
                            <w:pPr>
                              <w:pStyle w:val="ListParagraph"/>
                              <w:ind w:left="218"/>
                              <w:rPr>
                                <w:rFonts w:ascii="Arial" w:hAnsi="Arial" w:cs="Arial"/>
                                <w:color w:val="000000" w:themeColor="text1"/>
                                <w:sz w:val="16"/>
                                <w:szCs w:val="16"/>
                              </w:rPr>
                            </w:pPr>
                            <w:r>
                              <w:rPr>
                                <w:rFonts w:ascii="Arial" w:hAnsi="Arial" w:cs="Arial"/>
                                <w:color w:val="000000" w:themeColor="text1"/>
                                <w:sz w:val="16"/>
                                <w:szCs w:val="16"/>
                              </w:rPr>
                              <w:t xml:space="preserve">3. </w:t>
                            </w:r>
                            <w:r w:rsidRPr="001B73F5">
                              <w:rPr>
                                <w:rFonts w:ascii="Arial" w:hAnsi="Arial" w:cs="Arial"/>
                                <w:color w:val="000000" w:themeColor="text1"/>
                                <w:sz w:val="16"/>
                                <w:szCs w:val="16"/>
                              </w:rPr>
                              <w:t>E na dim</w:t>
                            </w:r>
                            <w:r>
                              <w:rPr>
                                <w:rFonts w:ascii="Arial" w:hAnsi="Arial" w:cs="Arial"/>
                                <w:color w:val="000000" w:themeColor="text1"/>
                                <w:sz w:val="16"/>
                                <w:szCs w:val="16"/>
                              </w:rPr>
                              <w:t>in</w:t>
                            </w:r>
                            <w:r w:rsidRPr="001B73F5">
                              <w:rPr>
                                <w:rFonts w:ascii="Arial" w:hAnsi="Arial" w:cs="Arial"/>
                                <w:color w:val="000000" w:themeColor="text1"/>
                                <w:sz w:val="16"/>
                                <w:szCs w:val="16"/>
                              </w:rPr>
                              <w:t>uição da quantidade demandada.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9F623" id="Retângulo 23" o:spid="_x0000_s1026" style="position:absolute;left:0;text-align:left;margin-left:202.95pt;margin-top:221.5pt;width:129.7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" fillcolor="white [3212]" stroked="f" strokeweight="2pt">
                <v:textbox>
                  <w:txbxContent>
                    <w:p w14:paraId="572FB944" w14:textId="77777777" w:rsidR="00682F32" w:rsidRPr="001B73F5" w:rsidRDefault="00682F32" w:rsidP="00682F32">
                      <w:pPr>
                        <w:pStyle w:val="ListParagraph"/>
                        <w:ind w:left="218"/>
                        <w:rPr>
                          <w:rFonts w:ascii="Arial" w:hAnsi="Arial" w:cs="Arial"/>
                          <w:color w:val="000000" w:themeColor="text1"/>
                          <w:sz w:val="16"/>
                          <w:szCs w:val="16"/>
                        </w:rPr>
                      </w:pPr>
                      <w:r>
                        <w:rPr>
                          <w:rFonts w:ascii="Arial" w:hAnsi="Arial" w:cs="Arial"/>
                          <w:color w:val="000000" w:themeColor="text1"/>
                          <w:sz w:val="16"/>
                          <w:szCs w:val="16"/>
                        </w:rPr>
                        <w:t xml:space="preserve">3. </w:t>
                      </w:r>
                      <w:r w:rsidRPr="001B73F5">
                        <w:rPr>
                          <w:rFonts w:ascii="Arial" w:hAnsi="Arial" w:cs="Arial"/>
                          <w:color w:val="000000" w:themeColor="text1"/>
                          <w:sz w:val="16"/>
                          <w:szCs w:val="16"/>
                        </w:rPr>
                        <w:t>E na dim</w:t>
                      </w:r>
                      <w:r>
                        <w:rPr>
                          <w:rFonts w:ascii="Arial" w:hAnsi="Arial" w:cs="Arial"/>
                          <w:color w:val="000000" w:themeColor="text1"/>
                          <w:sz w:val="16"/>
                          <w:szCs w:val="16"/>
                        </w:rPr>
                        <w:t>in</w:t>
                      </w:r>
                      <w:r w:rsidRPr="001B73F5">
                        <w:rPr>
                          <w:rFonts w:ascii="Arial" w:hAnsi="Arial" w:cs="Arial"/>
                          <w:color w:val="000000" w:themeColor="text1"/>
                          <w:sz w:val="16"/>
                          <w:szCs w:val="16"/>
                        </w:rPr>
                        <w:t>uição da quantidade demandada.</w:t>
                      </w:r>
                    </w:p>
                  </w:txbxContent>
                </v:textbox>
              </v:rect>
            </w:pict>
          </mc:Fallback>
        </mc:AlternateContent>
      </w:r>
      <w:r w:rsidRPr="00D32BCE">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119C6D9" wp14:editId="199CAB77">
                <wp:simplePos x="0" y="0"/>
                <wp:positionH relativeFrom="column">
                  <wp:posOffset>503717</wp:posOffset>
                </wp:positionH>
                <wp:positionV relativeFrom="paragraph">
                  <wp:posOffset>1978660</wp:posOffset>
                </wp:positionV>
                <wp:extent cx="830004" cy="222885"/>
                <wp:effectExtent l="0" t="0" r="8255" b="5715"/>
                <wp:wrapNone/>
                <wp:docPr id="39" name="Retângulo 20"/>
                <wp:cNvGraphicFramePr/>
                <a:graphic xmlns:a="http://schemas.openxmlformats.org/drawingml/2006/main">
                  <a:graphicData uri="http://schemas.microsoft.com/office/word/2010/wordprocessingShape">
                    <wps:wsp>
                      <wps:cNvSpPr/>
                      <wps:spPr>
                        <a:xfrm>
                          <a:off x="0" y="0"/>
                          <a:ext cx="830004"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F08B" id="Retângulo 20" o:spid="_x0000_s1026" style="position:absolute;margin-left:39.65pt;margin-top:155.8pt;width:65.3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" fillcolor="white [3212]" stroked="f" strokeweight="2pt"/>
            </w:pict>
          </mc:Fallback>
        </mc:AlternateContent>
      </w:r>
      <w:r w:rsidRPr="00D32BCE">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5513191" wp14:editId="3150788C">
                <wp:simplePos x="0" y="0"/>
                <wp:positionH relativeFrom="column">
                  <wp:posOffset>4161716</wp:posOffset>
                </wp:positionH>
                <wp:positionV relativeFrom="paragraph">
                  <wp:posOffset>2697480</wp:posOffset>
                </wp:positionV>
                <wp:extent cx="542925" cy="297712"/>
                <wp:effectExtent l="0" t="0" r="9525" b="7620"/>
                <wp:wrapNone/>
                <wp:docPr id="41" name="Retângulo 19"/>
                <wp:cNvGraphicFramePr/>
                <a:graphic xmlns:a="http://schemas.openxmlformats.org/drawingml/2006/main">
                  <a:graphicData uri="http://schemas.microsoft.com/office/word/2010/wordprocessingShape">
                    <wps:wsp>
                      <wps:cNvSpPr/>
                      <wps:spPr>
                        <a:xfrm>
                          <a:off x="0" y="0"/>
                          <a:ext cx="542925" cy="2977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A1A51" id="Retângulo 19" o:spid="_x0000_s1026" style="position:absolute;margin-left:327.7pt;margin-top:212.4pt;width:42.75pt;height:2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" fillcolor="white [3212]" stroked="f" strokeweight="2pt"/>
            </w:pict>
          </mc:Fallback>
        </mc:AlternateContent>
      </w:r>
    </w:p>
    <w:p w14:paraId="255B2537" w14:textId="77777777" w:rsidR="00682F32" w:rsidRPr="00AB2B4C" w:rsidRDefault="00682F32" w:rsidP="00325FB5">
      <w:pPr>
        <w:pStyle w:val="ListParagraph"/>
        <w:numPr>
          <w:ilvl w:val="0"/>
          <w:numId w:val="5"/>
        </w:numPr>
        <w:spacing w:after="120" w:line="240" w:lineRule="auto"/>
        <w:ind w:left="0" w:firstLine="0"/>
        <w:contextualSpacing w:val="0"/>
        <w:jc w:val="both"/>
        <w:rPr>
          <w:rFonts w:ascii="Times New Roman" w:eastAsia="Times New Roman" w:hAnsi="Times New Roman" w:cs="Times New Roman"/>
          <w:sz w:val="24"/>
          <w:szCs w:val="24"/>
        </w:rPr>
      </w:pPr>
      <w:r w:rsidRPr="4C67F3D2">
        <w:rPr>
          <w:rFonts w:ascii="Times New Roman" w:eastAsia="Times New Roman" w:hAnsi="Times New Roman" w:cs="Times New Roman"/>
          <w:sz w:val="24"/>
          <w:szCs w:val="24"/>
        </w:rPr>
        <w:t>Explique com suas palavras e/ou graficamente como estas mudanças afetariam o mercado de tapioca</w:t>
      </w:r>
      <w:r>
        <w:rPr>
          <w:rFonts w:ascii="Times New Roman" w:eastAsia="Times New Roman" w:hAnsi="Times New Roman" w:cs="Times New Roman"/>
          <w:sz w:val="24"/>
          <w:szCs w:val="24"/>
        </w:rPr>
        <w:t xml:space="preserve"> (iguaria tipicamente </w:t>
      </w:r>
      <w:r w:rsidRPr="00546143">
        <w:rPr>
          <w:rFonts w:ascii="Times New Roman" w:eastAsia="Times New Roman" w:hAnsi="Times New Roman" w:cs="Times New Roman"/>
          <w:sz w:val="24"/>
          <w:szCs w:val="24"/>
        </w:rPr>
        <w:t>brasileira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feita com 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fécula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extraída da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mandioca</w:t>
      </w:r>
      <w:r>
        <w:rPr>
          <w:rFonts w:ascii="Times New Roman" w:eastAsia="Times New Roman" w:hAnsi="Times New Roman" w:cs="Times New Roman"/>
          <w:sz w:val="24"/>
          <w:szCs w:val="24"/>
        </w:rPr>
        <w:t>)</w:t>
      </w:r>
      <w:r w:rsidRPr="4C67F3D2">
        <w:rPr>
          <w:rFonts w:ascii="Times New Roman" w:eastAsia="Times New Roman" w:hAnsi="Times New Roman" w:cs="Times New Roman"/>
          <w:sz w:val="24"/>
          <w:szCs w:val="24"/>
        </w:rPr>
        <w:t>.</w:t>
      </w:r>
    </w:p>
    <w:p w14:paraId="34AF62AF" w14:textId="417CC4BF" w:rsidR="00682F32" w:rsidRDefault="00682F32"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6A94B1DE" w14:textId="657893B9" w:rsidR="006536B0"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5DC806A2" w14:textId="5DB35A4E" w:rsidR="006536B0"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449C39ED" w14:textId="38671FE6" w:rsidR="006536B0"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673F9C7C" w14:textId="77777777" w:rsidR="006536B0" w:rsidRPr="00D32BCE"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0D5E4D5F" w14:textId="77777777" w:rsidR="006536B0" w:rsidRDefault="006536B0" w:rsidP="00296C15">
      <w:pPr>
        <w:pStyle w:val="ListParagraph"/>
        <w:tabs>
          <w:tab w:val="left" w:pos="284"/>
        </w:tabs>
        <w:spacing w:after="120" w:line="240" w:lineRule="auto"/>
        <w:ind w:left="0"/>
        <w:contextualSpacing w:val="0"/>
        <w:jc w:val="both"/>
        <w:rPr>
          <w:rFonts w:ascii="Arial" w:hAnsi="Arial" w:cs="Arial"/>
          <w:sz w:val="20"/>
          <w:szCs w:val="20"/>
        </w:rPr>
      </w:pPr>
    </w:p>
    <w:p w14:paraId="02EBF403" w14:textId="77777777" w:rsidR="006536B0" w:rsidRDefault="006536B0" w:rsidP="00296C15">
      <w:pPr>
        <w:pStyle w:val="ListParagraph"/>
        <w:tabs>
          <w:tab w:val="left" w:pos="284"/>
        </w:tabs>
        <w:spacing w:after="120" w:line="240" w:lineRule="auto"/>
        <w:ind w:left="0"/>
        <w:contextualSpacing w:val="0"/>
        <w:jc w:val="both"/>
        <w:rPr>
          <w:rFonts w:ascii="Arial" w:hAnsi="Arial" w:cs="Arial"/>
          <w:sz w:val="20"/>
          <w:szCs w:val="20"/>
        </w:rPr>
      </w:pPr>
    </w:p>
    <w:p w14:paraId="370A7341" w14:textId="75CADF78" w:rsidR="00682F32" w:rsidRDefault="00296C15"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r w:rsidRPr="00CC0F6C">
        <w:rPr>
          <w:rFonts w:ascii="Arial" w:hAnsi="Arial" w:cs="Arial"/>
          <w:sz w:val="20"/>
          <w:szCs w:val="20"/>
        </w:rPr>
        <w:t>Questão</w:t>
      </w:r>
      <w:r w:rsidRPr="005F03BD">
        <w:rPr>
          <w:rFonts w:ascii="Times New Roman" w:hAnsi="Times New Roman" w:cs="Times New Roman"/>
          <w:sz w:val="24"/>
          <w:szCs w:val="24"/>
        </w:rPr>
        <w:t xml:space="preserve"> </w:t>
      </w:r>
      <w:r>
        <w:rPr>
          <w:rFonts w:ascii="Times New Roman" w:hAnsi="Times New Roman" w:cs="Times New Roman"/>
          <w:sz w:val="24"/>
          <w:szCs w:val="24"/>
        </w:rPr>
        <w:t xml:space="preserve">D - </w:t>
      </w:r>
      <w:r w:rsidR="00682F32" w:rsidRPr="005F03BD">
        <w:rPr>
          <w:rFonts w:ascii="Times New Roman" w:hAnsi="Times New Roman" w:cs="Times New Roman"/>
          <w:sz w:val="24"/>
          <w:szCs w:val="24"/>
        </w:rPr>
        <w:t>Explique o conceito de elasticidade preço da demanda. Em seguida, apresente e explique os fatores determinantes da elasticidade preço da demanda de um produto.</w:t>
      </w:r>
    </w:p>
    <w:p w14:paraId="18D6A1D8" w14:textId="7D0B881F"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E72175B" w14:textId="39F6CEE8"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4C6C73BF" w14:textId="77A13B94"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7F778AC2" w14:textId="28132732"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01D3603E" w14:textId="251FCB0B"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4FBD3865" w14:textId="29294B8A"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043C699" w14:textId="5FA382E1"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1EE0EAD3" w14:textId="359D6882"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72BF247B" w14:textId="29E77A0C"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041DF79" w14:textId="6A26F8E0"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742693FF" w14:textId="070889B0"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6D96D5B7" w14:textId="77777777"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6E5889EC" w14:textId="55B01573"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5F33BA36" w14:textId="5E7B96DC"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2364466C" w14:textId="44147399" w:rsidR="006C49D1" w:rsidRPr="00AC4BDB" w:rsidRDefault="006C49D1" w:rsidP="006C49D1">
      <w:pPr>
        <w:pStyle w:val="Title"/>
        <w:numPr>
          <w:ilvl w:val="0"/>
          <w:numId w:val="0"/>
        </w:numPr>
        <w:ind w:left="360"/>
      </w:pPr>
      <w:r>
        <w:t xml:space="preserve">Questão E - </w:t>
      </w:r>
      <w:r w:rsidRPr="00452E2A">
        <w:t>Preencha o gráfico para ilustrar como o monopólio afeta o excedente total do mercado. Para tal, utilize as informações abaixo e em seguida, responda as questões apresentadas.</w:t>
      </w:r>
    </w:p>
    <w:p w14:paraId="58EE5967" w14:textId="77777777" w:rsidR="006C49D1" w:rsidRDefault="006C49D1" w:rsidP="006C49D1">
      <w:pPr>
        <w:pStyle w:val="ListParagraph"/>
        <w:numPr>
          <w:ilvl w:val="0"/>
          <w:numId w:val="8"/>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A firma no monopólio maximiza o lucro fixando a produção em 10 mil unidades. Nesse nível de produção o preço a ser praticado pelo monopolista é de R$25.</w:t>
      </w:r>
    </w:p>
    <w:p w14:paraId="4AE898C9" w14:textId="3A5B5F63" w:rsidR="006C49D1" w:rsidRDefault="006C49D1" w:rsidP="006C49D1">
      <w:pPr>
        <w:pStyle w:val="ListParagraph"/>
        <w:numPr>
          <w:ilvl w:val="0"/>
          <w:numId w:val="8"/>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A intersecção da curva de custo marginal e da receita marginal que determina a quantidade que maximiza o lucro do monopolista corresponde ao preço de R$</w:t>
      </w:r>
      <w:r w:rsidR="00E92FB7">
        <w:rPr>
          <w:rFonts w:ascii="Times New Roman" w:hAnsi="Times New Roman" w:cs="Times New Roman"/>
        </w:rPr>
        <w:t>1</w:t>
      </w:r>
      <w:r w:rsidRPr="00452E2A">
        <w:rPr>
          <w:rFonts w:ascii="Times New Roman" w:hAnsi="Times New Roman" w:cs="Times New Roman"/>
        </w:rPr>
        <w:t>5.</w:t>
      </w:r>
    </w:p>
    <w:p w14:paraId="583A4517" w14:textId="77777777" w:rsidR="006C49D1" w:rsidRDefault="006C49D1" w:rsidP="006C49D1">
      <w:pPr>
        <w:pStyle w:val="ListParagraph"/>
        <w:numPr>
          <w:ilvl w:val="0"/>
          <w:numId w:val="8"/>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Se esse mercado fosse perfeitamente competitivo, o preço e a quantidade de equilíbrio seriam de R$20 e 14 mil, respectivamente.</w:t>
      </w:r>
    </w:p>
    <w:p w14:paraId="4E7956AD" w14:textId="77777777" w:rsidR="006C49D1" w:rsidRPr="00452E2A" w:rsidRDefault="006C49D1" w:rsidP="006C49D1">
      <w:pPr>
        <w:pStyle w:val="ListParagraph"/>
        <w:tabs>
          <w:tab w:val="left" w:pos="284"/>
        </w:tabs>
        <w:spacing w:after="120" w:line="240" w:lineRule="auto"/>
        <w:jc w:val="both"/>
        <w:rPr>
          <w:rFonts w:ascii="Times New Roman" w:hAnsi="Times New Roman" w:cs="Times New Roman"/>
        </w:rPr>
      </w:pPr>
    </w:p>
    <w:p w14:paraId="1FFF0417" w14:textId="77777777" w:rsidR="006C49D1" w:rsidRPr="00452E2A" w:rsidRDefault="006C49D1" w:rsidP="006C49D1">
      <w:pPr>
        <w:pStyle w:val="ListParagraph"/>
        <w:numPr>
          <w:ilvl w:val="0"/>
          <w:numId w:val="9"/>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Calcule a diferença no excedente do consumidor entre o equilíbrio no monopólio e na concorrência perfeita.</w:t>
      </w:r>
    </w:p>
    <w:p w14:paraId="154CA6A6" w14:textId="77777777" w:rsidR="006C49D1" w:rsidRDefault="006C49D1" w:rsidP="006C49D1">
      <w:pPr>
        <w:pStyle w:val="ListParagraph"/>
        <w:numPr>
          <w:ilvl w:val="0"/>
          <w:numId w:val="9"/>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Calcule a diferença de excedente do produtor entre o equilíbrio no monopólio e na concorrência perfeita.</w:t>
      </w:r>
    </w:p>
    <w:p w14:paraId="38A1DBF0" w14:textId="77777777" w:rsidR="006C49D1" w:rsidRPr="00452E2A" w:rsidRDefault="006C49D1" w:rsidP="006C49D1">
      <w:pPr>
        <w:pStyle w:val="ListParagraph"/>
        <w:numPr>
          <w:ilvl w:val="0"/>
          <w:numId w:val="9"/>
        </w:numPr>
        <w:tabs>
          <w:tab w:val="left" w:pos="284"/>
        </w:tabs>
        <w:spacing w:after="120" w:line="240" w:lineRule="auto"/>
        <w:jc w:val="both"/>
        <w:rPr>
          <w:rFonts w:ascii="Times New Roman" w:hAnsi="Times New Roman" w:cs="Times New Roman"/>
        </w:rPr>
      </w:pPr>
      <w:r w:rsidRPr="00D31E29">
        <w:rPr>
          <w:rFonts w:ascii="Times New Roman" w:hAnsi="Times New Roman" w:cs="Times New Roman"/>
          <w:noProof/>
          <w:lang w:val="en-US"/>
        </w:rPr>
        <w:drawing>
          <wp:anchor distT="0" distB="0" distL="114300" distR="114300" simplePos="0" relativeHeight="251669504" behindDoc="0" locked="0" layoutInCell="1" allowOverlap="1" wp14:anchorId="6E69C461" wp14:editId="6A9FBABE">
            <wp:simplePos x="0" y="0"/>
            <wp:positionH relativeFrom="margin">
              <wp:posOffset>1046480</wp:posOffset>
            </wp:positionH>
            <wp:positionV relativeFrom="paragraph">
              <wp:posOffset>279400</wp:posOffset>
            </wp:positionV>
            <wp:extent cx="2378710" cy="1995805"/>
            <wp:effectExtent l="0" t="0" r="2540" b="4445"/>
            <wp:wrapSquare wrapText="bothSides"/>
            <wp:docPr id="43" name="Imagem 1" descr="ch14_extraSP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14_extraSP14-4"/>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378710" cy="199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2A">
        <w:rPr>
          <w:rFonts w:ascii="Times New Roman" w:hAnsi="Times New Roman" w:cs="Times New Roman"/>
        </w:rPr>
        <w:t>Calcule a diferença de excedente econômico no monopólio e na concorrência perfeita.</w:t>
      </w:r>
    </w:p>
    <w:p w14:paraId="347F516B" w14:textId="77777777" w:rsidR="006C49D1" w:rsidRDefault="006C49D1" w:rsidP="006C49D1">
      <w:pPr>
        <w:autoSpaceDE w:val="0"/>
        <w:autoSpaceDN w:val="0"/>
        <w:adjustRightInd w:val="0"/>
        <w:spacing w:after="0" w:line="240" w:lineRule="auto"/>
        <w:jc w:val="both"/>
        <w:rPr>
          <w:rFonts w:ascii="Times New Roman" w:hAnsi="Times New Roman" w:cs="Times New Roman"/>
        </w:rPr>
      </w:pPr>
    </w:p>
    <w:p w14:paraId="13633770" w14:textId="77777777" w:rsidR="006C49D1" w:rsidRPr="00D31E29"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605274B0"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6537C32"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BD07875"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67AA08BA"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011DBAD0"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6C947EF9"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17D80641"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574AAED"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77CE3297"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3C77CBA8"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5ACCCF29"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7E343DA5"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352DD668" w14:textId="77777777" w:rsidR="006C49D1" w:rsidRDefault="006C49D1" w:rsidP="006C49D1">
      <w:pPr>
        <w:spacing w:after="0" w:line="240" w:lineRule="auto"/>
        <w:ind w:left="360"/>
        <w:jc w:val="both"/>
        <w:rPr>
          <w:bCs/>
          <w:color w:val="FF0000"/>
        </w:rPr>
      </w:pPr>
    </w:p>
    <w:p w14:paraId="3A872A2D" w14:textId="77777777" w:rsidR="006C49D1" w:rsidRDefault="006C49D1" w:rsidP="006C49D1">
      <w:pPr>
        <w:spacing w:after="0" w:line="240" w:lineRule="auto"/>
        <w:ind w:left="360"/>
        <w:jc w:val="both"/>
        <w:rPr>
          <w:bCs/>
          <w:color w:val="FF0000"/>
        </w:rPr>
      </w:pPr>
    </w:p>
    <w:p w14:paraId="46576FAE" w14:textId="77777777"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6F41BEC" w14:textId="77777777" w:rsidR="00296C15" w:rsidRDefault="00296C15" w:rsidP="00682F32">
      <w:pPr>
        <w:spacing w:after="120" w:line="240" w:lineRule="auto"/>
        <w:jc w:val="both"/>
        <w:rPr>
          <w:rFonts w:ascii="Times New Roman" w:hAnsi="Times New Roman" w:cs="Times New Roman"/>
          <w:b/>
          <w:color w:val="FF0000"/>
          <w:sz w:val="20"/>
          <w:szCs w:val="24"/>
        </w:rPr>
      </w:pPr>
    </w:p>
    <w:p w14:paraId="229A92EB" w14:textId="340F4F39" w:rsidR="00296C15" w:rsidRPr="00F6617A" w:rsidRDefault="000018C5" w:rsidP="00CB6BAC">
      <w:pPr>
        <w:pStyle w:val="ListParagraph"/>
        <w:rPr>
          <w:rFonts w:ascii="Arial" w:hAnsi="Arial" w:cs="Arial"/>
          <w:sz w:val="20"/>
          <w:szCs w:val="20"/>
        </w:rPr>
      </w:pPr>
      <w:proofErr w:type="spellStart"/>
      <w:r w:rsidRPr="00F6617A">
        <w:rPr>
          <w:rFonts w:ascii="Arial" w:hAnsi="Arial" w:cs="Arial"/>
          <w:sz w:val="20"/>
          <w:szCs w:val="20"/>
        </w:rPr>
        <w:t>Questao</w:t>
      </w:r>
      <w:proofErr w:type="spellEnd"/>
      <w:r w:rsidRPr="00F6617A">
        <w:rPr>
          <w:rFonts w:ascii="Arial" w:hAnsi="Arial" w:cs="Arial"/>
          <w:sz w:val="20"/>
          <w:szCs w:val="20"/>
        </w:rPr>
        <w:t xml:space="preserve"> F - </w:t>
      </w:r>
    </w:p>
    <w:p w14:paraId="5F7BF56A" w14:textId="341F9546" w:rsidR="005E0382" w:rsidRPr="00F6617A" w:rsidRDefault="000018C5" w:rsidP="00CB6BAC">
      <w:pPr>
        <w:pStyle w:val="ListParagraph"/>
        <w:rPr>
          <w:rFonts w:ascii="Arial" w:hAnsi="Arial" w:cs="Arial"/>
          <w:sz w:val="20"/>
          <w:szCs w:val="20"/>
        </w:rPr>
      </w:pPr>
      <w:r w:rsidRPr="00F6617A">
        <w:rPr>
          <w:rFonts w:ascii="Arial" w:hAnsi="Arial" w:cs="Arial"/>
          <w:sz w:val="20"/>
          <w:szCs w:val="20"/>
        </w:rPr>
        <w:t>Produções (alternativas) dos dois países.</w:t>
      </w:r>
    </w:p>
    <w:p w14:paraId="46ED6AE5" w14:textId="1C089DD9" w:rsidR="00AA3584" w:rsidRDefault="000018C5" w:rsidP="00AA3584">
      <w:pPr>
        <w:pStyle w:val="ListParagraph"/>
        <w:rPr>
          <w:rFonts w:ascii="Arial" w:hAnsi="Arial" w:cs="Arial"/>
          <w:sz w:val="20"/>
          <w:szCs w:val="20"/>
        </w:rPr>
      </w:pPr>
      <w:r w:rsidRPr="00F6617A">
        <w:rPr>
          <w:rFonts w:ascii="Arial" w:hAnsi="Arial" w:cs="Arial"/>
          <w:sz w:val="20"/>
          <w:szCs w:val="20"/>
        </w:rPr>
        <w:t>O álcool combustível no Brasil é feito a partir da cultura da cana de açúcar; enquanto nos EUA é feito a partir do milho.</w:t>
      </w:r>
      <w:r w:rsidR="00AA3584">
        <w:rPr>
          <w:rFonts w:ascii="Arial" w:hAnsi="Arial" w:cs="Arial"/>
          <w:sz w:val="20"/>
          <w:szCs w:val="20"/>
        </w:rPr>
        <w:t xml:space="preserve"> Portanto, são alternativos </w:t>
      </w:r>
      <w:r w:rsidR="00063801">
        <w:rPr>
          <w:rFonts w:ascii="Arial" w:hAnsi="Arial" w:cs="Arial"/>
          <w:sz w:val="20"/>
          <w:szCs w:val="20"/>
        </w:rPr>
        <w:t xml:space="preserve">ao arroz </w:t>
      </w:r>
      <w:r w:rsidR="00AA3584">
        <w:rPr>
          <w:rFonts w:ascii="Arial" w:hAnsi="Arial" w:cs="Arial"/>
          <w:sz w:val="20"/>
          <w:szCs w:val="20"/>
        </w:rPr>
        <w:t>em relação à capacidade de terra agriculturável.</w:t>
      </w:r>
    </w:p>
    <w:p w14:paraId="70B4F7A5" w14:textId="77777777" w:rsidR="00AA3584" w:rsidRPr="00AA3584" w:rsidRDefault="00AA3584" w:rsidP="00AA3584">
      <w:pPr>
        <w:pStyle w:val="ListParagraph"/>
        <w:rPr>
          <w:rFonts w:ascii="Arial" w:hAnsi="Arial" w:cs="Arial"/>
          <w:sz w:val="20"/>
          <w:szCs w:val="20"/>
        </w:rPr>
      </w:pPr>
    </w:p>
    <w:tbl>
      <w:tblPr>
        <w:tblW w:w="4640" w:type="dxa"/>
        <w:tblLook w:val="04A0" w:firstRow="1" w:lastRow="0" w:firstColumn="1" w:lastColumn="0" w:noHBand="0" w:noVBand="1"/>
      </w:tblPr>
      <w:tblGrid>
        <w:gridCol w:w="1600"/>
        <w:gridCol w:w="1802"/>
        <w:gridCol w:w="1238"/>
      </w:tblGrid>
      <w:tr w:rsidR="005E0382" w:rsidRPr="005E0382" w14:paraId="5CBF783C" w14:textId="77777777" w:rsidTr="005E0382">
        <w:trPr>
          <w:trHeight w:val="320"/>
        </w:trPr>
        <w:tc>
          <w:tcPr>
            <w:tcW w:w="1600" w:type="dxa"/>
            <w:tcBorders>
              <w:top w:val="nil"/>
              <w:left w:val="nil"/>
              <w:bottom w:val="nil"/>
              <w:right w:val="nil"/>
            </w:tcBorders>
            <w:shd w:val="clear" w:color="auto" w:fill="auto"/>
            <w:noWrap/>
            <w:vAlign w:val="bottom"/>
            <w:hideMark/>
          </w:tcPr>
          <w:p w14:paraId="685925D0" w14:textId="77777777" w:rsidR="005E0382" w:rsidRPr="005E0382" w:rsidRDefault="005E0382" w:rsidP="005E0382">
            <w:pPr>
              <w:spacing w:after="0" w:line="240" w:lineRule="auto"/>
              <w:rPr>
                <w:rFonts w:ascii="Times New Roman" w:eastAsia="Times New Roman" w:hAnsi="Times New Roman" w:cs="Times New Roman"/>
                <w:sz w:val="24"/>
                <w:szCs w:val="24"/>
                <w:lang w:val="en-BR"/>
              </w:rPr>
            </w:pPr>
          </w:p>
        </w:tc>
        <w:tc>
          <w:tcPr>
            <w:tcW w:w="304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F0C7A60" w14:textId="77777777" w:rsidR="005E0382" w:rsidRPr="005E0382" w:rsidRDefault="005E0382" w:rsidP="005E0382">
            <w:pPr>
              <w:spacing w:after="0" w:line="240" w:lineRule="auto"/>
              <w:jc w:val="center"/>
              <w:rPr>
                <w:rFonts w:ascii="Arial" w:eastAsia="Times New Roman" w:hAnsi="Arial" w:cs="Arial"/>
                <w:sz w:val="20"/>
                <w:szCs w:val="20"/>
                <w:lang w:val="en-BR"/>
              </w:rPr>
            </w:pPr>
            <w:r w:rsidRPr="005E0382">
              <w:rPr>
                <w:rFonts w:ascii="Arial" w:eastAsia="Times New Roman" w:hAnsi="Arial" w:cs="Arial"/>
                <w:sz w:val="20"/>
                <w:szCs w:val="20"/>
                <w:lang w:val="en-BR"/>
              </w:rPr>
              <w:t>Produção única (t/MÊS)</w:t>
            </w:r>
          </w:p>
        </w:tc>
      </w:tr>
      <w:tr w:rsidR="005E0382" w:rsidRPr="005E0382" w14:paraId="01071068" w14:textId="77777777" w:rsidTr="000018C5">
        <w:trPr>
          <w:trHeight w:val="320"/>
        </w:trPr>
        <w:tc>
          <w:tcPr>
            <w:tcW w:w="1600" w:type="dxa"/>
            <w:tcBorders>
              <w:top w:val="nil"/>
              <w:left w:val="nil"/>
              <w:bottom w:val="nil"/>
              <w:right w:val="nil"/>
            </w:tcBorders>
            <w:shd w:val="clear" w:color="auto" w:fill="auto"/>
            <w:noWrap/>
            <w:vAlign w:val="bottom"/>
            <w:hideMark/>
          </w:tcPr>
          <w:p w14:paraId="38747AF3" w14:textId="77777777" w:rsidR="005E0382" w:rsidRPr="005E0382" w:rsidRDefault="005E0382" w:rsidP="005E0382">
            <w:pPr>
              <w:spacing w:after="0" w:line="240" w:lineRule="auto"/>
              <w:jc w:val="center"/>
              <w:rPr>
                <w:rFonts w:ascii="Arial" w:eastAsia="Times New Roman" w:hAnsi="Arial" w:cs="Arial"/>
                <w:sz w:val="20"/>
                <w:szCs w:val="20"/>
                <w:lang w:val="en-BR"/>
              </w:rPr>
            </w:pP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679D9E5B" w14:textId="77777777" w:rsidR="005E0382" w:rsidRPr="005E0382" w:rsidRDefault="005E0382" w:rsidP="005E0382">
            <w:pPr>
              <w:spacing w:after="0" w:line="240" w:lineRule="auto"/>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 </w:t>
            </w:r>
          </w:p>
        </w:tc>
        <w:tc>
          <w:tcPr>
            <w:tcW w:w="1238" w:type="dxa"/>
            <w:tcBorders>
              <w:top w:val="nil"/>
              <w:left w:val="nil"/>
              <w:bottom w:val="single" w:sz="4" w:space="0" w:color="auto"/>
              <w:right w:val="single" w:sz="4" w:space="0" w:color="auto"/>
            </w:tcBorders>
            <w:shd w:val="clear" w:color="auto" w:fill="auto"/>
            <w:noWrap/>
            <w:vAlign w:val="bottom"/>
            <w:hideMark/>
          </w:tcPr>
          <w:p w14:paraId="24D10059" w14:textId="77777777" w:rsidR="005E0382" w:rsidRPr="005E0382" w:rsidRDefault="005E0382" w:rsidP="005E0382">
            <w:pPr>
              <w:spacing w:after="0" w:line="240" w:lineRule="auto"/>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 </w:t>
            </w:r>
          </w:p>
        </w:tc>
      </w:tr>
      <w:tr w:rsidR="005E0382" w:rsidRPr="005E0382" w14:paraId="1E68DE51" w14:textId="77777777" w:rsidTr="000018C5">
        <w:trPr>
          <w:trHeight w:val="320"/>
        </w:trPr>
        <w:tc>
          <w:tcPr>
            <w:tcW w:w="1600" w:type="dxa"/>
            <w:tcBorders>
              <w:top w:val="nil"/>
              <w:left w:val="nil"/>
              <w:bottom w:val="nil"/>
              <w:right w:val="nil"/>
            </w:tcBorders>
            <w:shd w:val="clear" w:color="auto" w:fill="auto"/>
            <w:noWrap/>
            <w:vAlign w:val="bottom"/>
            <w:hideMark/>
          </w:tcPr>
          <w:p w14:paraId="070D107F" w14:textId="77777777" w:rsidR="005E0382" w:rsidRPr="005E0382" w:rsidRDefault="005E0382" w:rsidP="005E0382">
            <w:pPr>
              <w:spacing w:after="0" w:line="240" w:lineRule="auto"/>
              <w:rPr>
                <w:rFonts w:ascii="Calibri" w:eastAsia="Times New Roman" w:hAnsi="Calibri" w:cs="Calibri"/>
                <w:color w:val="000000"/>
                <w:sz w:val="24"/>
                <w:szCs w:val="24"/>
                <w:lang w:val="en-BR"/>
              </w:rPr>
            </w:pP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B3E79C9" w14:textId="5B29194F" w:rsidR="005E0382" w:rsidRPr="005E0382" w:rsidRDefault="000018C5"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Á</w:t>
            </w:r>
            <w:r w:rsidR="005E0382" w:rsidRPr="005E0382">
              <w:rPr>
                <w:rFonts w:ascii="Calibri" w:eastAsia="Times New Roman" w:hAnsi="Calibri" w:cs="Calibri"/>
                <w:color w:val="000000"/>
                <w:sz w:val="24"/>
                <w:szCs w:val="24"/>
                <w:lang w:val="en-BR"/>
              </w:rPr>
              <w:t>lcool</w:t>
            </w:r>
            <w:r>
              <w:rPr>
                <w:rFonts w:ascii="Calibri" w:eastAsia="Times New Roman" w:hAnsi="Calibri" w:cs="Calibri"/>
                <w:color w:val="000000"/>
                <w:sz w:val="24"/>
                <w:szCs w:val="24"/>
                <w:lang w:val="en-US"/>
              </w:rPr>
              <w:t xml:space="preserve"> comb</w:t>
            </w:r>
            <w:r w:rsidR="005E0382" w:rsidRPr="005E0382">
              <w:rPr>
                <w:rFonts w:ascii="Calibri" w:eastAsia="Times New Roman" w:hAnsi="Calibri" w:cs="Calibri"/>
                <w:color w:val="000000"/>
                <w:sz w:val="24"/>
                <w:szCs w:val="24"/>
                <w:lang w:val="en-BR"/>
              </w:rPr>
              <w:t xml:space="preserve"> (t)</w:t>
            </w:r>
          </w:p>
        </w:tc>
        <w:tc>
          <w:tcPr>
            <w:tcW w:w="1238" w:type="dxa"/>
            <w:tcBorders>
              <w:top w:val="nil"/>
              <w:left w:val="nil"/>
              <w:bottom w:val="single" w:sz="4" w:space="0" w:color="auto"/>
              <w:right w:val="single" w:sz="4" w:space="0" w:color="auto"/>
            </w:tcBorders>
            <w:shd w:val="clear" w:color="auto" w:fill="auto"/>
            <w:noWrap/>
            <w:vAlign w:val="bottom"/>
            <w:hideMark/>
          </w:tcPr>
          <w:p w14:paraId="46D2C1FD" w14:textId="77777777" w:rsidR="005E0382" w:rsidRPr="005E0382" w:rsidRDefault="005E0382"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arroz (t)</w:t>
            </w:r>
          </w:p>
        </w:tc>
      </w:tr>
      <w:tr w:rsidR="005E0382" w:rsidRPr="005E0382" w14:paraId="089BDC10" w14:textId="77777777" w:rsidTr="000018C5">
        <w:trPr>
          <w:trHeight w:val="320"/>
        </w:trPr>
        <w:tc>
          <w:tcPr>
            <w:tcW w:w="1600" w:type="dxa"/>
            <w:tcBorders>
              <w:top w:val="nil"/>
              <w:left w:val="nil"/>
              <w:bottom w:val="nil"/>
              <w:right w:val="nil"/>
            </w:tcBorders>
            <w:shd w:val="clear" w:color="auto" w:fill="auto"/>
            <w:noWrap/>
            <w:vAlign w:val="bottom"/>
            <w:hideMark/>
          </w:tcPr>
          <w:p w14:paraId="38258BAA" w14:textId="77777777" w:rsidR="005E0382" w:rsidRPr="005E0382" w:rsidRDefault="005E0382" w:rsidP="005E0382">
            <w:pPr>
              <w:spacing w:after="0" w:line="240" w:lineRule="auto"/>
              <w:jc w:val="right"/>
              <w:rPr>
                <w:rFonts w:ascii="Arial" w:eastAsia="Times New Roman" w:hAnsi="Arial" w:cs="Arial"/>
                <w:sz w:val="20"/>
                <w:szCs w:val="20"/>
                <w:lang w:val="en-BR"/>
              </w:rPr>
            </w:pPr>
            <w:r w:rsidRPr="005E0382">
              <w:rPr>
                <w:rFonts w:ascii="Arial" w:eastAsia="Times New Roman" w:hAnsi="Arial" w:cs="Arial"/>
                <w:sz w:val="20"/>
                <w:szCs w:val="20"/>
                <w:lang w:val="en-BR"/>
              </w:rPr>
              <w:t>Brasil</w:t>
            </w: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36BC21E" w14:textId="77777777" w:rsidR="005E0382" w:rsidRPr="005E0382" w:rsidRDefault="005E0382"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8</w:t>
            </w:r>
          </w:p>
        </w:tc>
        <w:tc>
          <w:tcPr>
            <w:tcW w:w="1238" w:type="dxa"/>
            <w:tcBorders>
              <w:top w:val="nil"/>
              <w:left w:val="nil"/>
              <w:bottom w:val="single" w:sz="4" w:space="0" w:color="auto"/>
              <w:right w:val="single" w:sz="4" w:space="0" w:color="auto"/>
            </w:tcBorders>
            <w:shd w:val="clear" w:color="auto" w:fill="auto"/>
            <w:noWrap/>
            <w:vAlign w:val="bottom"/>
            <w:hideMark/>
          </w:tcPr>
          <w:p w14:paraId="2802A5B5" w14:textId="77777777" w:rsidR="005E0382" w:rsidRPr="005E0382" w:rsidRDefault="005E0382"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10</w:t>
            </w:r>
          </w:p>
        </w:tc>
      </w:tr>
      <w:tr w:rsidR="005E0382" w:rsidRPr="005E0382" w14:paraId="3C1EC735" w14:textId="77777777" w:rsidTr="000018C5">
        <w:trPr>
          <w:trHeight w:val="320"/>
        </w:trPr>
        <w:tc>
          <w:tcPr>
            <w:tcW w:w="1600" w:type="dxa"/>
            <w:tcBorders>
              <w:top w:val="nil"/>
              <w:left w:val="nil"/>
              <w:bottom w:val="nil"/>
              <w:right w:val="nil"/>
            </w:tcBorders>
            <w:shd w:val="clear" w:color="auto" w:fill="auto"/>
            <w:noWrap/>
            <w:vAlign w:val="bottom"/>
            <w:hideMark/>
          </w:tcPr>
          <w:p w14:paraId="5E55F3FA" w14:textId="77777777" w:rsidR="005E0382" w:rsidRPr="005E0382" w:rsidRDefault="005E0382" w:rsidP="005E0382">
            <w:pPr>
              <w:spacing w:after="0" w:line="240" w:lineRule="auto"/>
              <w:jc w:val="right"/>
              <w:rPr>
                <w:rFonts w:ascii="Arial" w:eastAsia="Times New Roman" w:hAnsi="Arial" w:cs="Arial"/>
                <w:sz w:val="20"/>
                <w:szCs w:val="20"/>
                <w:lang w:val="en-BR"/>
              </w:rPr>
            </w:pPr>
            <w:r w:rsidRPr="005E0382">
              <w:rPr>
                <w:rFonts w:ascii="Arial" w:eastAsia="Times New Roman" w:hAnsi="Arial" w:cs="Arial"/>
                <w:sz w:val="20"/>
                <w:szCs w:val="20"/>
                <w:lang w:val="en-BR"/>
              </w:rPr>
              <w:t>EUA</w:t>
            </w: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227DB76E" w14:textId="77777777" w:rsidR="005E0382" w:rsidRPr="005E0382" w:rsidRDefault="005E0382" w:rsidP="005E0382">
            <w:pPr>
              <w:spacing w:after="0" w:line="240" w:lineRule="auto"/>
              <w:jc w:val="center"/>
              <w:rPr>
                <w:rFonts w:ascii="Arial" w:eastAsia="Times New Roman" w:hAnsi="Arial" w:cs="Arial"/>
                <w:b/>
                <w:bCs/>
                <w:sz w:val="20"/>
                <w:szCs w:val="20"/>
                <w:lang w:val="en-BR"/>
              </w:rPr>
            </w:pPr>
            <w:r w:rsidRPr="005E0382">
              <w:rPr>
                <w:rFonts w:ascii="Arial" w:eastAsia="Times New Roman" w:hAnsi="Arial" w:cs="Arial"/>
                <w:b/>
                <w:bCs/>
                <w:sz w:val="20"/>
                <w:szCs w:val="20"/>
                <w:lang w:val="en-BR"/>
              </w:rPr>
              <w:t>4</w:t>
            </w:r>
          </w:p>
        </w:tc>
        <w:tc>
          <w:tcPr>
            <w:tcW w:w="1238" w:type="dxa"/>
            <w:tcBorders>
              <w:top w:val="nil"/>
              <w:left w:val="nil"/>
              <w:bottom w:val="single" w:sz="4" w:space="0" w:color="auto"/>
              <w:right w:val="single" w:sz="4" w:space="0" w:color="auto"/>
            </w:tcBorders>
            <w:shd w:val="clear" w:color="auto" w:fill="auto"/>
            <w:noWrap/>
            <w:vAlign w:val="bottom"/>
            <w:hideMark/>
          </w:tcPr>
          <w:p w14:paraId="4BF2C93B" w14:textId="77777777" w:rsidR="005E0382" w:rsidRPr="005E0382" w:rsidRDefault="005E0382" w:rsidP="005E0382">
            <w:pPr>
              <w:spacing w:after="0" w:line="240" w:lineRule="auto"/>
              <w:jc w:val="center"/>
              <w:rPr>
                <w:rFonts w:ascii="Arial" w:eastAsia="Times New Roman" w:hAnsi="Arial" w:cs="Arial"/>
                <w:b/>
                <w:bCs/>
                <w:sz w:val="20"/>
                <w:szCs w:val="20"/>
                <w:lang w:val="en-BR"/>
              </w:rPr>
            </w:pPr>
            <w:r w:rsidRPr="005E0382">
              <w:rPr>
                <w:rFonts w:ascii="Arial" w:eastAsia="Times New Roman" w:hAnsi="Arial" w:cs="Arial"/>
                <w:b/>
                <w:bCs/>
                <w:sz w:val="20"/>
                <w:szCs w:val="20"/>
                <w:lang w:val="en-BR"/>
              </w:rPr>
              <w:t>2</w:t>
            </w:r>
          </w:p>
        </w:tc>
      </w:tr>
    </w:tbl>
    <w:p w14:paraId="03C5C18C" w14:textId="77777777" w:rsidR="005E0382" w:rsidRDefault="005E0382" w:rsidP="00682F32">
      <w:pPr>
        <w:spacing w:after="120" w:line="240" w:lineRule="auto"/>
        <w:jc w:val="both"/>
        <w:rPr>
          <w:rFonts w:ascii="Times New Roman" w:hAnsi="Times New Roman" w:cs="Times New Roman"/>
          <w:b/>
          <w:color w:val="FF0000"/>
          <w:sz w:val="20"/>
          <w:szCs w:val="24"/>
        </w:rPr>
      </w:pPr>
    </w:p>
    <w:p w14:paraId="1E3D0160" w14:textId="73CDCADB" w:rsidR="000018C5" w:rsidRDefault="000018C5" w:rsidP="000018C5">
      <w:pPr>
        <w:pStyle w:val="ListParagraph"/>
        <w:numPr>
          <w:ilvl w:val="0"/>
          <w:numId w:val="32"/>
        </w:numPr>
        <w:rPr>
          <w:rFonts w:ascii="Arial" w:hAnsi="Arial" w:cs="Arial"/>
          <w:sz w:val="20"/>
          <w:szCs w:val="20"/>
        </w:rPr>
      </w:pPr>
      <w:r>
        <w:rPr>
          <w:rFonts w:ascii="Arial" w:hAnsi="Arial" w:cs="Arial"/>
          <w:sz w:val="20"/>
          <w:szCs w:val="20"/>
        </w:rPr>
        <w:t>Construir as curvas de possibilidades de produção para os dois produtos x país</w:t>
      </w:r>
    </w:p>
    <w:p w14:paraId="4B0674E8" w14:textId="6461FD3D" w:rsidR="005B7229" w:rsidRPr="000018C5" w:rsidRDefault="000018C5" w:rsidP="000018C5">
      <w:pPr>
        <w:pStyle w:val="ListParagraph"/>
        <w:numPr>
          <w:ilvl w:val="0"/>
          <w:numId w:val="32"/>
        </w:numPr>
        <w:rPr>
          <w:rFonts w:ascii="Arial" w:hAnsi="Arial" w:cs="Arial"/>
          <w:sz w:val="20"/>
          <w:szCs w:val="20"/>
        </w:rPr>
      </w:pPr>
      <w:r w:rsidRPr="000018C5">
        <w:rPr>
          <w:rFonts w:ascii="Arial" w:hAnsi="Arial" w:cs="Arial"/>
          <w:sz w:val="20"/>
          <w:szCs w:val="20"/>
        </w:rPr>
        <w:t>Apresentar quem tem vantagens absolutas e vantagens comparativas (em quais produtos x país?)</w:t>
      </w:r>
    </w:p>
    <w:p w14:paraId="51BFC857" w14:textId="4D60DB98" w:rsidR="00467E74" w:rsidRPr="000018C5" w:rsidRDefault="000018C5"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Se os dois países tiverem produção única (metade para cada produto): qual seria a produção de cada país?</w:t>
      </w:r>
    </w:p>
    <w:p w14:paraId="43205989" w14:textId="493CA6E7" w:rsidR="000018C5" w:rsidRPr="00F6617A" w:rsidRDefault="000018C5"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Há vantagens de fazer comércio? Como ficaria (produção e consumo x país) se houver vantagens no comércio?</w:t>
      </w:r>
    </w:p>
    <w:p w14:paraId="36DBB9C5" w14:textId="7F9262B3" w:rsidR="00F6617A" w:rsidRPr="000018C5" w:rsidRDefault="00F6617A"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Há uma maneira de otimizar (maximizar a produç</w:t>
      </w:r>
      <w:r w:rsidR="00CB6BAC">
        <w:rPr>
          <w:rFonts w:ascii="Arial" w:hAnsi="Arial" w:cs="Arial"/>
          <w:sz w:val="20"/>
          <w:szCs w:val="20"/>
        </w:rPr>
        <w:t>ã</w:t>
      </w:r>
      <w:r w:rsidRPr="00F6617A">
        <w:rPr>
          <w:rFonts w:ascii="Arial" w:hAnsi="Arial" w:cs="Arial"/>
          <w:sz w:val="20"/>
          <w:szCs w:val="20"/>
        </w:rPr>
        <w:t>o total)?</w:t>
      </w:r>
    </w:p>
    <w:p w14:paraId="678175D7" w14:textId="3EF8D0A7" w:rsidR="000018C5" w:rsidRPr="000018C5" w:rsidRDefault="000018C5"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Que implicações econômicas podem existir se houver comércio (de álcool e arroz) entre os países.</w:t>
      </w:r>
    </w:p>
    <w:p w14:paraId="23E943AE" w14:textId="77777777" w:rsidR="000018C5" w:rsidRPr="000018C5" w:rsidRDefault="000018C5" w:rsidP="000018C5">
      <w:pPr>
        <w:spacing w:after="0" w:line="240" w:lineRule="auto"/>
        <w:rPr>
          <w:rFonts w:ascii="Arial" w:hAnsi="Arial" w:cs="Arial"/>
          <w:sz w:val="20"/>
          <w:szCs w:val="20"/>
        </w:rPr>
      </w:pPr>
    </w:p>
    <w:sectPr w:rsidR="000018C5" w:rsidRPr="000018C5" w:rsidSect="00181A4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B323" w14:textId="77777777" w:rsidR="00FB059D" w:rsidRDefault="00FB059D" w:rsidP="00492809">
      <w:pPr>
        <w:spacing w:after="0" w:line="240" w:lineRule="auto"/>
      </w:pPr>
      <w:r>
        <w:separator/>
      </w:r>
    </w:p>
  </w:endnote>
  <w:endnote w:type="continuationSeparator" w:id="0">
    <w:p w14:paraId="0F92F9CE" w14:textId="77777777" w:rsidR="00FB059D" w:rsidRDefault="00FB059D" w:rsidP="0049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BC915" w14:textId="77777777" w:rsidR="00FB059D" w:rsidRDefault="00FB059D" w:rsidP="00492809">
      <w:pPr>
        <w:spacing w:after="0" w:line="240" w:lineRule="auto"/>
      </w:pPr>
      <w:r>
        <w:separator/>
      </w:r>
    </w:p>
  </w:footnote>
  <w:footnote w:type="continuationSeparator" w:id="0">
    <w:p w14:paraId="6B6C1E29" w14:textId="77777777" w:rsidR="00FB059D" w:rsidRDefault="00FB059D" w:rsidP="00492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6964" w:type="dxa"/>
      <w:tblLook w:val="0000" w:firstRow="0" w:lastRow="0" w:firstColumn="0" w:lastColumn="0" w:noHBand="0" w:noVBand="0"/>
    </w:tblPr>
    <w:tblGrid>
      <w:gridCol w:w="966"/>
      <w:gridCol w:w="15316"/>
      <w:gridCol w:w="8141"/>
      <w:gridCol w:w="2541"/>
    </w:tblGrid>
    <w:tr w:rsidR="007B3B24" w:rsidRPr="00AA51B7" w14:paraId="0C1A5E64" w14:textId="77777777" w:rsidTr="001F3DEA">
      <w:trPr>
        <w:trHeight w:val="993"/>
      </w:trPr>
      <w:tc>
        <w:tcPr>
          <w:tcW w:w="966" w:type="dxa"/>
        </w:tcPr>
        <w:p w14:paraId="40AFB7F1" w14:textId="77777777" w:rsidR="007B3B24" w:rsidRPr="00AA51B7" w:rsidRDefault="007B3B24" w:rsidP="00510360">
          <w:pPr>
            <w:pStyle w:val="Heading3"/>
            <w:jc w:val="both"/>
            <w:rPr>
              <w:rFonts w:cs="Arial"/>
              <w:sz w:val="22"/>
              <w:szCs w:val="22"/>
            </w:rPr>
          </w:pPr>
          <w:r>
            <w:rPr>
              <w:rFonts w:cs="Arial"/>
              <w:noProof/>
              <w:sz w:val="22"/>
              <w:szCs w:val="22"/>
              <w:lang w:val="en-US"/>
            </w:rPr>
            <w:drawing>
              <wp:anchor distT="0" distB="0" distL="114300" distR="114300" simplePos="0" relativeHeight="251659264" behindDoc="0" locked="0" layoutInCell="1" allowOverlap="1" wp14:anchorId="146274FF" wp14:editId="202F0F63">
                <wp:simplePos x="0" y="0"/>
                <wp:positionH relativeFrom="column">
                  <wp:posOffset>1270</wp:posOffset>
                </wp:positionH>
                <wp:positionV relativeFrom="paragraph">
                  <wp:posOffset>-460375</wp:posOffset>
                </wp:positionV>
                <wp:extent cx="455930" cy="455930"/>
                <wp:effectExtent l="19050" t="0" r="1270" b="0"/>
                <wp:wrapTopAndBottom/>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5930" cy="455930"/>
                        </a:xfrm>
                        <a:prstGeom prst="rect">
                          <a:avLst/>
                        </a:prstGeom>
                        <a:noFill/>
                        <a:ln w="9525">
                          <a:noFill/>
                          <a:miter lim="800000"/>
                          <a:headEnd/>
                          <a:tailEnd/>
                        </a:ln>
                      </pic:spPr>
                    </pic:pic>
                  </a:graphicData>
                </a:graphic>
              </wp:anchor>
            </w:drawing>
          </w:r>
        </w:p>
      </w:tc>
      <w:tc>
        <w:tcPr>
          <w:tcW w:w="15316" w:type="dxa"/>
        </w:tcPr>
        <w:p w14:paraId="303067E7" w14:textId="77777777" w:rsidR="007B3B24" w:rsidRPr="0067284C" w:rsidRDefault="007B3B24" w:rsidP="00510360">
          <w:pPr>
            <w:pStyle w:val="Heading3"/>
            <w:jc w:val="both"/>
            <w:rPr>
              <w:rFonts w:cs="Arial"/>
              <w:sz w:val="20"/>
              <w:szCs w:val="20"/>
            </w:rPr>
          </w:pPr>
          <w:r w:rsidRPr="0067284C">
            <w:rPr>
              <w:rFonts w:cs="Arial"/>
              <w:sz w:val="20"/>
              <w:szCs w:val="20"/>
            </w:rPr>
            <w:t>Escola Politécnica da Universidade de São Paulo</w:t>
          </w:r>
        </w:p>
        <w:p w14:paraId="4C0ECA1B" w14:textId="77777777" w:rsidR="007B3B24" w:rsidRPr="0067284C" w:rsidRDefault="007B3B24" w:rsidP="00510360">
          <w:pPr>
            <w:pStyle w:val="Heading3"/>
            <w:jc w:val="both"/>
            <w:rPr>
              <w:rFonts w:cs="Arial"/>
              <w:sz w:val="20"/>
              <w:szCs w:val="20"/>
            </w:rPr>
          </w:pPr>
          <w:r w:rsidRPr="0067284C">
            <w:rPr>
              <w:rFonts w:cs="Arial"/>
              <w:sz w:val="20"/>
              <w:szCs w:val="20"/>
            </w:rPr>
            <w:t>Departamento de Engenharia de Produção</w:t>
          </w:r>
        </w:p>
        <w:p w14:paraId="6E6C48B2" w14:textId="6A8BFD24" w:rsidR="007B3B24" w:rsidRPr="0067284C" w:rsidRDefault="007B3B24" w:rsidP="00510360">
          <w:pPr>
            <w:pStyle w:val="Heading3"/>
            <w:jc w:val="both"/>
            <w:rPr>
              <w:rFonts w:cs="Arial"/>
              <w:b w:val="0"/>
              <w:sz w:val="20"/>
              <w:szCs w:val="20"/>
            </w:rPr>
          </w:pPr>
          <w:r w:rsidRPr="0067284C">
            <w:rPr>
              <w:rFonts w:cs="Arial"/>
              <w:b w:val="0"/>
              <w:bCs w:val="0"/>
              <w:sz w:val="20"/>
              <w:szCs w:val="20"/>
            </w:rPr>
            <w:t xml:space="preserve">PRO </w:t>
          </w:r>
          <w:r w:rsidR="0075120F">
            <w:rPr>
              <w:rFonts w:cs="Arial"/>
              <w:b w:val="0"/>
              <w:bCs w:val="0"/>
              <w:sz w:val="20"/>
              <w:szCs w:val="20"/>
            </w:rPr>
            <w:t>3</w:t>
          </w:r>
          <w:r w:rsidR="000368E3">
            <w:rPr>
              <w:rFonts w:cs="Arial"/>
              <w:b w:val="0"/>
              <w:bCs w:val="0"/>
              <w:sz w:val="20"/>
              <w:szCs w:val="20"/>
            </w:rPr>
            <w:t>410</w:t>
          </w:r>
          <w:r w:rsidRPr="0067284C">
            <w:rPr>
              <w:rFonts w:cs="Arial"/>
              <w:b w:val="0"/>
              <w:bCs w:val="0"/>
              <w:sz w:val="20"/>
              <w:szCs w:val="20"/>
            </w:rPr>
            <w:t xml:space="preserve"> – </w:t>
          </w:r>
          <w:r w:rsidR="001F3DEA">
            <w:rPr>
              <w:rFonts w:cs="Arial"/>
              <w:b w:val="0"/>
              <w:bCs w:val="0"/>
              <w:sz w:val="20"/>
              <w:szCs w:val="20"/>
            </w:rPr>
            <w:t>Introdução à</w:t>
          </w:r>
          <w:r w:rsidRPr="0067284C">
            <w:rPr>
              <w:rFonts w:cs="Arial"/>
              <w:b w:val="0"/>
              <w:bCs w:val="0"/>
              <w:sz w:val="20"/>
              <w:szCs w:val="20"/>
            </w:rPr>
            <w:t xml:space="preserve"> Economia    </w:t>
          </w:r>
          <w:r w:rsidRPr="0067284C">
            <w:rPr>
              <w:rFonts w:cs="Arial"/>
              <w:b w:val="0"/>
              <w:sz w:val="20"/>
              <w:szCs w:val="20"/>
            </w:rPr>
            <w:t xml:space="preserve">Prof. </w:t>
          </w:r>
          <w:r w:rsidR="0075120F">
            <w:rPr>
              <w:rFonts w:cs="Arial"/>
              <w:b w:val="0"/>
              <w:sz w:val="20"/>
              <w:szCs w:val="20"/>
            </w:rPr>
            <w:t>Reinaldo Pacheco</w:t>
          </w:r>
          <w:r w:rsidR="001F3DEA">
            <w:rPr>
              <w:rFonts w:cs="Arial"/>
              <w:b w:val="0"/>
              <w:sz w:val="20"/>
              <w:szCs w:val="20"/>
            </w:rPr>
            <w:t xml:space="preserve"> da Costa</w:t>
          </w:r>
        </w:p>
        <w:p w14:paraId="4B2DBB2A" w14:textId="36FA7E9E" w:rsidR="007B3B24" w:rsidRPr="00AA51B7" w:rsidRDefault="00483228" w:rsidP="00B96183">
          <w:pPr>
            <w:pStyle w:val="Header"/>
            <w:rPr>
              <w:rFonts w:ascii="Arial" w:hAnsi="Arial" w:cs="Arial"/>
            </w:rPr>
          </w:pPr>
          <w:r>
            <w:rPr>
              <w:rFonts w:ascii="Arial" w:hAnsi="Arial" w:cs="Arial"/>
              <w:b/>
              <w:sz w:val="20"/>
              <w:szCs w:val="20"/>
            </w:rPr>
            <w:t xml:space="preserve">Prova 1 – </w:t>
          </w:r>
          <w:r w:rsidR="000368E3">
            <w:rPr>
              <w:rFonts w:ascii="Arial" w:hAnsi="Arial" w:cs="Arial"/>
              <w:b/>
              <w:sz w:val="20"/>
              <w:szCs w:val="20"/>
            </w:rPr>
            <w:t>1</w:t>
          </w:r>
          <w:r w:rsidR="00F312EB">
            <w:rPr>
              <w:rFonts w:ascii="Arial" w:hAnsi="Arial" w:cs="Arial"/>
              <w:b/>
              <w:sz w:val="20"/>
              <w:szCs w:val="20"/>
            </w:rPr>
            <w:t>4</w:t>
          </w:r>
          <w:r w:rsidR="000368E3">
            <w:rPr>
              <w:rFonts w:ascii="Arial" w:hAnsi="Arial" w:cs="Arial"/>
              <w:b/>
              <w:sz w:val="20"/>
              <w:szCs w:val="20"/>
            </w:rPr>
            <w:t>/10</w:t>
          </w:r>
        </w:p>
      </w:tc>
      <w:tc>
        <w:tcPr>
          <w:tcW w:w="8141" w:type="dxa"/>
          <w:tcBorders>
            <w:left w:val="nil"/>
          </w:tcBorders>
        </w:tcPr>
        <w:p w14:paraId="347226AE" w14:textId="77777777" w:rsidR="007B3B24" w:rsidRPr="00846311" w:rsidRDefault="007B3B24" w:rsidP="007B3B24">
          <w:pPr>
            <w:pStyle w:val="Header"/>
          </w:pPr>
          <w:r>
            <w:t>NOME___________________________________________________________________</w:t>
          </w:r>
        </w:p>
      </w:tc>
      <w:tc>
        <w:tcPr>
          <w:tcW w:w="2541" w:type="dxa"/>
        </w:tcPr>
        <w:p w14:paraId="1A42B4AF" w14:textId="77777777" w:rsidR="007B3B24" w:rsidRPr="00AA51B7" w:rsidRDefault="007B3B24" w:rsidP="00510360">
          <w:pPr>
            <w:pStyle w:val="Header"/>
            <w:rPr>
              <w:rFonts w:ascii="Arial" w:hAnsi="Arial" w:cs="Arial"/>
            </w:rPr>
          </w:pPr>
        </w:p>
      </w:tc>
    </w:tr>
  </w:tbl>
  <w:p w14:paraId="6AA3DA5F" w14:textId="77777777" w:rsidR="00F672F3" w:rsidRDefault="00F672F3" w:rsidP="00B9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903"/>
    <w:multiLevelType w:val="hybridMultilevel"/>
    <w:tmpl w:val="715404F4"/>
    <w:lvl w:ilvl="0" w:tplc="6A00DAE8">
      <w:start w:val="1"/>
      <w:numFmt w:val="decimal"/>
      <w:lvlText w:val="%1)"/>
      <w:lvlJc w:val="left"/>
      <w:pPr>
        <w:ind w:left="113" w:hanging="113"/>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0E389E"/>
    <w:multiLevelType w:val="hybridMultilevel"/>
    <w:tmpl w:val="7AAE08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4468B5"/>
    <w:multiLevelType w:val="hybridMultilevel"/>
    <w:tmpl w:val="4CAE116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0775AC5"/>
    <w:multiLevelType w:val="hybridMultilevel"/>
    <w:tmpl w:val="6694A6FE"/>
    <w:lvl w:ilvl="0" w:tplc="EF4CED26">
      <w:start w:val="1"/>
      <w:numFmt w:val="decimal"/>
      <w:pStyle w:val="StyleHeading1"/>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2222F"/>
    <w:multiLevelType w:val="hybridMultilevel"/>
    <w:tmpl w:val="2B5C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649C"/>
    <w:multiLevelType w:val="hybridMultilevel"/>
    <w:tmpl w:val="E502FDEC"/>
    <w:lvl w:ilvl="0" w:tplc="692C18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B76AB0"/>
    <w:multiLevelType w:val="hybridMultilevel"/>
    <w:tmpl w:val="D9C2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6537B"/>
    <w:multiLevelType w:val="hybridMultilevel"/>
    <w:tmpl w:val="5AEA3FAC"/>
    <w:lvl w:ilvl="0" w:tplc="60FAF0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B514DB"/>
    <w:multiLevelType w:val="hybridMultilevel"/>
    <w:tmpl w:val="F65CC9B8"/>
    <w:lvl w:ilvl="0" w:tplc="486261B0">
      <w:start w:val="1"/>
      <w:numFmt w:val="lowerRoman"/>
      <w:lvlText w:val="%1."/>
      <w:lvlJc w:val="left"/>
      <w:pPr>
        <w:ind w:left="1004" w:hanging="720"/>
      </w:pPr>
      <w:rPr>
        <w:rFonts w:ascii="Times New Roman" w:eastAsiaTheme="minorHAnsi" w:hAnsi="Times New Roman" w:cs="Times New Roman"/>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5194572A"/>
    <w:multiLevelType w:val="hybridMultilevel"/>
    <w:tmpl w:val="4F5015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8A74893"/>
    <w:multiLevelType w:val="hybridMultilevel"/>
    <w:tmpl w:val="C84CC0C2"/>
    <w:lvl w:ilvl="0" w:tplc="81A879EA">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012C4"/>
    <w:multiLevelType w:val="hybridMultilevel"/>
    <w:tmpl w:val="31969FF2"/>
    <w:lvl w:ilvl="0" w:tplc="1FEACA50">
      <w:start w:val="1"/>
      <w:numFmt w:val="decimal"/>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135BF"/>
    <w:multiLevelType w:val="hybridMultilevel"/>
    <w:tmpl w:val="1D5EE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9"/>
  </w:num>
  <w:num w:numId="7">
    <w:abstractNumId w:val="1"/>
  </w:num>
  <w:num w:numId="8">
    <w:abstractNumId w:val="12"/>
  </w:num>
  <w:num w:numId="9">
    <w:abstractNumId w:val="8"/>
  </w:num>
  <w:num w:numId="10">
    <w:abstractNumId w:val="5"/>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CA"/>
    <w:rsid w:val="000018C5"/>
    <w:rsid w:val="000368E3"/>
    <w:rsid w:val="00063801"/>
    <w:rsid w:val="0008276E"/>
    <w:rsid w:val="00087B24"/>
    <w:rsid w:val="00090892"/>
    <w:rsid w:val="000B5915"/>
    <w:rsid w:val="000E66D1"/>
    <w:rsid w:val="00111AA4"/>
    <w:rsid w:val="001149C9"/>
    <w:rsid w:val="001642A6"/>
    <w:rsid w:val="00181A4F"/>
    <w:rsid w:val="001F3DEA"/>
    <w:rsid w:val="00201AAA"/>
    <w:rsid w:val="002108D1"/>
    <w:rsid w:val="0023713F"/>
    <w:rsid w:val="00240145"/>
    <w:rsid w:val="00265672"/>
    <w:rsid w:val="00271DE0"/>
    <w:rsid w:val="002732CA"/>
    <w:rsid w:val="00273D1A"/>
    <w:rsid w:val="00291189"/>
    <w:rsid w:val="00296C15"/>
    <w:rsid w:val="002A6034"/>
    <w:rsid w:val="002C2798"/>
    <w:rsid w:val="00317ECA"/>
    <w:rsid w:val="00325FB5"/>
    <w:rsid w:val="00330A09"/>
    <w:rsid w:val="00342632"/>
    <w:rsid w:val="003428B3"/>
    <w:rsid w:val="00344F4B"/>
    <w:rsid w:val="003628E9"/>
    <w:rsid w:val="0038326C"/>
    <w:rsid w:val="003A72E0"/>
    <w:rsid w:val="003B0CFC"/>
    <w:rsid w:val="003B34D6"/>
    <w:rsid w:val="003D0446"/>
    <w:rsid w:val="003F52C9"/>
    <w:rsid w:val="00426351"/>
    <w:rsid w:val="00457BB0"/>
    <w:rsid w:val="00467E74"/>
    <w:rsid w:val="00483228"/>
    <w:rsid w:val="00492809"/>
    <w:rsid w:val="004979BE"/>
    <w:rsid w:val="004B529C"/>
    <w:rsid w:val="004C081B"/>
    <w:rsid w:val="004E7092"/>
    <w:rsid w:val="004F7E8B"/>
    <w:rsid w:val="0051297C"/>
    <w:rsid w:val="00516AFF"/>
    <w:rsid w:val="0052023C"/>
    <w:rsid w:val="00564560"/>
    <w:rsid w:val="005B7229"/>
    <w:rsid w:val="005E0382"/>
    <w:rsid w:val="005F7B20"/>
    <w:rsid w:val="00611D17"/>
    <w:rsid w:val="006169D5"/>
    <w:rsid w:val="00621816"/>
    <w:rsid w:val="006536B0"/>
    <w:rsid w:val="0067284C"/>
    <w:rsid w:val="00682F32"/>
    <w:rsid w:val="006C01A5"/>
    <w:rsid w:val="006C49D1"/>
    <w:rsid w:val="006E221A"/>
    <w:rsid w:val="00700590"/>
    <w:rsid w:val="00711126"/>
    <w:rsid w:val="00740248"/>
    <w:rsid w:val="0075120F"/>
    <w:rsid w:val="007649B7"/>
    <w:rsid w:val="00774D9A"/>
    <w:rsid w:val="0079530C"/>
    <w:rsid w:val="00797BB7"/>
    <w:rsid w:val="007A0A66"/>
    <w:rsid w:val="007B3B24"/>
    <w:rsid w:val="007C1163"/>
    <w:rsid w:val="008167A6"/>
    <w:rsid w:val="00846311"/>
    <w:rsid w:val="0085102F"/>
    <w:rsid w:val="00874162"/>
    <w:rsid w:val="00886739"/>
    <w:rsid w:val="008913D4"/>
    <w:rsid w:val="008A6057"/>
    <w:rsid w:val="008B3AC8"/>
    <w:rsid w:val="00934181"/>
    <w:rsid w:val="009509EC"/>
    <w:rsid w:val="00956577"/>
    <w:rsid w:val="00962165"/>
    <w:rsid w:val="009907A4"/>
    <w:rsid w:val="00992DC2"/>
    <w:rsid w:val="0099642D"/>
    <w:rsid w:val="009B16E2"/>
    <w:rsid w:val="00A017FC"/>
    <w:rsid w:val="00A26E62"/>
    <w:rsid w:val="00A54331"/>
    <w:rsid w:val="00A72066"/>
    <w:rsid w:val="00A75147"/>
    <w:rsid w:val="00AA0887"/>
    <w:rsid w:val="00AA3584"/>
    <w:rsid w:val="00AA478A"/>
    <w:rsid w:val="00AC4BDB"/>
    <w:rsid w:val="00AC5547"/>
    <w:rsid w:val="00AD154A"/>
    <w:rsid w:val="00AE0D58"/>
    <w:rsid w:val="00AF6726"/>
    <w:rsid w:val="00B05857"/>
    <w:rsid w:val="00B13E93"/>
    <w:rsid w:val="00B4247B"/>
    <w:rsid w:val="00B96183"/>
    <w:rsid w:val="00BB1EC3"/>
    <w:rsid w:val="00BB7180"/>
    <w:rsid w:val="00BD6D7E"/>
    <w:rsid w:val="00BD7C27"/>
    <w:rsid w:val="00BE4B29"/>
    <w:rsid w:val="00C121C1"/>
    <w:rsid w:val="00C223E0"/>
    <w:rsid w:val="00C23C75"/>
    <w:rsid w:val="00C44AD9"/>
    <w:rsid w:val="00C92365"/>
    <w:rsid w:val="00CA42BA"/>
    <w:rsid w:val="00CB6BAC"/>
    <w:rsid w:val="00CC0F6C"/>
    <w:rsid w:val="00CD4124"/>
    <w:rsid w:val="00CE49FE"/>
    <w:rsid w:val="00D21E64"/>
    <w:rsid w:val="00D67B06"/>
    <w:rsid w:val="00D73ADC"/>
    <w:rsid w:val="00DE542B"/>
    <w:rsid w:val="00DF5DEF"/>
    <w:rsid w:val="00E43262"/>
    <w:rsid w:val="00E92B28"/>
    <w:rsid w:val="00E92FB7"/>
    <w:rsid w:val="00EF07B1"/>
    <w:rsid w:val="00EF1710"/>
    <w:rsid w:val="00EF442A"/>
    <w:rsid w:val="00EF710A"/>
    <w:rsid w:val="00F15FB7"/>
    <w:rsid w:val="00F312EB"/>
    <w:rsid w:val="00F6617A"/>
    <w:rsid w:val="00F672F3"/>
    <w:rsid w:val="00F7129E"/>
    <w:rsid w:val="00F72462"/>
    <w:rsid w:val="00FB059D"/>
    <w:rsid w:val="00FB0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78384"/>
  <w15:docId w15:val="{90474E5E-DC75-F44C-B8CE-8E3FBAD2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CA"/>
  </w:style>
  <w:style w:type="paragraph" w:styleId="Heading1">
    <w:name w:val="heading 1"/>
    <w:basedOn w:val="Normal"/>
    <w:next w:val="Normal"/>
    <w:link w:val="Heading1Char"/>
    <w:uiPriority w:val="9"/>
    <w:qFormat/>
    <w:rsid w:val="005F7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07B1"/>
    <w:pPr>
      <w:keepNext/>
      <w:keepLines/>
      <w:numPr>
        <w:numId w:val="12"/>
      </w:numPr>
      <w:spacing w:before="40" w:after="0"/>
      <w:outlineLvl w:val="1"/>
    </w:pPr>
    <w:rPr>
      <w:rFonts w:ascii="Arial" w:eastAsiaTheme="majorEastAsia" w:hAnsi="Arial" w:cstheme="majorBidi"/>
      <w:sz w:val="18"/>
      <w:szCs w:val="26"/>
    </w:rPr>
  </w:style>
  <w:style w:type="paragraph" w:styleId="Heading3">
    <w:name w:val="heading 3"/>
    <w:basedOn w:val="Normal"/>
    <w:next w:val="Normal"/>
    <w:link w:val="Heading3Char"/>
    <w:qFormat/>
    <w:rsid w:val="00492809"/>
    <w:pPr>
      <w:keepNext/>
      <w:spacing w:after="0" w:line="240" w:lineRule="auto"/>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CA"/>
    <w:rPr>
      <w:color w:val="0000FF" w:themeColor="hyperlink"/>
      <w:u w:val="single"/>
    </w:rPr>
  </w:style>
  <w:style w:type="paragraph" w:styleId="Subtitle">
    <w:name w:val="Subtitle"/>
    <w:basedOn w:val="Normal"/>
    <w:link w:val="SubtitleChar"/>
    <w:qFormat/>
    <w:rsid w:val="00111AA4"/>
    <w:pPr>
      <w:spacing w:after="0" w:line="240" w:lineRule="auto"/>
      <w:jc w:val="center"/>
    </w:pPr>
    <w:rPr>
      <w:rFonts w:ascii="Times New Roman" w:eastAsia="Times New Roman" w:hAnsi="Times New Roman" w:cs="Times New Roman"/>
      <w:b/>
      <w:bCs/>
      <w:sz w:val="24"/>
      <w:szCs w:val="24"/>
      <w:lang w:eastAsia="pt-BR"/>
    </w:rPr>
  </w:style>
  <w:style w:type="character" w:customStyle="1" w:styleId="SubtitleChar">
    <w:name w:val="Subtitle Char"/>
    <w:basedOn w:val="DefaultParagraphFont"/>
    <w:link w:val="Subtitle"/>
    <w:rsid w:val="00111AA4"/>
    <w:rPr>
      <w:rFonts w:ascii="Times New Roman" w:eastAsia="Times New Roman" w:hAnsi="Times New Roman" w:cs="Times New Roman"/>
      <w:b/>
      <w:bCs/>
      <w:sz w:val="24"/>
      <w:szCs w:val="24"/>
      <w:lang w:eastAsia="pt-BR"/>
    </w:rPr>
  </w:style>
  <w:style w:type="paragraph" w:styleId="ListParagraph">
    <w:name w:val="List Paragraph"/>
    <w:basedOn w:val="Normal"/>
    <w:uiPriority w:val="34"/>
    <w:qFormat/>
    <w:rsid w:val="009509EC"/>
    <w:pPr>
      <w:ind w:left="720"/>
      <w:contextualSpacing/>
    </w:pPr>
  </w:style>
  <w:style w:type="paragraph" w:styleId="Header">
    <w:name w:val="header"/>
    <w:basedOn w:val="Normal"/>
    <w:link w:val="HeaderChar"/>
    <w:uiPriority w:val="99"/>
    <w:unhideWhenUsed/>
    <w:rsid w:val="004928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92809"/>
  </w:style>
  <w:style w:type="paragraph" w:styleId="Footer">
    <w:name w:val="footer"/>
    <w:basedOn w:val="Normal"/>
    <w:link w:val="FooterChar"/>
    <w:uiPriority w:val="99"/>
    <w:unhideWhenUsed/>
    <w:rsid w:val="004928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92809"/>
  </w:style>
  <w:style w:type="paragraph" w:styleId="BalloonText">
    <w:name w:val="Balloon Text"/>
    <w:basedOn w:val="Normal"/>
    <w:link w:val="BalloonTextChar"/>
    <w:uiPriority w:val="99"/>
    <w:semiHidden/>
    <w:unhideWhenUsed/>
    <w:rsid w:val="0049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09"/>
    <w:rPr>
      <w:rFonts w:ascii="Tahoma" w:hAnsi="Tahoma" w:cs="Tahoma"/>
      <w:sz w:val="16"/>
      <w:szCs w:val="16"/>
    </w:rPr>
  </w:style>
  <w:style w:type="character" w:customStyle="1" w:styleId="Heading3Char">
    <w:name w:val="Heading 3 Char"/>
    <w:basedOn w:val="DefaultParagraphFont"/>
    <w:link w:val="Heading3"/>
    <w:rsid w:val="00492809"/>
    <w:rPr>
      <w:rFonts w:ascii="Arial" w:eastAsia="Times New Roman" w:hAnsi="Arial" w:cs="Times New Roman"/>
      <w:b/>
      <w:bCs/>
      <w:sz w:val="24"/>
      <w:szCs w:val="24"/>
    </w:rPr>
  </w:style>
  <w:style w:type="paragraph" w:styleId="NormalWeb">
    <w:name w:val="Normal (Web)"/>
    <w:basedOn w:val="Normal"/>
    <w:uiPriority w:val="99"/>
    <w:unhideWhenUsed/>
    <w:rsid w:val="004E70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2165"/>
    <w:rPr>
      <w:sz w:val="18"/>
      <w:szCs w:val="18"/>
    </w:rPr>
  </w:style>
  <w:style w:type="paragraph" w:styleId="CommentText">
    <w:name w:val="annotation text"/>
    <w:basedOn w:val="Normal"/>
    <w:link w:val="CommentTextChar"/>
    <w:uiPriority w:val="99"/>
    <w:semiHidden/>
    <w:unhideWhenUsed/>
    <w:rsid w:val="00962165"/>
    <w:pPr>
      <w:spacing w:line="240" w:lineRule="auto"/>
    </w:pPr>
    <w:rPr>
      <w:sz w:val="24"/>
      <w:szCs w:val="24"/>
    </w:rPr>
  </w:style>
  <w:style w:type="character" w:customStyle="1" w:styleId="CommentTextChar">
    <w:name w:val="Comment Text Char"/>
    <w:basedOn w:val="DefaultParagraphFont"/>
    <w:link w:val="CommentText"/>
    <w:uiPriority w:val="99"/>
    <w:semiHidden/>
    <w:rsid w:val="00962165"/>
    <w:rPr>
      <w:sz w:val="24"/>
      <w:szCs w:val="24"/>
    </w:rPr>
  </w:style>
  <w:style w:type="paragraph" w:styleId="CommentSubject">
    <w:name w:val="annotation subject"/>
    <w:basedOn w:val="CommentText"/>
    <w:next w:val="CommentText"/>
    <w:link w:val="CommentSubjectChar"/>
    <w:uiPriority w:val="99"/>
    <w:semiHidden/>
    <w:unhideWhenUsed/>
    <w:rsid w:val="00962165"/>
    <w:rPr>
      <w:b/>
      <w:bCs/>
      <w:sz w:val="20"/>
      <w:szCs w:val="20"/>
    </w:rPr>
  </w:style>
  <w:style w:type="character" w:customStyle="1" w:styleId="CommentSubjectChar">
    <w:name w:val="Comment Subject Char"/>
    <w:basedOn w:val="CommentTextChar"/>
    <w:link w:val="CommentSubject"/>
    <w:uiPriority w:val="99"/>
    <w:semiHidden/>
    <w:rsid w:val="00962165"/>
    <w:rPr>
      <w:b/>
      <w:bCs/>
      <w:sz w:val="20"/>
      <w:szCs w:val="20"/>
    </w:rPr>
  </w:style>
  <w:style w:type="paragraph" w:customStyle="1" w:styleId="Item">
    <w:name w:val="Item"/>
    <w:basedOn w:val="Normal"/>
    <w:link w:val="ItemChar"/>
    <w:rsid w:val="005F7B20"/>
    <w:pPr>
      <w:spacing w:after="120" w:line="240" w:lineRule="auto"/>
      <w:jc w:val="both"/>
    </w:pPr>
    <w:rPr>
      <w:rFonts w:ascii="Times New Roman" w:eastAsia="Times New Roman" w:hAnsi="Times New Roman" w:cs="Times New Roman"/>
      <w:sz w:val="24"/>
      <w:szCs w:val="20"/>
      <w:lang w:val="en-US"/>
    </w:rPr>
  </w:style>
  <w:style w:type="character" w:customStyle="1" w:styleId="ItemChar">
    <w:name w:val="Item Char"/>
    <w:basedOn w:val="DefaultParagraphFont"/>
    <w:link w:val="Item"/>
    <w:rsid w:val="005F7B20"/>
    <w:rPr>
      <w:rFonts w:ascii="Times New Roman" w:eastAsia="Times New Roman" w:hAnsi="Times New Roman" w:cs="Times New Roman"/>
      <w:sz w:val="24"/>
      <w:szCs w:val="20"/>
      <w:lang w:val="en-US"/>
    </w:rPr>
  </w:style>
  <w:style w:type="paragraph" w:customStyle="1" w:styleId="StyleHeading1">
    <w:name w:val="Style Heading 1"/>
    <w:basedOn w:val="Heading1"/>
    <w:rsid w:val="005F7B20"/>
    <w:pPr>
      <w:keepNext w:val="0"/>
      <w:keepLines w:val="0"/>
      <w:numPr>
        <w:numId w:val="2"/>
      </w:numPr>
      <w:spacing w:before="240" w:after="60" w:line="240" w:lineRule="auto"/>
      <w:jc w:val="both"/>
    </w:pPr>
    <w:rPr>
      <w:rFonts w:ascii="Times New Roman" w:eastAsia="Times New Roman" w:hAnsi="Times New Roman" w:cs="Times New Roman"/>
      <w:color w:val="auto"/>
      <w:sz w:val="24"/>
      <w:szCs w:val="20"/>
      <w:lang w:eastAsia="pt-BR"/>
    </w:rPr>
  </w:style>
  <w:style w:type="character" w:customStyle="1" w:styleId="Heading1Char">
    <w:name w:val="Heading 1 Char"/>
    <w:basedOn w:val="DefaultParagraphFont"/>
    <w:link w:val="Heading1"/>
    <w:uiPriority w:val="9"/>
    <w:rsid w:val="005F7B2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428B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EP">
    <w:name w:val="STEP"/>
    <w:basedOn w:val="Normal"/>
    <w:rsid w:val="00682F32"/>
    <w:pPr>
      <w:spacing w:after="0" w:line="240" w:lineRule="auto"/>
      <w:ind w:left="1080" w:hanging="1080"/>
      <w:jc w:val="both"/>
    </w:pPr>
    <w:rPr>
      <w:rFonts w:ascii="Times New Roman" w:eastAsia="Times New Roman" w:hAnsi="Times New Roman" w:cs="Times New Roman"/>
      <w:lang w:val="en-US"/>
    </w:rPr>
  </w:style>
  <w:style w:type="paragraph" w:styleId="Title">
    <w:name w:val="Title"/>
    <w:basedOn w:val="Normal"/>
    <w:next w:val="Normal"/>
    <w:link w:val="TitleChar"/>
    <w:uiPriority w:val="10"/>
    <w:qFormat/>
    <w:rsid w:val="00611D17"/>
    <w:pPr>
      <w:numPr>
        <w:numId w:val="11"/>
      </w:numPr>
      <w:spacing w:after="0" w:line="240" w:lineRule="auto"/>
      <w:contextualSpacing/>
    </w:pPr>
    <w:rPr>
      <w:rFonts w:ascii="Arial" w:eastAsiaTheme="majorEastAsia" w:hAnsi="Arial" w:cstheme="majorBidi"/>
      <w:spacing w:val="-10"/>
      <w:kern w:val="28"/>
      <w:szCs w:val="56"/>
    </w:rPr>
  </w:style>
  <w:style w:type="character" w:customStyle="1" w:styleId="TitleChar">
    <w:name w:val="Title Char"/>
    <w:basedOn w:val="DefaultParagraphFont"/>
    <w:link w:val="Title"/>
    <w:uiPriority w:val="10"/>
    <w:rsid w:val="00611D17"/>
    <w:rPr>
      <w:rFonts w:ascii="Arial" w:eastAsiaTheme="majorEastAsia" w:hAnsi="Arial" w:cstheme="majorBidi"/>
      <w:spacing w:val="-10"/>
      <w:kern w:val="28"/>
      <w:szCs w:val="56"/>
    </w:rPr>
  </w:style>
  <w:style w:type="character" w:customStyle="1" w:styleId="Heading2Char">
    <w:name w:val="Heading 2 Char"/>
    <w:basedOn w:val="DefaultParagraphFont"/>
    <w:link w:val="Heading2"/>
    <w:uiPriority w:val="9"/>
    <w:rsid w:val="00EF07B1"/>
    <w:rPr>
      <w:rFonts w:ascii="Arial" w:eastAsiaTheme="majorEastAsia" w:hAnsi="Arial" w:cstheme="majorBid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7918-0A96-B14E-B44A-4A3F612E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3190</Words>
  <Characters>18184</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davi.nakano</dc:creator>
  <cp:lastModifiedBy>REINALDO PACHECO da COSTA</cp:lastModifiedBy>
  <cp:revision>2</cp:revision>
  <cp:lastPrinted>2013-04-09T13:20:00Z</cp:lastPrinted>
  <dcterms:created xsi:type="dcterms:W3CDTF">2020-10-07T18:24:00Z</dcterms:created>
  <dcterms:modified xsi:type="dcterms:W3CDTF">2020-10-07T18:24:00Z</dcterms:modified>
</cp:coreProperties>
</file>