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EF16F" w14:textId="1693447B" w:rsidR="00C0034D" w:rsidRPr="00C0034D" w:rsidRDefault="00C0034D" w:rsidP="00C0034D">
      <w:pPr>
        <w:rPr>
          <w:b/>
          <w:bCs/>
        </w:rPr>
      </w:pPr>
      <w:r w:rsidRPr="00C0034D">
        <w:rPr>
          <w:b/>
          <w:bCs/>
        </w:rPr>
        <w:t>1ª entrega</w:t>
      </w:r>
      <w:r w:rsidR="00AB6228" w:rsidRPr="00170B9D">
        <w:rPr>
          <w:b/>
          <w:bCs/>
        </w:rPr>
        <w:t xml:space="preserve"> </w:t>
      </w:r>
      <w:r w:rsidR="00170B9D" w:rsidRPr="00170B9D">
        <w:rPr>
          <w:b/>
          <w:bCs/>
        </w:rPr>
        <w:t>–</w:t>
      </w:r>
      <w:r w:rsidR="00AB6228" w:rsidRPr="00170B9D">
        <w:rPr>
          <w:b/>
          <w:bCs/>
        </w:rPr>
        <w:t xml:space="preserve"> </w:t>
      </w:r>
      <w:r w:rsidR="00170B9D" w:rsidRPr="00170B9D">
        <w:rPr>
          <w:b/>
          <w:bCs/>
        </w:rPr>
        <w:t>15/10 – um arquivo editável para receber comentários</w:t>
      </w:r>
    </w:p>
    <w:p w14:paraId="74F0E784" w14:textId="18E2F144" w:rsidR="00C0034D" w:rsidRPr="00C0034D" w:rsidRDefault="00C0034D" w:rsidP="00C0034D">
      <w:pPr>
        <w:numPr>
          <w:ilvl w:val="0"/>
          <w:numId w:val="1"/>
        </w:numPr>
      </w:pPr>
      <w:r w:rsidRPr="00C0034D">
        <w:t>Identificação de uma demanda – na forma de substituição de um serviço que já existe hoje;</w:t>
      </w:r>
      <w:r>
        <w:t xml:space="preserve"> ou alteração de uma dinâmica de mercado atual (substituir importação)</w:t>
      </w:r>
    </w:p>
    <w:p w14:paraId="58EEBBFF" w14:textId="4698FDDD" w:rsidR="00C0034D" w:rsidRPr="00C0034D" w:rsidRDefault="00C0034D" w:rsidP="00C0034D">
      <w:pPr>
        <w:numPr>
          <w:ilvl w:val="0"/>
          <w:numId w:val="1"/>
        </w:numPr>
      </w:pPr>
      <w:r w:rsidRPr="00C0034D">
        <w:t>Porque você vai alterar esse regime? – qual a disrupção que você promoverá</w:t>
      </w:r>
      <w:r>
        <w:t>? Ex: vou oferecer solução mais barata para o mesmo fluxo, mudando de modal</w:t>
      </w:r>
    </w:p>
    <w:p w14:paraId="59AF0804" w14:textId="0AC223D7" w:rsidR="00C0034D" w:rsidRPr="00C0034D" w:rsidRDefault="00C0034D" w:rsidP="00C0034D">
      <w:pPr>
        <w:numPr>
          <w:ilvl w:val="0"/>
          <w:numId w:val="1"/>
        </w:numPr>
      </w:pPr>
      <w:r w:rsidRPr="00C0034D">
        <w:t>Qual parcela de mercado você vai capturar para a sua solução? – volumes que existem hoje e de como eles vão crescer, ou volumes latentes não atendidos?</w:t>
      </w:r>
      <w:r>
        <w:t xml:space="preserve"> Porque vamos capturar e quanto vamos capturar?</w:t>
      </w:r>
    </w:p>
    <w:p w14:paraId="0B4FC0A3" w14:textId="77777777" w:rsidR="00C0034D" w:rsidRDefault="00C0034D" w:rsidP="00C0034D">
      <w:pPr>
        <w:numPr>
          <w:ilvl w:val="0"/>
          <w:numId w:val="1"/>
        </w:numPr>
      </w:pPr>
      <w:r w:rsidRPr="00C0034D">
        <w:t xml:space="preserve">Forma operacional </w:t>
      </w:r>
    </w:p>
    <w:p w14:paraId="5083AD84" w14:textId="77777777" w:rsidR="00C0034D" w:rsidRDefault="00C0034D" w:rsidP="00C0034D">
      <w:pPr>
        <w:numPr>
          <w:ilvl w:val="1"/>
          <w:numId w:val="1"/>
        </w:numPr>
      </w:pPr>
      <w:r w:rsidRPr="00C0034D">
        <w:t xml:space="preserve">ex: vou vender a solução completa: comprar/contrato com uma transportadora ou frota propria de caminhões; </w:t>
      </w:r>
    </w:p>
    <w:p w14:paraId="50801E7A" w14:textId="77777777" w:rsidR="00C0034D" w:rsidRDefault="00C0034D" w:rsidP="00C0034D">
      <w:pPr>
        <w:numPr>
          <w:ilvl w:val="1"/>
          <w:numId w:val="1"/>
        </w:numPr>
      </w:pPr>
      <w:r w:rsidRPr="00C0034D">
        <w:t xml:space="preserve">dimensionamento de frota se for o caso; armazém consolidador (capacidades); </w:t>
      </w:r>
    </w:p>
    <w:p w14:paraId="40B04421" w14:textId="77777777" w:rsidR="00C0034D" w:rsidRDefault="00C0034D" w:rsidP="00C0034D">
      <w:pPr>
        <w:numPr>
          <w:ilvl w:val="1"/>
          <w:numId w:val="1"/>
        </w:numPr>
      </w:pPr>
      <w:r w:rsidRPr="00C0034D">
        <w:t>identificar instalação portuária viável (com capacidade para realizar a movimentação ou construir uma nova;</w:t>
      </w:r>
    </w:p>
    <w:p w14:paraId="60BD4A4D" w14:textId="77777777" w:rsidR="00C0034D" w:rsidRDefault="00C0034D" w:rsidP="00C0034D">
      <w:pPr>
        <w:numPr>
          <w:ilvl w:val="1"/>
          <w:numId w:val="1"/>
        </w:numPr>
      </w:pPr>
      <w:r w:rsidRPr="00C0034D">
        <w:t xml:space="preserve">fazer ou identificar quem faça a operação portuária; posso cotar preços – pesquisa de mercado de preços; </w:t>
      </w:r>
    </w:p>
    <w:p w14:paraId="0033DD9D" w14:textId="1ACD94D3" w:rsidR="00C0034D" w:rsidRDefault="00C0034D" w:rsidP="00C0034D">
      <w:pPr>
        <w:numPr>
          <w:ilvl w:val="1"/>
          <w:numId w:val="1"/>
        </w:numPr>
      </w:pPr>
      <w:r w:rsidRPr="00C0034D">
        <w:t>Dimensionar a sua frota (qual a embarcação, os tempos operacionais, tempo de ciclo – nível de ocupação);</w:t>
      </w:r>
    </w:p>
    <w:p w14:paraId="5BD31F0B" w14:textId="22F59C43" w:rsidR="00C0034D" w:rsidRDefault="00C0034D" w:rsidP="00C0034D">
      <w:pPr>
        <w:numPr>
          <w:ilvl w:val="2"/>
          <w:numId w:val="1"/>
        </w:numPr>
      </w:pPr>
      <w:r>
        <w:t>Porte e dimensões</w:t>
      </w:r>
    </w:p>
    <w:p w14:paraId="7455AC07" w14:textId="0AFCFFF6" w:rsidR="00C0034D" w:rsidRDefault="00C0034D" w:rsidP="00C0034D">
      <w:pPr>
        <w:numPr>
          <w:ilvl w:val="2"/>
          <w:numId w:val="1"/>
        </w:numPr>
      </w:pPr>
      <w:r>
        <w:t>Propriedades (geared, ?)</w:t>
      </w:r>
    </w:p>
    <w:p w14:paraId="26F4477A" w14:textId="66DF7F81" w:rsidR="00C0034D" w:rsidRDefault="00C0034D" w:rsidP="00C0034D">
      <w:pPr>
        <w:numPr>
          <w:ilvl w:val="2"/>
          <w:numId w:val="1"/>
        </w:numPr>
      </w:pPr>
      <w:r>
        <w:t>Velocidade</w:t>
      </w:r>
    </w:p>
    <w:p w14:paraId="272B67E2" w14:textId="127E5D34" w:rsidR="00C0034D" w:rsidRDefault="00C0034D" w:rsidP="00C0034D">
      <w:pPr>
        <w:numPr>
          <w:ilvl w:val="2"/>
          <w:numId w:val="1"/>
        </w:numPr>
      </w:pPr>
      <w:r>
        <w:t>Custos de afretamento e condições</w:t>
      </w:r>
    </w:p>
    <w:p w14:paraId="2AD36E40" w14:textId="60C97413" w:rsidR="00C0034D" w:rsidRPr="00C0034D" w:rsidRDefault="00C0034D" w:rsidP="00C0034D">
      <w:pPr>
        <w:numPr>
          <w:ilvl w:val="1"/>
          <w:numId w:val="1"/>
        </w:numPr>
      </w:pPr>
      <w:r w:rsidRPr="00C0034D">
        <w:t>Para solução de transporte marítimo – custos bottow up : afretar com tripulação; 2/3 de brasileiros – custos de tripulação, combustível e etc</w:t>
      </w:r>
    </w:p>
    <w:p w14:paraId="0C395D34" w14:textId="77777777" w:rsidR="00C0034D" w:rsidRPr="00C0034D" w:rsidRDefault="00C0034D" w:rsidP="00C0034D">
      <w:pPr>
        <w:numPr>
          <w:ilvl w:val="0"/>
          <w:numId w:val="1"/>
        </w:numPr>
      </w:pPr>
      <w:r w:rsidRPr="00C0034D">
        <w:t>Constituir EBN – no que consiste? Qual o custo? ler a legislação</w:t>
      </w:r>
    </w:p>
    <w:p w14:paraId="0FB9401A" w14:textId="60A15E39" w:rsidR="00C0034D" w:rsidRPr="00C0034D" w:rsidRDefault="00C0034D" w:rsidP="00C0034D">
      <w:pPr>
        <w:numPr>
          <w:ilvl w:val="0"/>
          <w:numId w:val="1"/>
        </w:numPr>
      </w:pPr>
      <w:r w:rsidRPr="00C0034D">
        <w:t>Viabilidade jurídica – Projeto de Lei da BR do Mar</w:t>
      </w:r>
      <w:r>
        <w:t xml:space="preserve"> – paragrafo que enquadre o seu pleito para pedido de autorização/enquadramento ao Ministério</w:t>
      </w:r>
    </w:p>
    <w:p w14:paraId="4416D4AB" w14:textId="77777777" w:rsidR="00C0034D" w:rsidRDefault="00C0034D" w:rsidP="00C0034D"/>
    <w:p w14:paraId="50DCDF5D" w14:textId="2DC10CC8" w:rsidR="00C0034D" w:rsidRPr="00C0034D" w:rsidRDefault="00C0034D" w:rsidP="00C0034D">
      <w:r w:rsidRPr="00C0034D">
        <w:t>2ª entrega</w:t>
      </w:r>
      <w:r>
        <w:t xml:space="preserve"> – Plano de negócios completo</w:t>
      </w:r>
      <w:r w:rsidR="00170B9D">
        <w:t xml:space="preserve"> – 27/11 - </w:t>
      </w:r>
      <w:r w:rsidR="00170B9D" w:rsidRPr="00170B9D">
        <w:rPr>
          <w:b/>
          <w:bCs/>
        </w:rPr>
        <w:t>um arquivo editável para receber comentários</w:t>
      </w:r>
    </w:p>
    <w:p w14:paraId="5F1CACC4" w14:textId="5CC6FE33" w:rsidR="00C0034D" w:rsidRPr="00C0034D" w:rsidRDefault="00C0034D" w:rsidP="00C0034D">
      <w:pPr>
        <w:numPr>
          <w:ilvl w:val="0"/>
          <w:numId w:val="2"/>
        </w:numPr>
      </w:pPr>
      <w:r w:rsidRPr="00C0034D">
        <w:t>Descobrir impostos e tarifas a recolher</w:t>
      </w:r>
      <w:r w:rsidR="00170B9D">
        <w:t xml:space="preserve"> e completar custos da operação e administração</w:t>
      </w:r>
    </w:p>
    <w:p w14:paraId="6A1CC9A5" w14:textId="15D3B294" w:rsidR="00C0034D" w:rsidRDefault="00C0034D" w:rsidP="00C0034D">
      <w:pPr>
        <w:numPr>
          <w:ilvl w:val="0"/>
          <w:numId w:val="2"/>
        </w:numPr>
      </w:pPr>
      <w:r w:rsidRPr="00C0034D">
        <w:t>Montar Demonstrativos financeiros</w:t>
      </w:r>
      <w:r>
        <w:t xml:space="preserve"> e verificar a</w:t>
      </w:r>
      <w:r w:rsidRPr="00C0034D">
        <w:t xml:space="preserve"> </w:t>
      </w:r>
      <w:r w:rsidRPr="00C0034D">
        <w:t>Viabilidade Financeira ((construir Balanço, DRE (receitas custos e impostos); Demonstrativo do fluxo de caixa))</w:t>
      </w:r>
    </w:p>
    <w:p w14:paraId="5A97B1DE" w14:textId="77777777" w:rsidR="00C0034D" w:rsidRPr="00C0034D" w:rsidRDefault="00C0034D" w:rsidP="00C0034D">
      <w:pPr>
        <w:numPr>
          <w:ilvl w:val="0"/>
          <w:numId w:val="2"/>
        </w:numPr>
      </w:pPr>
      <w:r w:rsidRPr="00C0034D">
        <w:t>Estabelecimento de preço que vamos cobrar</w:t>
      </w:r>
    </w:p>
    <w:p w14:paraId="4C03AE64" w14:textId="08ACBA96" w:rsidR="00C0034D" w:rsidRDefault="00C0034D" w:rsidP="00C0034D">
      <w:pPr>
        <w:numPr>
          <w:ilvl w:val="0"/>
          <w:numId w:val="2"/>
        </w:numPr>
      </w:pPr>
      <w:r>
        <w:t>Discutir origem dos recursos (dívida, equity, BNDES, fundos especiais, etc)</w:t>
      </w:r>
    </w:p>
    <w:p w14:paraId="45BBD6FB" w14:textId="657ECC8E" w:rsidR="00C0034D" w:rsidRPr="00C0034D" w:rsidRDefault="00C0034D" w:rsidP="00C0034D">
      <w:pPr>
        <w:numPr>
          <w:ilvl w:val="0"/>
          <w:numId w:val="2"/>
        </w:numPr>
      </w:pPr>
      <w:r>
        <w:lastRenderedPageBreak/>
        <w:t>Fazer projeções e desconto de fluxo de caixa</w:t>
      </w:r>
    </w:p>
    <w:p w14:paraId="6D70B51A" w14:textId="3D3D04F1" w:rsidR="00C0034D" w:rsidRPr="00C0034D" w:rsidRDefault="00C0034D" w:rsidP="00C0034D">
      <w:pPr>
        <w:numPr>
          <w:ilvl w:val="0"/>
          <w:numId w:val="2"/>
        </w:numPr>
      </w:pPr>
      <w:r w:rsidRPr="00C0034D">
        <w:t xml:space="preserve">Estruturar </w:t>
      </w:r>
      <w:r>
        <w:t>em segundo ciclo o</w:t>
      </w:r>
      <w:r w:rsidRPr="00C0034D">
        <w:t xml:space="preserve"> seu negócio – como ele funciona e quais os recursos necessários a sua operação –quantas pessoas eu preciso; subsidiária no exterior? Vou montar ou subcontratar; qual estrutura física (prédios, máquinas, ativos etc)</w:t>
      </w:r>
    </w:p>
    <w:p w14:paraId="17E09172" w14:textId="0114267D" w:rsidR="00C0034D" w:rsidRPr="00C0034D" w:rsidRDefault="00C0034D" w:rsidP="00C0034D">
      <w:pPr>
        <w:ind w:left="360"/>
      </w:pPr>
      <w:r w:rsidRPr="00C0034D">
        <w:t xml:space="preserve">Modelo de </w:t>
      </w:r>
      <w:r>
        <w:t>N</w:t>
      </w:r>
      <w:r w:rsidRPr="00C0034D">
        <w:t>egócios –</w:t>
      </w:r>
      <w:r>
        <w:t xml:space="preserve"> da ideia</w:t>
      </w:r>
      <w:r w:rsidRPr="00C0034D">
        <w:t xml:space="preserve">; dos princípios da geração de valor; da oportunidade de mercado; </w:t>
      </w:r>
      <w:r>
        <w:t xml:space="preserve">do </w:t>
      </w:r>
      <w:r w:rsidRPr="00C0034D">
        <w:t>descritivo da operação</w:t>
      </w:r>
      <w:r>
        <w:t>; da forma de entrada; do valuation</w:t>
      </w:r>
    </w:p>
    <w:p w14:paraId="05A43F36" w14:textId="77777777" w:rsidR="00C0034D" w:rsidRDefault="00C0034D"/>
    <w:p w14:paraId="1C6DCE72" w14:textId="1A17299E" w:rsidR="00D41C0C" w:rsidRDefault="00C0034D">
      <w:r w:rsidRPr="00C0034D">
        <w:drawing>
          <wp:inline distT="0" distB="0" distL="0" distR="0" wp14:anchorId="4BD6C9D0" wp14:editId="0A09192A">
            <wp:extent cx="4953429" cy="3429297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53429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1C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1131A3"/>
    <w:multiLevelType w:val="hybridMultilevel"/>
    <w:tmpl w:val="D8E66998"/>
    <w:lvl w:ilvl="0" w:tplc="730C0F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0C2EF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84B40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72FA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4C85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6ACC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A41B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3056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E057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467443B"/>
    <w:multiLevelType w:val="hybridMultilevel"/>
    <w:tmpl w:val="8474E1DC"/>
    <w:lvl w:ilvl="0" w:tplc="57D018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88AD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8EB4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FEB4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7C2C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1248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4A65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9E4F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B032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34D"/>
    <w:rsid w:val="00170B9D"/>
    <w:rsid w:val="00AB6228"/>
    <w:rsid w:val="00C0034D"/>
    <w:rsid w:val="00D4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27A59"/>
  <w15:chartTrackingRefBased/>
  <w15:docId w15:val="{06C858BD-2770-48B1-97D7-3480A9DB2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49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295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3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090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04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7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89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52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85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83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60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51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Pinto</dc:creator>
  <cp:keywords/>
  <dc:description/>
  <cp:lastModifiedBy>Marcos Pinto</cp:lastModifiedBy>
  <cp:revision>2</cp:revision>
  <dcterms:created xsi:type="dcterms:W3CDTF">2020-10-01T09:47:00Z</dcterms:created>
  <dcterms:modified xsi:type="dcterms:W3CDTF">2020-10-01T10:01:00Z</dcterms:modified>
</cp:coreProperties>
</file>