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142E9" w14:textId="3CF94739" w:rsidR="00C72B66" w:rsidRPr="00C72B66" w:rsidRDefault="00C72B66" w:rsidP="00C72B66">
      <w:r>
        <w:rPr>
          <w:b/>
          <w:bCs/>
        </w:rPr>
        <w:t xml:space="preserve">1 - </w:t>
      </w:r>
      <w:r w:rsidRPr="00C72B66">
        <w:rPr>
          <w:b/>
          <w:bCs/>
        </w:rPr>
        <w:t>Validade do BETA</w:t>
      </w:r>
    </w:p>
    <w:p w14:paraId="1720DF3B" w14:textId="64D27968" w:rsidR="00C72B66" w:rsidRDefault="00C72B66" w:rsidP="00C72B66">
      <w:pPr>
        <w:rPr>
          <w:b/>
          <w:bCs/>
          <w:i/>
          <w:iCs/>
        </w:rPr>
      </w:pPr>
      <w:r w:rsidRPr="00C72B66">
        <w:rPr>
          <w:b/>
          <w:bCs/>
          <w:i/>
          <w:iCs/>
        </w:rPr>
        <w:tab/>
        <w:t>Informações de 2 empresas do setor alimentício:</w:t>
      </w:r>
    </w:p>
    <w:tbl>
      <w:tblPr>
        <w:tblW w:w="66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32"/>
        <w:gridCol w:w="1332"/>
        <w:gridCol w:w="1332"/>
        <w:gridCol w:w="1332"/>
        <w:gridCol w:w="1332"/>
      </w:tblGrid>
      <w:tr w:rsidR="00C72B66" w:rsidRPr="00C72B66" w14:paraId="16108964" w14:textId="77777777" w:rsidTr="00C72B66">
        <w:trPr>
          <w:trHeight w:val="207"/>
        </w:trPr>
        <w:tc>
          <w:tcPr>
            <w:tcW w:w="13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F700D7" w14:textId="77777777" w:rsidR="00C72B66" w:rsidRPr="00C72B66" w:rsidRDefault="00C72B66" w:rsidP="00C72B66">
            <w:pPr>
              <w:rPr>
                <w:b/>
                <w:bCs/>
                <w:i/>
                <w:iCs/>
              </w:rPr>
            </w:pPr>
            <w:r w:rsidRPr="00C72B66">
              <w:rPr>
                <w:b/>
                <w:bCs/>
                <w:i/>
                <w:iCs/>
              </w:rPr>
              <w:t>EMPRESA</w:t>
            </w:r>
          </w:p>
        </w:tc>
        <w:tc>
          <w:tcPr>
            <w:tcW w:w="13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E7DCF8" w14:textId="77777777" w:rsidR="00C72B66" w:rsidRPr="00C72B66" w:rsidRDefault="00C72B66" w:rsidP="00C72B66">
            <w:pPr>
              <w:rPr>
                <w:b/>
                <w:bCs/>
                <w:i/>
                <w:iCs/>
              </w:rPr>
            </w:pPr>
            <w:r w:rsidRPr="00C72B66">
              <w:rPr>
                <w:b/>
                <w:bCs/>
                <w:i/>
                <w:iCs/>
              </w:rPr>
              <w:t>CUSTOS FIXOS</w:t>
            </w:r>
          </w:p>
        </w:tc>
        <w:tc>
          <w:tcPr>
            <w:tcW w:w="13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14FE06" w14:textId="77777777" w:rsidR="00C72B66" w:rsidRPr="00C72B66" w:rsidRDefault="00C72B66" w:rsidP="00C72B66">
            <w:pPr>
              <w:rPr>
                <w:b/>
                <w:bCs/>
                <w:i/>
                <w:iCs/>
              </w:rPr>
            </w:pPr>
            <w:r w:rsidRPr="00C72B66">
              <w:rPr>
                <w:b/>
                <w:bCs/>
                <w:i/>
                <w:iCs/>
              </w:rPr>
              <w:t>CUSTOS VARIÁVEIS</w:t>
            </w:r>
          </w:p>
        </w:tc>
        <w:tc>
          <w:tcPr>
            <w:tcW w:w="13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61DD2F" w14:textId="77777777" w:rsidR="00C72B66" w:rsidRPr="00C72B66" w:rsidRDefault="00C72B66" w:rsidP="00C72B66">
            <w:pPr>
              <w:rPr>
                <w:b/>
                <w:bCs/>
                <w:i/>
                <w:iCs/>
              </w:rPr>
            </w:pPr>
            <w:r w:rsidRPr="00C72B66">
              <w:rPr>
                <w:b/>
                <w:bCs/>
                <w:i/>
                <w:iCs/>
              </w:rPr>
              <w:t>BETA</w:t>
            </w:r>
          </w:p>
        </w:tc>
        <w:tc>
          <w:tcPr>
            <w:tcW w:w="13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6F25F8" w14:textId="77777777" w:rsidR="00C72B66" w:rsidRPr="00C72B66" w:rsidRDefault="00C72B66" w:rsidP="00C72B66">
            <w:pPr>
              <w:rPr>
                <w:b/>
                <w:bCs/>
                <w:i/>
                <w:iCs/>
              </w:rPr>
            </w:pPr>
            <w:r w:rsidRPr="00C72B66">
              <w:rPr>
                <w:b/>
                <w:bCs/>
                <w:i/>
                <w:iCs/>
              </w:rPr>
              <w:t>P / (P + PL)</w:t>
            </w:r>
          </w:p>
        </w:tc>
      </w:tr>
      <w:tr w:rsidR="00C72B66" w:rsidRPr="00C72B66" w14:paraId="27BC8DC1" w14:textId="77777777" w:rsidTr="00C72B66">
        <w:trPr>
          <w:trHeight w:val="207"/>
        </w:trPr>
        <w:tc>
          <w:tcPr>
            <w:tcW w:w="133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738331" w14:textId="77777777" w:rsidR="00C72B66" w:rsidRPr="00C72B66" w:rsidRDefault="00C72B66" w:rsidP="00C72B66">
            <w:pPr>
              <w:rPr>
                <w:b/>
                <w:bCs/>
                <w:i/>
                <w:iCs/>
              </w:rPr>
            </w:pPr>
            <w:proofErr w:type="spellStart"/>
            <w:r w:rsidRPr="00C72B66">
              <w:rPr>
                <w:b/>
                <w:bCs/>
                <w:i/>
                <w:iCs/>
              </w:rPr>
              <w:t>E3</w:t>
            </w:r>
            <w:proofErr w:type="spellEnd"/>
          </w:p>
        </w:tc>
        <w:tc>
          <w:tcPr>
            <w:tcW w:w="133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7CBBAD" w14:textId="77777777" w:rsidR="00C72B66" w:rsidRPr="00C72B66" w:rsidRDefault="00C72B66" w:rsidP="00C72B66">
            <w:pPr>
              <w:rPr>
                <w:b/>
                <w:bCs/>
                <w:i/>
                <w:iCs/>
              </w:rPr>
            </w:pPr>
            <w:r w:rsidRPr="00C72B66">
              <w:rPr>
                <w:b/>
                <w:bCs/>
                <w:i/>
                <w:iCs/>
              </w:rPr>
              <w:t>45%</w:t>
            </w:r>
          </w:p>
        </w:tc>
        <w:tc>
          <w:tcPr>
            <w:tcW w:w="133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38C3A0" w14:textId="77777777" w:rsidR="00C72B66" w:rsidRPr="00C72B66" w:rsidRDefault="00C72B66" w:rsidP="00C72B66">
            <w:pPr>
              <w:rPr>
                <w:b/>
                <w:bCs/>
                <w:i/>
                <w:iCs/>
              </w:rPr>
            </w:pPr>
            <w:r w:rsidRPr="00C72B66">
              <w:rPr>
                <w:b/>
                <w:bCs/>
                <w:i/>
                <w:iCs/>
              </w:rPr>
              <w:t>55%</w:t>
            </w:r>
          </w:p>
        </w:tc>
        <w:tc>
          <w:tcPr>
            <w:tcW w:w="133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B59A8E" w14:textId="77777777" w:rsidR="00C72B66" w:rsidRPr="00C72B66" w:rsidRDefault="00C72B66" w:rsidP="00C72B66">
            <w:pPr>
              <w:rPr>
                <w:b/>
                <w:bCs/>
                <w:i/>
                <w:iCs/>
              </w:rPr>
            </w:pPr>
            <w:r w:rsidRPr="00C72B66">
              <w:rPr>
                <w:b/>
                <w:bCs/>
                <w:i/>
                <w:iCs/>
              </w:rPr>
              <w:t>0,75</w:t>
            </w:r>
          </w:p>
        </w:tc>
        <w:tc>
          <w:tcPr>
            <w:tcW w:w="133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F713BA" w14:textId="77777777" w:rsidR="00C72B66" w:rsidRPr="00C72B66" w:rsidRDefault="00C72B66" w:rsidP="00C72B66">
            <w:pPr>
              <w:rPr>
                <w:b/>
                <w:bCs/>
                <w:i/>
                <w:iCs/>
              </w:rPr>
            </w:pPr>
            <w:r w:rsidRPr="00C72B66">
              <w:rPr>
                <w:b/>
                <w:bCs/>
                <w:i/>
                <w:iCs/>
              </w:rPr>
              <w:t>13,28%</w:t>
            </w:r>
          </w:p>
        </w:tc>
      </w:tr>
      <w:tr w:rsidR="00C72B66" w:rsidRPr="00C72B66" w14:paraId="1AF21C0B" w14:textId="77777777" w:rsidTr="00C72B66">
        <w:trPr>
          <w:trHeight w:val="207"/>
        </w:trPr>
        <w:tc>
          <w:tcPr>
            <w:tcW w:w="13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96EE06" w14:textId="77777777" w:rsidR="00C72B66" w:rsidRPr="00C72B66" w:rsidRDefault="00C72B66" w:rsidP="00C72B66">
            <w:pPr>
              <w:rPr>
                <w:b/>
                <w:bCs/>
                <w:i/>
                <w:iCs/>
              </w:rPr>
            </w:pPr>
            <w:proofErr w:type="spellStart"/>
            <w:r w:rsidRPr="00C72B66">
              <w:rPr>
                <w:b/>
                <w:bCs/>
                <w:i/>
                <w:iCs/>
              </w:rPr>
              <w:t>E4</w:t>
            </w:r>
            <w:proofErr w:type="spellEnd"/>
          </w:p>
        </w:tc>
        <w:tc>
          <w:tcPr>
            <w:tcW w:w="13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36058A" w14:textId="77777777" w:rsidR="00C72B66" w:rsidRPr="00C72B66" w:rsidRDefault="00C72B66" w:rsidP="00C72B66">
            <w:pPr>
              <w:rPr>
                <w:b/>
                <w:bCs/>
                <w:i/>
                <w:iCs/>
              </w:rPr>
            </w:pPr>
            <w:r w:rsidRPr="00C72B66">
              <w:rPr>
                <w:b/>
                <w:bCs/>
                <w:i/>
                <w:iCs/>
              </w:rPr>
              <w:t>50%</w:t>
            </w:r>
          </w:p>
        </w:tc>
        <w:tc>
          <w:tcPr>
            <w:tcW w:w="13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7F6329" w14:textId="77777777" w:rsidR="00C72B66" w:rsidRPr="00C72B66" w:rsidRDefault="00C72B66" w:rsidP="00C72B66">
            <w:pPr>
              <w:rPr>
                <w:b/>
                <w:bCs/>
                <w:i/>
                <w:iCs/>
              </w:rPr>
            </w:pPr>
            <w:r w:rsidRPr="00C72B66">
              <w:rPr>
                <w:b/>
                <w:bCs/>
                <w:i/>
                <w:iCs/>
              </w:rPr>
              <w:t>50%</w:t>
            </w:r>
          </w:p>
        </w:tc>
        <w:tc>
          <w:tcPr>
            <w:tcW w:w="13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0C088B" w14:textId="77777777" w:rsidR="00C72B66" w:rsidRPr="00C72B66" w:rsidRDefault="00C72B66" w:rsidP="00C72B66">
            <w:pPr>
              <w:rPr>
                <w:b/>
                <w:bCs/>
                <w:i/>
                <w:iCs/>
              </w:rPr>
            </w:pPr>
            <w:r w:rsidRPr="00C72B66">
              <w:rPr>
                <w:b/>
                <w:bCs/>
                <w:i/>
                <w:iCs/>
              </w:rPr>
              <w:t>0,88</w:t>
            </w:r>
          </w:p>
        </w:tc>
        <w:tc>
          <w:tcPr>
            <w:tcW w:w="13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B07E81" w14:textId="77777777" w:rsidR="00C72B66" w:rsidRPr="00C72B66" w:rsidRDefault="00C72B66" w:rsidP="00C72B66">
            <w:pPr>
              <w:rPr>
                <w:b/>
                <w:bCs/>
                <w:i/>
                <w:iCs/>
              </w:rPr>
            </w:pPr>
            <w:r w:rsidRPr="00C72B66">
              <w:rPr>
                <w:b/>
                <w:bCs/>
                <w:i/>
                <w:iCs/>
              </w:rPr>
              <w:t>75,35%</w:t>
            </w:r>
          </w:p>
        </w:tc>
      </w:tr>
    </w:tbl>
    <w:p w14:paraId="41EB68F0" w14:textId="703AD9B8" w:rsidR="00C72B66" w:rsidRPr="00C72B66" w:rsidRDefault="00C72B66" w:rsidP="00C72B66">
      <w:r w:rsidRPr="00C72B66">
        <w:rPr>
          <w:b/>
          <w:bCs/>
          <w:i/>
          <w:iCs/>
        </w:rPr>
        <w:t>.</w:t>
      </w:r>
    </w:p>
    <w:p w14:paraId="63209434" w14:textId="77777777" w:rsidR="00C72B66" w:rsidRPr="00C72B66" w:rsidRDefault="00C72B66" w:rsidP="00C72B66">
      <w:r w:rsidRPr="00C72B66">
        <w:rPr>
          <w:b/>
          <w:bCs/>
          <w:i/>
          <w:iCs/>
        </w:rPr>
        <w:t>Alíquota de IR de 34%.</w:t>
      </w:r>
    </w:p>
    <w:p w14:paraId="73E26A73" w14:textId="422E2DAC" w:rsidR="00C72B66" w:rsidRDefault="00C72B66" w:rsidP="00C72B66">
      <w:pPr>
        <w:rPr>
          <w:b/>
          <w:bCs/>
          <w:i/>
          <w:iCs/>
        </w:rPr>
      </w:pPr>
      <w:r w:rsidRPr="00C72B66">
        <w:rPr>
          <w:b/>
          <w:bCs/>
          <w:i/>
          <w:iCs/>
        </w:rPr>
        <w:t xml:space="preserve">Acredita-se que o Beta da </w:t>
      </w:r>
      <w:proofErr w:type="spellStart"/>
      <w:r w:rsidRPr="00C72B66">
        <w:rPr>
          <w:b/>
          <w:bCs/>
          <w:i/>
          <w:iCs/>
        </w:rPr>
        <w:t>E4</w:t>
      </w:r>
      <w:proofErr w:type="spellEnd"/>
      <w:r w:rsidRPr="00C72B66">
        <w:rPr>
          <w:b/>
          <w:bCs/>
          <w:i/>
          <w:iCs/>
        </w:rPr>
        <w:t xml:space="preserve"> não esteja corretamente avaliado em razão de um forte aumento da alavancagem desde que foi estimado. Se o endividamento médio [P/(</w:t>
      </w:r>
      <w:proofErr w:type="spellStart"/>
      <w:r w:rsidRPr="00C72B66">
        <w:rPr>
          <w:b/>
          <w:bCs/>
          <w:i/>
          <w:iCs/>
        </w:rPr>
        <w:t>P+PL</w:t>
      </w:r>
      <w:proofErr w:type="spellEnd"/>
      <w:r w:rsidRPr="00C72B66">
        <w:rPr>
          <w:b/>
          <w:bCs/>
          <w:i/>
          <w:iCs/>
        </w:rPr>
        <w:t xml:space="preserve">)] durante o período de regressão (para estimar o beta) fosse de somente 30%, qual seria a nova estimativa do coeficiente beta para a </w:t>
      </w:r>
      <w:proofErr w:type="spellStart"/>
      <w:r w:rsidRPr="00C72B66">
        <w:rPr>
          <w:b/>
          <w:bCs/>
          <w:i/>
          <w:iCs/>
        </w:rPr>
        <w:t>E4</w:t>
      </w:r>
      <w:proofErr w:type="spellEnd"/>
      <w:r w:rsidRPr="00C72B66">
        <w:rPr>
          <w:b/>
          <w:bCs/>
          <w:i/>
          <w:iCs/>
        </w:rPr>
        <w:t>.</w:t>
      </w:r>
    </w:p>
    <w:p w14:paraId="009B02C5" w14:textId="55C5E687" w:rsidR="00C72B66" w:rsidRDefault="00C72B66" w:rsidP="00C72B66">
      <w:pPr>
        <w:rPr>
          <w:b/>
          <w:bCs/>
          <w:i/>
          <w:iCs/>
        </w:rPr>
      </w:pPr>
    </w:p>
    <w:p w14:paraId="2429B445" w14:textId="6EF5773B" w:rsidR="00C72B66" w:rsidRDefault="00C72B66" w:rsidP="00C72B66">
      <w:pPr>
        <w:rPr>
          <w:b/>
          <w:bCs/>
          <w:i/>
          <w:iCs/>
        </w:rPr>
      </w:pPr>
    </w:p>
    <w:p w14:paraId="20B8F5E1" w14:textId="175D9594" w:rsidR="00C72B66" w:rsidRPr="00C72B66" w:rsidRDefault="00C72B66" w:rsidP="00C72B66">
      <w:r>
        <w:rPr>
          <w:b/>
          <w:bCs/>
        </w:rPr>
        <w:t>2</w:t>
      </w:r>
      <w:r w:rsidRPr="00C72B66">
        <w:rPr>
          <w:b/>
          <w:bCs/>
        </w:rPr>
        <w:t xml:space="preserve"> – Calcular o Custo de Capital Próprio (</w:t>
      </w:r>
      <w:proofErr w:type="spellStart"/>
      <w:r w:rsidRPr="00C72B66">
        <w:rPr>
          <w:b/>
          <w:bCs/>
        </w:rPr>
        <w:t>Ke</w:t>
      </w:r>
      <w:proofErr w:type="spellEnd"/>
      <w:r w:rsidRPr="00C72B66">
        <w:rPr>
          <w:b/>
          <w:bCs/>
        </w:rPr>
        <w:t>) de uma Cia brasileira por benchmarking:</w:t>
      </w:r>
    </w:p>
    <w:p w14:paraId="72BD7E32" w14:textId="77777777" w:rsidR="00C72B66" w:rsidRPr="00C72B66" w:rsidRDefault="00C72B66" w:rsidP="00C72B66">
      <w:r w:rsidRPr="00C72B66">
        <w:rPr>
          <w:b/>
          <w:bCs/>
        </w:rPr>
        <w:t xml:space="preserve">Premissas: </w:t>
      </w:r>
    </w:p>
    <w:p w14:paraId="6A9F2C9D" w14:textId="77777777" w:rsidR="00C72B66" w:rsidRPr="00C72B66" w:rsidRDefault="00C72B66" w:rsidP="00C72B66">
      <w:r w:rsidRPr="00C72B66">
        <w:rPr>
          <w:b/>
          <w:bCs/>
        </w:rPr>
        <w:t>• Taxa livre de risco (</w:t>
      </w:r>
      <w:proofErr w:type="spellStart"/>
      <w:r w:rsidRPr="00C72B66">
        <w:rPr>
          <w:b/>
          <w:bCs/>
        </w:rPr>
        <w:t>Rf</w:t>
      </w:r>
      <w:proofErr w:type="spellEnd"/>
      <w:r w:rsidRPr="00C72B66">
        <w:rPr>
          <w:b/>
          <w:bCs/>
        </w:rPr>
        <w:t xml:space="preserve">) = entre 4,33% e 4,14% a.a. - média do T-Bond de 30 </w:t>
      </w:r>
      <w:proofErr w:type="gramStart"/>
      <w:r w:rsidRPr="00C72B66">
        <w:rPr>
          <w:b/>
          <w:bCs/>
        </w:rPr>
        <w:t>anos  (</w:t>
      </w:r>
      <w:proofErr w:type="gramEnd"/>
      <w:r w:rsidRPr="00C72B66">
        <w:rPr>
          <w:b/>
          <w:bCs/>
        </w:rPr>
        <w:t>Bloomberg);</w:t>
      </w:r>
    </w:p>
    <w:p w14:paraId="777F64F7" w14:textId="7DC3B764" w:rsidR="00C72B66" w:rsidRPr="00C72B66" w:rsidRDefault="00C72B66" w:rsidP="00C72B66">
      <w:r w:rsidRPr="00C72B66">
        <w:rPr>
          <w:b/>
          <w:bCs/>
        </w:rPr>
        <w:t>• Inflação norte-americana (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I</m:t>
            </m:r>
          </m:e>
          <m:sub>
            <m:r>
              <m:rPr>
                <m:sty m:val="b"/>
              </m:rPr>
              <w:rPr>
                <w:rFonts w:ascii="Cambria Math" w:hAnsi="Cambria Math"/>
              </w:rPr>
              <m:t>EUA</m:t>
            </m:r>
          </m:sub>
        </m:sSub>
      </m:oMath>
      <w:r w:rsidRPr="00C72B66">
        <w:rPr>
          <w:b/>
          <w:bCs/>
        </w:rPr>
        <w:t>) = 2,00% a.a. (fonte: Banco de 1a. linha);</w:t>
      </w:r>
    </w:p>
    <w:p w14:paraId="6D514114" w14:textId="77777777" w:rsidR="00C72B66" w:rsidRPr="00C72B66" w:rsidRDefault="00C72B66" w:rsidP="00C72B66">
      <w:r w:rsidRPr="00C72B66">
        <w:rPr>
          <w:b/>
          <w:bCs/>
        </w:rPr>
        <w:t>• Inflação brasileira = 4,50% a.a., IPCA (Fonte: Focus /Bacen);</w:t>
      </w:r>
    </w:p>
    <w:p w14:paraId="613A8517" w14:textId="77777777" w:rsidR="00C72B66" w:rsidRPr="00C72B66" w:rsidRDefault="00C72B66" w:rsidP="00C72B66">
      <w:r w:rsidRPr="00C72B66">
        <w:rPr>
          <w:b/>
          <w:bCs/>
        </w:rPr>
        <w:t>• Beta = 0,67 - média dos betas de empresas comparáveis (fonte: Bloomberg);</w:t>
      </w:r>
    </w:p>
    <w:p w14:paraId="1D10A1B1" w14:textId="77777777" w:rsidR="00C72B66" w:rsidRPr="00C72B66" w:rsidRDefault="00C72B66" w:rsidP="00C72B66">
      <w:r w:rsidRPr="00C72B66">
        <w:rPr>
          <w:b/>
          <w:bCs/>
        </w:rPr>
        <w:t>• Prêmio de risco de mercado (</w:t>
      </w:r>
      <w:proofErr w:type="spellStart"/>
      <w:r w:rsidRPr="00C72B66">
        <w:rPr>
          <w:b/>
          <w:bCs/>
        </w:rPr>
        <w:t>Rm</w:t>
      </w:r>
      <w:proofErr w:type="spellEnd"/>
      <w:r w:rsidRPr="00C72B66">
        <w:rPr>
          <w:b/>
          <w:bCs/>
        </w:rPr>
        <w:t xml:space="preserve"> - </w:t>
      </w:r>
      <w:proofErr w:type="spellStart"/>
      <w:r w:rsidRPr="00C72B66">
        <w:rPr>
          <w:b/>
          <w:bCs/>
        </w:rPr>
        <w:t>Rf</w:t>
      </w:r>
      <w:proofErr w:type="spellEnd"/>
      <w:r w:rsidRPr="00C72B66">
        <w:rPr>
          <w:b/>
          <w:bCs/>
        </w:rPr>
        <w:t xml:space="preserve">) = 4,50% (Fonte: </w:t>
      </w:r>
      <w:proofErr w:type="spellStart"/>
      <w:r w:rsidRPr="00C72B66">
        <w:rPr>
          <w:b/>
          <w:bCs/>
        </w:rPr>
        <w:t>Ibbotson</w:t>
      </w:r>
      <w:proofErr w:type="spellEnd"/>
      <w:r w:rsidRPr="00C72B66">
        <w:rPr>
          <w:b/>
          <w:bCs/>
        </w:rPr>
        <w:t>);</w:t>
      </w:r>
    </w:p>
    <w:p w14:paraId="2217D114" w14:textId="77777777" w:rsidR="00C72B66" w:rsidRPr="00C72B66" w:rsidRDefault="00C72B66" w:rsidP="00C72B66">
      <w:r w:rsidRPr="00C72B66">
        <w:rPr>
          <w:b/>
          <w:bCs/>
        </w:rPr>
        <w:t xml:space="preserve">• Risco país = 2,22% a 2,96% - </w:t>
      </w:r>
      <w:proofErr w:type="spellStart"/>
      <w:r w:rsidRPr="00C72B66">
        <w:rPr>
          <w:b/>
          <w:bCs/>
        </w:rPr>
        <w:t>EMBI+BR</w:t>
      </w:r>
      <w:proofErr w:type="spellEnd"/>
      <w:r w:rsidRPr="00C72B66">
        <w:rPr>
          <w:b/>
          <w:bCs/>
        </w:rPr>
        <w:t xml:space="preserve"> (fonte: Bloomberg);</w:t>
      </w:r>
    </w:p>
    <w:p w14:paraId="06BCB493" w14:textId="7C3FFF51" w:rsidR="00C72B66" w:rsidRDefault="00C72B66" w:rsidP="00C72B66">
      <w:pPr>
        <w:rPr>
          <w:b/>
          <w:bCs/>
        </w:rPr>
      </w:pPr>
      <w:r w:rsidRPr="00C72B66">
        <w:rPr>
          <w:b/>
          <w:bCs/>
        </w:rPr>
        <w:t xml:space="preserve">• Size premium: 2,90% </w:t>
      </w:r>
      <w:proofErr w:type="gramStart"/>
      <w:r w:rsidRPr="00C72B66">
        <w:rPr>
          <w:b/>
          <w:bCs/>
        </w:rPr>
        <w:t>-  (</w:t>
      </w:r>
      <w:proofErr w:type="gramEnd"/>
      <w:r w:rsidRPr="00C72B66">
        <w:rPr>
          <w:b/>
          <w:bCs/>
        </w:rPr>
        <w:t xml:space="preserve">fonte: </w:t>
      </w:r>
      <w:proofErr w:type="spellStart"/>
      <w:r w:rsidRPr="00C72B66">
        <w:rPr>
          <w:b/>
          <w:bCs/>
        </w:rPr>
        <w:t>Ibbotson</w:t>
      </w:r>
      <w:proofErr w:type="spellEnd"/>
      <w:r w:rsidRPr="00C72B66">
        <w:rPr>
          <w:b/>
          <w:bCs/>
        </w:rPr>
        <w:t>).</w:t>
      </w:r>
    </w:p>
    <w:p w14:paraId="3E32BB3D" w14:textId="3B45F3E5" w:rsidR="00C72B66" w:rsidRDefault="00C72B66" w:rsidP="00C72B66">
      <w:pPr>
        <w:rPr>
          <w:b/>
          <w:bCs/>
        </w:rPr>
      </w:pPr>
    </w:p>
    <w:p w14:paraId="05AA5EC7" w14:textId="7402AFD0" w:rsidR="00C72B66" w:rsidRDefault="00C72B66" w:rsidP="00C72B66">
      <w:pPr>
        <w:rPr>
          <w:b/>
          <w:bCs/>
        </w:rPr>
      </w:pPr>
    </w:p>
    <w:p w14:paraId="7732AD68" w14:textId="204C6FAB" w:rsidR="00C72B66" w:rsidRPr="00C72B66" w:rsidRDefault="00C72B66" w:rsidP="00C72B66">
      <w:pPr>
        <w:rPr>
          <w:b/>
          <w:bCs/>
        </w:rPr>
      </w:pPr>
      <w:r>
        <w:rPr>
          <w:b/>
          <w:bCs/>
        </w:rPr>
        <w:t>3</w:t>
      </w:r>
      <w:proofErr w:type="gramStart"/>
      <w:r>
        <w:rPr>
          <w:b/>
          <w:bCs/>
        </w:rPr>
        <w:t xml:space="preserve">- </w:t>
      </w:r>
      <w:r w:rsidRPr="00C72B66">
        <w:rPr>
          <w:b/>
          <w:bCs/>
        </w:rPr>
        <w:t xml:space="preserve"> </w:t>
      </w:r>
      <w:r w:rsidRPr="00C72B66">
        <w:rPr>
          <w:b/>
          <w:bCs/>
          <w:i/>
          <w:iCs/>
        </w:rPr>
        <w:t>Um</w:t>
      </w:r>
      <w:proofErr w:type="gramEnd"/>
      <w:r w:rsidRPr="00C72B66">
        <w:rPr>
          <w:b/>
          <w:bCs/>
          <w:i/>
          <w:iCs/>
        </w:rPr>
        <w:t xml:space="preserve"> </w:t>
      </w:r>
      <w:proofErr w:type="spellStart"/>
      <w:r w:rsidRPr="00C72B66">
        <w:rPr>
          <w:b/>
          <w:bCs/>
          <w:i/>
          <w:iCs/>
        </w:rPr>
        <w:t>EMN</w:t>
      </w:r>
      <w:proofErr w:type="spellEnd"/>
      <w:r w:rsidRPr="00C72B66">
        <w:rPr>
          <w:b/>
          <w:bCs/>
          <w:i/>
          <w:iCs/>
        </w:rPr>
        <w:t xml:space="preserve"> ampliando seus negócios em países emergentes levantou as seguintes informações para investimentos no Brasil:</w:t>
      </w:r>
    </w:p>
    <w:p w14:paraId="6E337247" w14:textId="77777777" w:rsidR="00C72B66" w:rsidRPr="00C72B66" w:rsidRDefault="00C72B66" w:rsidP="00C72B66">
      <w:pPr>
        <w:rPr>
          <w:b/>
          <w:bCs/>
        </w:rPr>
      </w:pPr>
      <w:r w:rsidRPr="00C72B66">
        <w:rPr>
          <w:b/>
          <w:bCs/>
          <w:i/>
          <w:iCs/>
        </w:rPr>
        <w:t>- Beta para o investimento: 1,40</w:t>
      </w:r>
    </w:p>
    <w:p w14:paraId="46B4059A" w14:textId="77777777" w:rsidR="00C72B66" w:rsidRPr="00C72B66" w:rsidRDefault="00C72B66" w:rsidP="00C72B66">
      <w:pPr>
        <w:rPr>
          <w:b/>
          <w:bCs/>
        </w:rPr>
      </w:pPr>
      <w:r w:rsidRPr="00C72B66">
        <w:rPr>
          <w:b/>
          <w:bCs/>
          <w:i/>
          <w:iCs/>
        </w:rPr>
        <w:t>- Taxa do título do Tesouro dos EUA: 2,6%</w:t>
      </w:r>
    </w:p>
    <w:p w14:paraId="0347CFDF" w14:textId="77777777" w:rsidR="00C72B66" w:rsidRPr="00C72B66" w:rsidRDefault="00C72B66" w:rsidP="00C72B66">
      <w:pPr>
        <w:rPr>
          <w:b/>
          <w:bCs/>
        </w:rPr>
      </w:pPr>
      <w:r w:rsidRPr="00C72B66">
        <w:rPr>
          <w:b/>
          <w:bCs/>
          <w:i/>
          <w:iCs/>
        </w:rPr>
        <w:t>- A análise do investimento é desenvolvida em US$;</w:t>
      </w:r>
    </w:p>
    <w:p w14:paraId="673DCC79" w14:textId="630CE14D" w:rsidR="00C72B66" w:rsidRPr="00C72B66" w:rsidRDefault="00C72B66" w:rsidP="00C72B66">
      <w:pPr>
        <w:rPr>
          <w:b/>
          <w:bCs/>
          <w:i/>
          <w:iCs/>
        </w:rPr>
      </w:pPr>
      <w:r w:rsidRPr="00C72B66">
        <w:rPr>
          <w:b/>
          <w:bCs/>
          <w:i/>
          <w:iCs/>
        </w:rPr>
        <w:t>- O prêmio de risco de mercado para os EUA é de 5,5%</w:t>
      </w:r>
      <w:r>
        <w:rPr>
          <w:b/>
          <w:bCs/>
          <w:i/>
          <w:iCs/>
        </w:rPr>
        <w:t>.</w:t>
      </w:r>
    </w:p>
    <w:p w14:paraId="5CB10CC3" w14:textId="77777777" w:rsidR="00C72B66" w:rsidRPr="00C72B66" w:rsidRDefault="00C72B66" w:rsidP="00C72B66">
      <w:pPr>
        <w:rPr>
          <w:b/>
          <w:bCs/>
        </w:rPr>
      </w:pPr>
      <w:r w:rsidRPr="00C72B66">
        <w:rPr>
          <w:b/>
          <w:bCs/>
          <w:i/>
          <w:iCs/>
        </w:rPr>
        <w:lastRenderedPageBreak/>
        <w:t>- A diferença entre a inflação do BR e a dos EUA é igual a 1,7%</w:t>
      </w:r>
    </w:p>
    <w:p w14:paraId="0F4382C3" w14:textId="77777777" w:rsidR="00C72B66" w:rsidRPr="00C72B66" w:rsidRDefault="00C72B66" w:rsidP="00C72B66">
      <w:pPr>
        <w:rPr>
          <w:b/>
          <w:bCs/>
        </w:rPr>
      </w:pPr>
      <w:r w:rsidRPr="00C72B66">
        <w:rPr>
          <w:b/>
          <w:bCs/>
          <w:i/>
          <w:iCs/>
        </w:rPr>
        <w:t>- Títulos da dívida soberana do Brasil são negociados a um prêmio de 2,0% sobre     os T-</w:t>
      </w:r>
      <w:proofErr w:type="spellStart"/>
      <w:r w:rsidRPr="00C72B66">
        <w:rPr>
          <w:b/>
          <w:bCs/>
          <w:i/>
          <w:iCs/>
        </w:rPr>
        <w:t>Bonds</w:t>
      </w:r>
      <w:proofErr w:type="spellEnd"/>
      <w:r w:rsidRPr="00C72B66">
        <w:rPr>
          <w:b/>
          <w:bCs/>
          <w:i/>
          <w:iCs/>
        </w:rPr>
        <w:t xml:space="preserve"> dos EUA.</w:t>
      </w:r>
    </w:p>
    <w:p w14:paraId="2BFC383A" w14:textId="77777777" w:rsidR="00C72B66" w:rsidRPr="00C72B66" w:rsidRDefault="00C72B66" w:rsidP="00C72B66">
      <w:pPr>
        <w:rPr>
          <w:b/>
          <w:bCs/>
        </w:rPr>
      </w:pPr>
      <w:r w:rsidRPr="00C72B66">
        <w:rPr>
          <w:b/>
          <w:bCs/>
          <w:i/>
          <w:iCs/>
        </w:rPr>
        <w:t>- O Size Premium (prêmio pelo risco de tamanho) está estimado em 1,4%</w:t>
      </w:r>
    </w:p>
    <w:p w14:paraId="0605C431" w14:textId="77777777" w:rsidR="00C72B66" w:rsidRPr="00C72B66" w:rsidRDefault="00C72B66" w:rsidP="00C72B66">
      <w:pPr>
        <w:rPr>
          <w:b/>
          <w:bCs/>
        </w:rPr>
      </w:pPr>
      <w:r w:rsidRPr="00C72B66">
        <w:rPr>
          <w:b/>
          <w:bCs/>
          <w:i/>
          <w:iCs/>
        </w:rPr>
        <w:t>FAÇA uma estimativa do custo de capital próprio a ser usado na avaliação do investimento.</w:t>
      </w:r>
    </w:p>
    <w:p w14:paraId="261FAF42" w14:textId="26444B58" w:rsidR="00C72B66" w:rsidRPr="00C72B66" w:rsidRDefault="00C72B66" w:rsidP="00C72B66"/>
    <w:p w14:paraId="59EC0D2A" w14:textId="77777777" w:rsidR="00C72B66" w:rsidRPr="00C72B66" w:rsidRDefault="00C72B66" w:rsidP="00C72B66"/>
    <w:p w14:paraId="1FFDC4E2" w14:textId="77777777" w:rsidR="00C72B66" w:rsidRDefault="00C72B66"/>
    <w:sectPr w:rsidR="00C72B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66"/>
    <w:rsid w:val="00C7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6B5CD"/>
  <w15:chartTrackingRefBased/>
  <w15:docId w15:val="{ECC3810E-5080-4757-A82C-7E2B8F1DA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2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269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Gatsios</dc:creator>
  <cp:keywords/>
  <dc:description/>
  <cp:lastModifiedBy>Rafael Gatsios</cp:lastModifiedBy>
  <cp:revision>1</cp:revision>
  <dcterms:created xsi:type="dcterms:W3CDTF">2020-09-24T12:41:00Z</dcterms:created>
  <dcterms:modified xsi:type="dcterms:W3CDTF">2020-09-24T12:46:00Z</dcterms:modified>
</cp:coreProperties>
</file>