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05" w:rsidRPr="008C27BC" w:rsidRDefault="00696205" w:rsidP="00696205">
      <w:pPr>
        <w:jc w:val="both"/>
        <w:rPr>
          <w:lang w:val="es-GT"/>
        </w:rPr>
      </w:pPr>
      <w:r>
        <w:rPr>
          <w:lang w:val="es-GT"/>
        </w:rPr>
        <w:t xml:space="preserve">Los siguientes fragmentos fueron retirados del apartado “¿Qué es América Latina?” de la Introducción escrita por César Fernández Moreno al libro </w:t>
      </w:r>
      <w:r w:rsidR="008C27BC" w:rsidRPr="008C27BC">
        <w:rPr>
          <w:i/>
          <w:lang w:val="es-GT"/>
        </w:rPr>
        <w:t xml:space="preserve">América Latina y su </w:t>
      </w:r>
      <w:r w:rsidR="008C27BC" w:rsidRPr="00571363">
        <w:rPr>
          <w:i/>
          <w:lang w:val="es-GT"/>
        </w:rPr>
        <w:t xml:space="preserve">literatura </w:t>
      </w:r>
      <w:r w:rsidR="008C27BC">
        <w:rPr>
          <w:lang w:val="es-GT"/>
        </w:rPr>
        <w:t>(</w:t>
      </w:r>
      <w:r w:rsidR="008C27BC" w:rsidRPr="008C27BC">
        <w:rPr>
          <w:lang w:val="es-GT"/>
        </w:rPr>
        <w:t>Buenos</w:t>
      </w:r>
      <w:r w:rsidR="008C27BC">
        <w:rPr>
          <w:lang w:val="es-GT"/>
        </w:rPr>
        <w:t xml:space="preserve"> Aires, Siglo Veintiuno Editores, 1972</w:t>
      </w:r>
      <w:r w:rsidR="0073149E">
        <w:rPr>
          <w:lang w:val="es-GT"/>
        </w:rPr>
        <w:t>, pp. 5-9</w:t>
      </w:r>
      <w:r w:rsidR="008C27BC">
        <w:rPr>
          <w:lang w:val="es-GT"/>
        </w:rPr>
        <w:t xml:space="preserve">). La idea es que llenen los espacios con el artículo “el” o “lo”. </w:t>
      </w:r>
    </w:p>
    <w:p w:rsidR="005C39D9" w:rsidRPr="008C27BC" w:rsidRDefault="008C27BC" w:rsidP="008C27BC">
      <w:pPr>
        <w:jc w:val="both"/>
        <w:rPr>
          <w:lang w:val="es-GT"/>
        </w:rPr>
      </w:pPr>
      <w:r w:rsidRPr="008C27BC">
        <w:rPr>
          <w:lang w:val="es-GT"/>
        </w:rPr>
        <w:t>1.</w:t>
      </w:r>
      <w:r>
        <w:rPr>
          <w:lang w:val="es-GT"/>
        </w:rPr>
        <w:t xml:space="preserve"> </w:t>
      </w:r>
      <w:r w:rsidR="00696205" w:rsidRPr="008C27BC">
        <w:rPr>
          <w:lang w:val="es-GT"/>
        </w:rPr>
        <w:t xml:space="preserve">Y bien: ha pasado siglo y medio desde que Hegel hizo su profecía sobre América, mientras estaba diciendo que se negaba a hacerla. Lo que para él era porvenir ya es presente para América; ___ continente que para él era naturaleza es historia ya. </w:t>
      </w:r>
    </w:p>
    <w:p w:rsidR="008C27BC" w:rsidRDefault="008C27BC" w:rsidP="008C27BC">
      <w:pPr>
        <w:jc w:val="both"/>
        <w:rPr>
          <w:lang w:val="es-GT"/>
        </w:rPr>
      </w:pPr>
      <w:r>
        <w:rPr>
          <w:lang w:val="es-GT"/>
        </w:rPr>
        <w:t xml:space="preserve">2. Entre las naciones que realizaron el descubrimiento, conquista y colonización del nuevo continente, tres eran lingüísticamente latinas: España, Portugal y Francia. La más vasta concepción histórica de la región, por lo tanto, debería englobar todas las tierras del nuevo continente que hubieran sido pobladas por esas potencias, opuestas en bloque a la América anglosajona, concentrada en el norte. “Ya en los finales del XIX –dice Estuardo </w:t>
      </w:r>
      <w:proofErr w:type="spellStart"/>
      <w:r>
        <w:rPr>
          <w:lang w:val="es-GT"/>
        </w:rPr>
        <w:t>Nuñez</w:t>
      </w:r>
      <w:proofErr w:type="spellEnd"/>
      <w:r>
        <w:rPr>
          <w:lang w:val="es-GT"/>
        </w:rPr>
        <w:t xml:space="preserve">– empieza a diferenciarse entre ___ </w:t>
      </w:r>
      <w:r w:rsidRPr="008C27BC">
        <w:rPr>
          <w:i/>
          <w:lang w:val="es-GT"/>
        </w:rPr>
        <w:t>norteamericano</w:t>
      </w:r>
      <w:r>
        <w:rPr>
          <w:lang w:val="es-GT"/>
        </w:rPr>
        <w:t xml:space="preserve"> y </w:t>
      </w:r>
      <w:r w:rsidR="00116DA3">
        <w:rPr>
          <w:lang w:val="es-GT"/>
        </w:rPr>
        <w:t xml:space="preserve"> </w:t>
      </w:r>
      <w:r>
        <w:rPr>
          <w:lang w:val="es-GT"/>
        </w:rPr>
        <w:t xml:space="preserve">___ </w:t>
      </w:r>
      <w:r>
        <w:rPr>
          <w:i/>
          <w:lang w:val="es-GT"/>
        </w:rPr>
        <w:t>latinoamericano</w:t>
      </w:r>
      <w:r>
        <w:rPr>
          <w:lang w:val="es-GT"/>
        </w:rPr>
        <w:t>, a raíz de haberse producido el fenómeno político de la independencia del norte…</w:t>
      </w:r>
    </w:p>
    <w:p w:rsidR="00116DA3" w:rsidRDefault="00116DA3" w:rsidP="008C27BC">
      <w:pPr>
        <w:jc w:val="both"/>
        <w:rPr>
          <w:lang w:val="es-GT"/>
        </w:rPr>
      </w:pPr>
    </w:p>
    <w:p w:rsidR="0073149E" w:rsidRDefault="0073149E" w:rsidP="008C27BC">
      <w:pPr>
        <w:jc w:val="both"/>
        <w:rPr>
          <w:lang w:val="es-GT"/>
        </w:rPr>
      </w:pPr>
      <w:r>
        <w:rPr>
          <w:lang w:val="es-GT"/>
        </w:rPr>
        <w:t xml:space="preserve">3. Empiezan a usarse entre los escritores franceses sobre todo (y acaso entre todos los europeos) denominaciones nuevas para las cosas de América no sajona: […]. Estas nuevas expresiones remiten a un concepto que es a la vez racial, cultural y político. […] vienen a substituir a otras que tenían un contenido meramente geográfico: </w:t>
      </w:r>
      <w:proofErr w:type="spellStart"/>
      <w:r w:rsidRPr="0073149E">
        <w:rPr>
          <w:i/>
          <w:lang w:val="es-GT"/>
        </w:rPr>
        <w:t>Amérique</w:t>
      </w:r>
      <w:proofErr w:type="spellEnd"/>
      <w:r w:rsidRPr="0073149E">
        <w:rPr>
          <w:i/>
          <w:lang w:val="es-GT"/>
        </w:rPr>
        <w:t xml:space="preserve"> </w:t>
      </w:r>
      <w:proofErr w:type="spellStart"/>
      <w:r w:rsidRPr="0073149E">
        <w:rPr>
          <w:i/>
          <w:lang w:val="es-GT"/>
        </w:rPr>
        <w:t>méridionale</w:t>
      </w:r>
      <w:proofErr w:type="spellEnd"/>
      <w:r w:rsidRPr="0073149E">
        <w:rPr>
          <w:i/>
          <w:lang w:val="es-GT"/>
        </w:rPr>
        <w:t xml:space="preserve">, </w:t>
      </w:r>
      <w:proofErr w:type="spellStart"/>
      <w:r w:rsidRPr="0073149E">
        <w:rPr>
          <w:i/>
          <w:lang w:val="es-GT"/>
        </w:rPr>
        <w:t>Amérique</w:t>
      </w:r>
      <w:proofErr w:type="spellEnd"/>
      <w:r w:rsidRPr="0073149E">
        <w:rPr>
          <w:i/>
          <w:lang w:val="es-GT"/>
        </w:rPr>
        <w:t xml:space="preserve"> </w:t>
      </w:r>
      <w:proofErr w:type="spellStart"/>
      <w:r w:rsidRPr="0073149E">
        <w:rPr>
          <w:i/>
          <w:lang w:val="es-GT"/>
        </w:rPr>
        <w:t>septentri</w:t>
      </w:r>
      <w:r w:rsidR="006753A0">
        <w:rPr>
          <w:i/>
          <w:lang w:val="es-GT"/>
        </w:rPr>
        <w:t>o</w:t>
      </w:r>
      <w:r w:rsidRPr="0073149E">
        <w:rPr>
          <w:i/>
          <w:lang w:val="es-GT"/>
        </w:rPr>
        <w:t>nale</w:t>
      </w:r>
      <w:proofErr w:type="spellEnd"/>
      <w:r w:rsidRPr="0073149E">
        <w:rPr>
          <w:i/>
          <w:lang w:val="es-GT"/>
        </w:rPr>
        <w:t xml:space="preserve">, </w:t>
      </w:r>
      <w:proofErr w:type="spellStart"/>
      <w:r w:rsidRPr="0073149E">
        <w:rPr>
          <w:i/>
          <w:lang w:val="es-GT"/>
        </w:rPr>
        <w:t>Amérique</w:t>
      </w:r>
      <w:proofErr w:type="spellEnd"/>
      <w:r w:rsidRPr="0073149E">
        <w:rPr>
          <w:i/>
          <w:lang w:val="es-GT"/>
        </w:rPr>
        <w:t xml:space="preserve"> du Sud, </w:t>
      </w:r>
      <w:proofErr w:type="spellStart"/>
      <w:r w:rsidRPr="0073149E">
        <w:rPr>
          <w:i/>
          <w:lang w:val="es-GT"/>
        </w:rPr>
        <w:t>Améri</w:t>
      </w:r>
      <w:r>
        <w:rPr>
          <w:i/>
          <w:lang w:val="es-GT"/>
        </w:rPr>
        <w:t>q</w:t>
      </w:r>
      <w:r w:rsidRPr="0073149E">
        <w:rPr>
          <w:i/>
          <w:lang w:val="es-GT"/>
        </w:rPr>
        <w:t>ue</w:t>
      </w:r>
      <w:proofErr w:type="spellEnd"/>
      <w:r w:rsidRPr="0073149E">
        <w:rPr>
          <w:i/>
          <w:lang w:val="es-GT"/>
        </w:rPr>
        <w:t xml:space="preserve"> </w:t>
      </w:r>
      <w:proofErr w:type="spellStart"/>
      <w:r w:rsidRPr="0073149E">
        <w:rPr>
          <w:i/>
          <w:lang w:val="es-GT"/>
        </w:rPr>
        <w:t>australe</w:t>
      </w:r>
      <w:proofErr w:type="spellEnd"/>
      <w:r>
        <w:rPr>
          <w:lang w:val="es-GT"/>
        </w:rPr>
        <w:t xml:space="preserve">. Se crea así el primer equívoco sobre la latinidad de esta América: en el </w:t>
      </w:r>
      <w:r w:rsidRPr="006753A0">
        <w:rPr>
          <w:b/>
          <w:u w:val="single"/>
          <w:lang w:val="es-GT"/>
        </w:rPr>
        <w:t>concepto</w:t>
      </w:r>
      <w:r>
        <w:rPr>
          <w:lang w:val="es-GT"/>
        </w:rPr>
        <w:t xml:space="preserve"> geográfico, la expresión queda reservada al subcontinente meridional, básicamente iberoamericano (español y portugués): en _</w:t>
      </w:r>
      <w:r w:rsidR="00116DA3">
        <w:rPr>
          <w:color w:val="FF0000"/>
          <w:lang w:val="es-GT"/>
        </w:rPr>
        <w:t>el</w:t>
      </w:r>
      <w:r>
        <w:rPr>
          <w:lang w:val="es-GT"/>
        </w:rPr>
        <w:t xml:space="preserve">__ nuevo, caben también los franceses radicados en América del Norte. </w:t>
      </w:r>
    </w:p>
    <w:p w:rsidR="00A949D3" w:rsidRDefault="00CD63E2" w:rsidP="008C27BC">
      <w:pPr>
        <w:jc w:val="both"/>
        <w:rPr>
          <w:lang w:val="es-GT"/>
        </w:rPr>
      </w:pPr>
      <w:r>
        <w:rPr>
          <w:lang w:val="es-GT"/>
        </w:rPr>
        <w:t xml:space="preserve">4. En el interior de la actual América Latina debe destacarse además la presencia de otro </w:t>
      </w:r>
      <w:r w:rsidRPr="006753A0">
        <w:rPr>
          <w:b/>
          <w:lang w:val="es-GT"/>
        </w:rPr>
        <w:t xml:space="preserve">mundo </w:t>
      </w:r>
      <w:r>
        <w:rPr>
          <w:lang w:val="es-GT"/>
        </w:rPr>
        <w:t>radicalmente no latino: _</w:t>
      </w:r>
      <w:r w:rsidR="008E17B9">
        <w:rPr>
          <w:lang w:val="es-GT"/>
        </w:rPr>
        <w:t xml:space="preserve"> </w:t>
      </w:r>
      <w:r>
        <w:rPr>
          <w:lang w:val="es-GT"/>
        </w:rPr>
        <w:t xml:space="preserve">__ africano. </w:t>
      </w:r>
    </w:p>
    <w:p w:rsidR="00CD63E2" w:rsidRDefault="003D35E3" w:rsidP="003D35E3">
      <w:pPr>
        <w:jc w:val="center"/>
        <w:rPr>
          <w:lang w:val="es-GT"/>
        </w:rPr>
      </w:pPr>
      <w:r>
        <w:rPr>
          <w:lang w:val="es-GT"/>
        </w:rPr>
        <w:t>(</w:t>
      </w:r>
      <w:r w:rsidR="00CD63E2">
        <w:rPr>
          <w:lang w:val="es-GT"/>
        </w:rPr>
        <w:t xml:space="preserve">5. El gran ensayista argentino Martínez Estrada, por ejemplo, tiende a asimilar los problemas latinoamericanos con </w:t>
      </w:r>
      <w:r w:rsidR="00CD63E2" w:rsidRPr="00116DA3">
        <w:rPr>
          <w:highlight w:val="yellow"/>
          <w:lang w:val="es-GT"/>
        </w:rPr>
        <w:t>___ africanos</w:t>
      </w:r>
      <w:r w:rsidR="00CD63E2">
        <w:rPr>
          <w:lang w:val="es-GT"/>
        </w:rPr>
        <w:t xml:space="preserve"> […]</w:t>
      </w:r>
      <w:r>
        <w:rPr>
          <w:lang w:val="es-GT"/>
        </w:rPr>
        <w:t>)</w:t>
      </w:r>
    </w:p>
    <w:p w:rsidR="00CD63E2" w:rsidRDefault="00CD63E2" w:rsidP="007B3859">
      <w:pPr>
        <w:spacing w:after="0" w:line="240" w:lineRule="auto"/>
        <w:jc w:val="both"/>
        <w:rPr>
          <w:lang w:val="es-GT"/>
        </w:rPr>
      </w:pPr>
      <w:r>
        <w:rPr>
          <w:lang w:val="es-GT"/>
        </w:rPr>
        <w:t xml:space="preserve">6. </w:t>
      </w:r>
      <w:r w:rsidR="007E121D">
        <w:rPr>
          <w:lang w:val="es-GT"/>
        </w:rPr>
        <w:t xml:space="preserve">A pesar de esta intrincación conceptual, el mundo contemporáneo redescubre con nuevo deslumbramiento este complejo que insiste </w:t>
      </w:r>
      <w:r w:rsidR="007B3859">
        <w:rPr>
          <w:lang w:val="es-GT"/>
        </w:rPr>
        <w:t xml:space="preserve">en llamarse América Latina, entidad todavía no definida, pero que presenta a simple vista la consistencia de lo real. Si profundizáramos en busca de las raíces de esta ostensible unidad, su historia suministra esta primera nota: sucesiva dependencia del conjunto respecto de una potencia exterior. Primero, de las monarquías ibéricas; cuando ellas caen, los ingleses y luego los norteamericanos erigirán a expensas de América Latina sus imperios sucesores, no ya en ___ político, pero sí en ___ económico. </w:t>
      </w:r>
    </w:p>
    <w:p w:rsidR="0073149E" w:rsidRPr="008C27BC" w:rsidRDefault="007B3859" w:rsidP="009F5110">
      <w:pPr>
        <w:spacing w:after="0" w:line="240" w:lineRule="auto"/>
        <w:jc w:val="both"/>
        <w:rPr>
          <w:lang w:val="es-GT"/>
        </w:rPr>
      </w:pPr>
      <w:r>
        <w:rPr>
          <w:lang w:val="es-GT"/>
        </w:rPr>
        <w:t xml:space="preserve">   Esta nota de dependencia sería, acaso, la primera a considerar para determinar el fugitivo concepto de América Latina. Y, la segunda, su inmersión en la más fuerte polaridad histórica de la actualidad: el abismo que se abre entre los países ricos y los pobres; oposición más vasta que la anterior, pero no contradictoria con ella, ya que se ilustra en el conjunto de las Américas, donde la anglosajona es la rica y la latina es la pobre. Estos dos criterios se complementan y confirman por un tercero más elemental: ___ geográfico, en que se apoyan, expresa o tácitamente, todos los que hasta ahora hemos compulsado. América </w:t>
      </w:r>
      <w:r w:rsidR="004908BE">
        <w:rPr>
          <w:lang w:val="es-GT"/>
        </w:rPr>
        <w:t xml:space="preserve">Latina sería toda aquella tierra americana que queda al sur del río Grande o Bravo (que marca el límite de </w:t>
      </w:r>
      <w:r w:rsidR="004908BE">
        <w:rPr>
          <w:lang w:val="es-GT"/>
        </w:rPr>
        <w:lastRenderedPageBreak/>
        <w:t>Estados Unidos con México). […</w:t>
      </w:r>
      <w:r w:rsidR="003D35E3">
        <w:rPr>
          <w:lang w:val="es-GT"/>
        </w:rPr>
        <w:t>]</w:t>
      </w:r>
      <w:r w:rsidR="004908BE">
        <w:rPr>
          <w:lang w:val="es-GT"/>
        </w:rPr>
        <w:t xml:space="preserve"> al sur de este río existe cierta homogeneidad cultural, política, social, lingüística, religiosa. </w:t>
      </w:r>
    </w:p>
    <w:sectPr w:rsidR="0073149E" w:rsidRPr="008C27BC" w:rsidSect="00D9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24" w:rsidRDefault="00600024" w:rsidP="008E17B9">
      <w:pPr>
        <w:spacing w:after="0" w:line="240" w:lineRule="auto"/>
      </w:pPr>
      <w:r>
        <w:separator/>
      </w:r>
    </w:p>
  </w:endnote>
  <w:endnote w:type="continuationSeparator" w:id="0">
    <w:p w:rsidR="00600024" w:rsidRDefault="00600024" w:rsidP="008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24" w:rsidRDefault="00600024" w:rsidP="008E17B9">
      <w:pPr>
        <w:spacing w:after="0" w:line="240" w:lineRule="auto"/>
      </w:pPr>
      <w:r>
        <w:separator/>
      </w:r>
    </w:p>
  </w:footnote>
  <w:footnote w:type="continuationSeparator" w:id="0">
    <w:p w:rsidR="00600024" w:rsidRDefault="00600024" w:rsidP="008E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094"/>
    <w:multiLevelType w:val="hybridMultilevel"/>
    <w:tmpl w:val="81AAD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FD1"/>
    <w:multiLevelType w:val="hybridMultilevel"/>
    <w:tmpl w:val="162AC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205"/>
    <w:rsid w:val="00087D09"/>
    <w:rsid w:val="000B74FA"/>
    <w:rsid w:val="00116DA3"/>
    <w:rsid w:val="003D35E3"/>
    <w:rsid w:val="004457BA"/>
    <w:rsid w:val="004908BE"/>
    <w:rsid w:val="00571363"/>
    <w:rsid w:val="00600024"/>
    <w:rsid w:val="006753A0"/>
    <w:rsid w:val="00696205"/>
    <w:rsid w:val="006F72D0"/>
    <w:rsid w:val="0070122B"/>
    <w:rsid w:val="0073149E"/>
    <w:rsid w:val="00780BC4"/>
    <w:rsid w:val="007B3859"/>
    <w:rsid w:val="007E121D"/>
    <w:rsid w:val="008C27BC"/>
    <w:rsid w:val="008E17B9"/>
    <w:rsid w:val="00922A9E"/>
    <w:rsid w:val="009F5110"/>
    <w:rsid w:val="00A949D3"/>
    <w:rsid w:val="00CD63E2"/>
    <w:rsid w:val="00D95C48"/>
    <w:rsid w:val="00F0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2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E1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7B9"/>
  </w:style>
  <w:style w:type="paragraph" w:styleId="Rodap">
    <w:name w:val="footer"/>
    <w:basedOn w:val="Normal"/>
    <w:link w:val="RodapChar"/>
    <w:uiPriority w:val="99"/>
    <w:semiHidden/>
    <w:unhideWhenUsed/>
    <w:rsid w:val="008E1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8</cp:revision>
  <dcterms:created xsi:type="dcterms:W3CDTF">2020-09-17T17:47:00Z</dcterms:created>
  <dcterms:modified xsi:type="dcterms:W3CDTF">2020-09-21T16:37:00Z</dcterms:modified>
</cp:coreProperties>
</file>