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53" w:type="dxa"/>
        <w:tblLook w:val="04A0" w:firstRow="1" w:lastRow="0" w:firstColumn="1" w:lastColumn="0" w:noHBand="0" w:noVBand="1"/>
      </w:tblPr>
      <w:tblGrid>
        <w:gridCol w:w="2235"/>
        <w:gridCol w:w="6977"/>
        <w:gridCol w:w="298"/>
        <w:gridCol w:w="1943"/>
      </w:tblGrid>
      <w:tr w:rsidR="00114184" w14:paraId="2F24BF3D" w14:textId="77777777">
        <w:trPr>
          <w:gridAfter w:val="2"/>
          <w:wAfter w:w="2241" w:type="dxa"/>
          <w:trHeight w:val="1837"/>
        </w:trPr>
        <w:tc>
          <w:tcPr>
            <w:tcW w:w="2235" w:type="dxa"/>
          </w:tcPr>
          <w:p w14:paraId="63DD0360" w14:textId="77777777" w:rsidR="00114184" w:rsidRDefault="00F17FD9">
            <w:pPr>
              <w:pStyle w:val="Ttulo"/>
              <w:jc w:val="left"/>
            </w:pPr>
            <w:r>
              <w:rPr>
                <w:noProof/>
              </w:rPr>
              <w:drawing>
                <wp:inline distT="0" distB="0" distL="0" distR="0" wp14:anchorId="76BD3E7B" wp14:editId="79618F52">
                  <wp:extent cx="874724" cy="991354"/>
                  <wp:effectExtent l="0" t="0" r="0" b="0"/>
                  <wp:docPr id="1" name="Imagem 1" descr="Oficial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43" cy="9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14:paraId="30D76C84" w14:textId="77777777" w:rsidR="00114184" w:rsidRDefault="00114184" w:rsidP="000E1810">
            <w:pPr>
              <w:pStyle w:val="Ttulo"/>
              <w:spacing w:before="1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Escola Politécnica da Universidade de São Paulo </w:t>
            </w:r>
          </w:p>
          <w:p w14:paraId="536ADA58" w14:textId="77777777" w:rsidR="00114184" w:rsidRDefault="00114184" w:rsidP="000E1810">
            <w:pPr>
              <w:pStyle w:val="Ttulo"/>
              <w:spacing w:before="1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Departamento de Engenharia Química</w:t>
            </w:r>
          </w:p>
          <w:p w14:paraId="45474C5E" w14:textId="77777777" w:rsidR="00114184" w:rsidRDefault="00114184" w:rsidP="000E1810">
            <w:pPr>
              <w:pStyle w:val="Ttulo"/>
              <w:spacing w:before="1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PQI 5776 – Fenômenos de Transporte I</w:t>
            </w:r>
          </w:p>
          <w:p w14:paraId="5B49894A" w14:textId="257FCC22" w:rsidR="00114184" w:rsidRDefault="00114184" w:rsidP="008D44E4">
            <w:pPr>
              <w:pStyle w:val="Ttulo"/>
              <w:spacing w:before="120"/>
              <w:jc w:val="left"/>
            </w:pPr>
            <w:r>
              <w:rPr>
                <w:szCs w:val="24"/>
              </w:rPr>
              <w:t>PROGRAMAÇÃO E INFORMAÇÕES GERAIS - 20</w:t>
            </w:r>
            <w:r w:rsidR="009119B6">
              <w:rPr>
                <w:szCs w:val="24"/>
              </w:rPr>
              <w:t>20</w:t>
            </w:r>
          </w:p>
        </w:tc>
      </w:tr>
      <w:tr w:rsidR="00114184" w14:paraId="133C022E" w14:textId="77777777">
        <w:trPr>
          <w:trHeight w:val="1837"/>
        </w:trPr>
        <w:tc>
          <w:tcPr>
            <w:tcW w:w="9510" w:type="dxa"/>
            <w:gridSpan w:val="3"/>
          </w:tcPr>
          <w:p w14:paraId="2FC95B75" w14:textId="77777777" w:rsidR="00114184" w:rsidRDefault="00114184">
            <w:pPr>
              <w:pStyle w:val="Ttulo"/>
              <w:jc w:val="left"/>
            </w:pPr>
          </w:p>
          <w:tbl>
            <w:tblPr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851"/>
              <w:gridCol w:w="5812"/>
              <w:gridCol w:w="992"/>
              <w:gridCol w:w="992"/>
            </w:tblGrid>
            <w:tr w:rsidR="00431267" w14:paraId="464DF5D1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5AC6583E" w14:textId="77777777" w:rsidR="00114184" w:rsidRDefault="00114184" w:rsidP="00291E48">
                  <w:pPr>
                    <w:pStyle w:val="Ttulo4"/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aula</w:t>
                  </w:r>
                </w:p>
              </w:tc>
              <w:tc>
                <w:tcPr>
                  <w:tcW w:w="851" w:type="dxa"/>
                  <w:vAlign w:val="center"/>
                </w:tcPr>
                <w:p w14:paraId="063419F8" w14:textId="77777777" w:rsidR="00114184" w:rsidRDefault="00114184" w:rsidP="00291E48">
                  <w:pPr>
                    <w:pStyle w:val="Ttulo4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data</w:t>
                  </w:r>
                </w:p>
              </w:tc>
              <w:tc>
                <w:tcPr>
                  <w:tcW w:w="5812" w:type="dxa"/>
                  <w:vAlign w:val="center"/>
                </w:tcPr>
                <w:p w14:paraId="17D4F199" w14:textId="77777777" w:rsidR="00114184" w:rsidRDefault="00114184" w:rsidP="00291E48">
                  <w:pPr>
                    <w:pStyle w:val="Ttulo4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Assunto</w:t>
                  </w:r>
                </w:p>
              </w:tc>
              <w:tc>
                <w:tcPr>
                  <w:tcW w:w="992" w:type="dxa"/>
                  <w:vAlign w:val="center"/>
                </w:tcPr>
                <w:p w14:paraId="5F453E64" w14:textId="77777777" w:rsidR="00114184" w:rsidRDefault="00114184" w:rsidP="00291E48">
                  <w:pPr>
                    <w:pStyle w:val="Ttulo4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docente</w:t>
                  </w:r>
                </w:p>
              </w:tc>
              <w:tc>
                <w:tcPr>
                  <w:tcW w:w="992" w:type="dxa"/>
                  <w:vAlign w:val="center"/>
                </w:tcPr>
                <w:p w14:paraId="7E776AED" w14:textId="77777777" w:rsidR="00114184" w:rsidRDefault="00114184" w:rsidP="00291E48">
                  <w:pPr>
                    <w:pStyle w:val="Ttulo4"/>
                    <w:jc w:val="center"/>
                    <w:rPr>
                      <w:szCs w:val="24"/>
                      <w:lang w:val="pt-BR"/>
                    </w:rPr>
                  </w:pPr>
                  <w:r>
                    <w:rPr>
                      <w:szCs w:val="24"/>
                      <w:lang w:val="pt-BR"/>
                    </w:rPr>
                    <w:t>entrega</w:t>
                  </w:r>
                </w:p>
              </w:tc>
            </w:tr>
            <w:tr w:rsidR="006F3853" w14:paraId="596CE440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37DC262C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13B13842" w14:textId="42DB37B6" w:rsidR="006F3853" w:rsidRDefault="006F3853" w:rsidP="00196157">
                  <w:pPr>
                    <w:pStyle w:val="Ttulo4"/>
                    <w:rPr>
                      <w:b w:val="0"/>
                      <w:bCs/>
                      <w:sz w:val="22"/>
                      <w:lang w:val="es-ES_tradnl"/>
                    </w:rPr>
                  </w:pPr>
                  <w:r>
                    <w:rPr>
                      <w:b w:val="0"/>
                      <w:bCs/>
                      <w:sz w:val="22"/>
                      <w:lang w:val="es-ES_tradnl"/>
                    </w:rPr>
                    <w:t>1</w:t>
                  </w:r>
                  <w:r w:rsidR="009119B6">
                    <w:rPr>
                      <w:b w:val="0"/>
                      <w:bCs/>
                      <w:sz w:val="22"/>
                      <w:lang w:val="es-ES_tradnl"/>
                    </w:rPr>
                    <w:t>6</w:t>
                  </w:r>
                  <w:r>
                    <w:rPr>
                      <w:b w:val="0"/>
                      <w:bCs/>
                      <w:sz w:val="22"/>
                      <w:lang w:val="es-ES_tradnl"/>
                    </w:rPr>
                    <w:t>-</w:t>
                  </w:r>
                  <w:r w:rsidR="009119B6">
                    <w:rPr>
                      <w:b w:val="0"/>
                      <w:bCs/>
                      <w:sz w:val="22"/>
                      <w:lang w:val="es-ES_tradnl"/>
                    </w:rPr>
                    <w:t>set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0C80064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Apresentação da disciplina. Álgebra vetorial e tensorial. Sistemas de coordenadas. Observações de Euler e Lagrange.</w:t>
                  </w:r>
                </w:p>
              </w:tc>
              <w:tc>
                <w:tcPr>
                  <w:tcW w:w="992" w:type="dxa"/>
                  <w:vAlign w:val="center"/>
                </w:tcPr>
                <w:p w14:paraId="63C3A995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Antunha</w:t>
                  </w:r>
                </w:p>
                <w:p w14:paraId="644DAE3D" w14:textId="77777777" w:rsidR="006F3853" w:rsidRDefault="006F3853" w:rsidP="00291E48">
                  <w:pPr>
                    <w:jc w:val="center"/>
                    <w:rPr>
                      <w:bCs/>
                      <w:sz w:val="22"/>
                      <w:lang w:val="pt-BR"/>
                    </w:rPr>
                  </w:pPr>
                  <w:r>
                    <w:rPr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132256B2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</w:p>
                <w:p w14:paraId="276499CC" w14:textId="77777777" w:rsidR="006F3853" w:rsidRDefault="006F3853" w:rsidP="00291E48">
                  <w:pPr>
                    <w:jc w:val="center"/>
                    <w:rPr>
                      <w:bCs/>
                      <w:sz w:val="24"/>
                      <w:szCs w:val="24"/>
                      <w:lang w:val="pt-BR"/>
                    </w:rPr>
                  </w:pPr>
                  <w:r>
                    <w:rPr>
                      <w:bCs/>
                      <w:sz w:val="24"/>
                      <w:szCs w:val="24"/>
                      <w:lang w:val="pt-BR"/>
                    </w:rPr>
                    <w:t>----------</w:t>
                  </w:r>
                </w:p>
              </w:tc>
            </w:tr>
            <w:tr w:rsidR="006F3853" w14:paraId="64BA5EA7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417D4D7B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7F12468A" w14:textId="1FC53A50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es-ES_tradnl"/>
                    </w:rPr>
                  </w:pPr>
                  <w:r>
                    <w:rPr>
                      <w:b w:val="0"/>
                      <w:bCs/>
                      <w:sz w:val="22"/>
                      <w:lang w:val="es-ES_tradnl"/>
                    </w:rPr>
                    <w:t>23</w:t>
                  </w:r>
                  <w:r w:rsidR="006F3853">
                    <w:rPr>
                      <w:b w:val="0"/>
                      <w:bCs/>
                      <w:sz w:val="22"/>
                      <w:lang w:val="es-ES_tradnl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es-ES_tradnl"/>
                    </w:rPr>
                    <w:t>set</w:t>
                  </w:r>
                </w:p>
              </w:tc>
              <w:tc>
                <w:tcPr>
                  <w:tcW w:w="5812" w:type="dxa"/>
                  <w:vAlign w:val="center"/>
                </w:tcPr>
                <w:p w14:paraId="7B291AAF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Equações de conservação generalizadas. Fluxos difusivos: Newton, Fourier e Fick. Mecanismos complexos de transferência de calor e massa.</w:t>
                  </w:r>
                </w:p>
              </w:tc>
              <w:tc>
                <w:tcPr>
                  <w:tcW w:w="992" w:type="dxa"/>
                  <w:vAlign w:val="center"/>
                </w:tcPr>
                <w:p w14:paraId="72F1A3D5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3B2710C0" w14:textId="77777777" w:rsidR="006F3853" w:rsidRDefault="006F3853" w:rsidP="00291E48">
                  <w:pPr>
                    <w:jc w:val="center"/>
                    <w:rPr>
                      <w:bCs/>
                      <w:sz w:val="24"/>
                      <w:szCs w:val="24"/>
                      <w:vertAlign w:val="subscript"/>
                      <w:lang w:val="pt-BR"/>
                    </w:rPr>
                  </w:pPr>
                  <w:r>
                    <w:rPr>
                      <w:bCs/>
                      <w:sz w:val="24"/>
                      <w:szCs w:val="24"/>
                      <w:lang w:val="pt-BR"/>
                    </w:rPr>
                    <w:t>T</w:t>
                  </w:r>
                  <w:r>
                    <w:rPr>
                      <w:bCs/>
                      <w:sz w:val="24"/>
                      <w:szCs w:val="24"/>
                      <w:vertAlign w:val="subscript"/>
                      <w:lang w:val="pt-BR"/>
                    </w:rPr>
                    <w:t>1</w:t>
                  </w:r>
                </w:p>
              </w:tc>
            </w:tr>
            <w:tr w:rsidR="006F3853" w14:paraId="62F2A551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5CCE22C1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6B182A24" w14:textId="66F31A3C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30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set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91593BA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Aplicações I  - Exercícios do Deen</w:t>
                  </w:r>
                </w:p>
              </w:tc>
              <w:tc>
                <w:tcPr>
                  <w:tcW w:w="992" w:type="dxa"/>
                  <w:vAlign w:val="center"/>
                </w:tcPr>
                <w:p w14:paraId="6BD108BB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Camacho</w:t>
                  </w:r>
                </w:p>
                <w:p w14:paraId="4D48D6AF" w14:textId="26FB1E31" w:rsidR="006F3853" w:rsidRPr="006F3853" w:rsidRDefault="006F3853" w:rsidP="00FA7EE7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E60CF03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</w:tr>
            <w:tr w:rsidR="006F3853" w14:paraId="7657F95F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11BCFEC1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14:paraId="1A85DBED" w14:textId="555AEA51" w:rsidR="006F3853" w:rsidRDefault="006F3853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0</w:t>
                  </w:r>
                  <w:r w:rsidR="009119B6">
                    <w:rPr>
                      <w:b w:val="0"/>
                      <w:bCs/>
                      <w:sz w:val="22"/>
                      <w:lang w:val="pt-BR"/>
                    </w:rPr>
                    <w:t>7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 w:rsidR="009119B6">
                    <w:rPr>
                      <w:b w:val="0"/>
                      <w:bCs/>
                      <w:sz w:val="22"/>
                      <w:lang w:val="pt-BR"/>
                    </w:rPr>
                    <w:t>out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C52D436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Adimensionalização. Camadas limites laminares. Coeficientes de transporte. Scaling.</w:t>
                  </w:r>
                </w:p>
              </w:tc>
              <w:tc>
                <w:tcPr>
                  <w:tcW w:w="992" w:type="dxa"/>
                  <w:vAlign w:val="center"/>
                </w:tcPr>
                <w:p w14:paraId="30A3EF8A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1C294565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3</w:t>
                  </w:r>
                </w:p>
              </w:tc>
            </w:tr>
            <w:tr w:rsidR="006F3853" w14:paraId="326BB753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2806AEDE" w14:textId="77777777" w:rsidR="006F3853" w:rsidRDefault="006F3853" w:rsidP="00AE1D3B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</w:tcPr>
                <w:p w14:paraId="236F5025" w14:textId="13AE3F43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14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out</w:t>
                  </w:r>
                </w:p>
              </w:tc>
              <w:tc>
                <w:tcPr>
                  <w:tcW w:w="5812" w:type="dxa"/>
                  <w:vAlign w:val="center"/>
                </w:tcPr>
                <w:p w14:paraId="00625896" w14:textId="77777777" w:rsidR="006F3853" w:rsidRDefault="006F3853" w:rsidP="00431267">
                  <w:pPr>
                    <w:pStyle w:val="Ttulo4"/>
                    <w:jc w:val="center"/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Prova P</w:t>
                  </w:r>
                  <w:r>
                    <w:rPr>
                      <w:sz w:val="22"/>
                      <w:vertAlign w:val="subscript"/>
                      <w:lang w:val="pt-BR"/>
                    </w:rPr>
                    <w:t>1</w:t>
                  </w:r>
                </w:p>
                <w:p w14:paraId="57ED2E5C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Definição do artigo para análise e recebimento de questões.</w:t>
                  </w:r>
                </w:p>
              </w:tc>
              <w:tc>
                <w:tcPr>
                  <w:tcW w:w="992" w:type="dxa"/>
                  <w:vAlign w:val="center"/>
                </w:tcPr>
                <w:p w14:paraId="41185E48" w14:textId="06ED4D1C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5EE5D6BB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4</w:t>
                  </w:r>
                </w:p>
              </w:tc>
            </w:tr>
            <w:tr w:rsidR="006F3853" w14:paraId="3B084541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6964BA80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14:paraId="5853A80D" w14:textId="168A9CF5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21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out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C62D59D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Coeficientes convectivos individuais e globais. Correlações para coeficientes de transporte.</w:t>
                  </w:r>
                </w:p>
              </w:tc>
              <w:tc>
                <w:tcPr>
                  <w:tcW w:w="992" w:type="dxa"/>
                  <w:vAlign w:val="center"/>
                </w:tcPr>
                <w:p w14:paraId="16A9A82D" w14:textId="0AC20EE0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 xml:space="preserve">Camacho </w:t>
                  </w:r>
                </w:p>
              </w:tc>
              <w:tc>
                <w:tcPr>
                  <w:tcW w:w="992" w:type="dxa"/>
                  <w:vAlign w:val="center"/>
                </w:tcPr>
                <w:p w14:paraId="05A58C69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----------</w:t>
                  </w:r>
                </w:p>
              </w:tc>
            </w:tr>
            <w:tr w:rsidR="006F3853" w14:paraId="4CCACDA5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47558F6D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386C2702" w14:textId="58020D31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04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nov</w:t>
                  </w:r>
                </w:p>
              </w:tc>
              <w:tc>
                <w:tcPr>
                  <w:tcW w:w="5812" w:type="dxa"/>
                  <w:vAlign w:val="center"/>
                </w:tcPr>
                <w:p w14:paraId="28214C79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Aplicações II: Membrana; Aquecimento de placa</w:t>
                  </w:r>
                </w:p>
              </w:tc>
              <w:tc>
                <w:tcPr>
                  <w:tcW w:w="992" w:type="dxa"/>
                  <w:vAlign w:val="center"/>
                </w:tcPr>
                <w:p w14:paraId="207F8225" w14:textId="51C16F61" w:rsidR="006F3853" w:rsidRDefault="006F3853" w:rsidP="009A4D43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 xml:space="preserve">Camacho </w:t>
                  </w:r>
                </w:p>
              </w:tc>
              <w:tc>
                <w:tcPr>
                  <w:tcW w:w="992" w:type="dxa"/>
                  <w:vAlign w:val="center"/>
                </w:tcPr>
                <w:p w14:paraId="56B08428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5</w:t>
                  </w:r>
                </w:p>
              </w:tc>
            </w:tr>
            <w:tr w:rsidR="006F3853" w14:paraId="02DC6899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1B4007FD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14:paraId="027F2E9C" w14:textId="186DC460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11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nov</w:t>
                  </w:r>
                </w:p>
              </w:tc>
              <w:tc>
                <w:tcPr>
                  <w:tcW w:w="5812" w:type="dxa"/>
                  <w:vAlign w:val="center"/>
                </w:tcPr>
                <w:p w14:paraId="642BC4E7" w14:textId="77777777" w:rsidR="006F3853" w:rsidRDefault="006F3853" w:rsidP="009A4D43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 xml:space="preserve">Transporte de massa: Dissolução de esfera; coluna de parede molhada </w:t>
                  </w:r>
                </w:p>
              </w:tc>
              <w:tc>
                <w:tcPr>
                  <w:tcW w:w="992" w:type="dxa"/>
                  <w:vAlign w:val="center"/>
                </w:tcPr>
                <w:p w14:paraId="7E2DAE87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398D755E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6</w:t>
                  </w:r>
                </w:p>
              </w:tc>
            </w:tr>
            <w:tr w:rsidR="006F3853" w14:paraId="4EF60A12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5CA57A11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14:paraId="5348B8C4" w14:textId="3FF2CE83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18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nov</w:t>
                  </w:r>
                </w:p>
              </w:tc>
              <w:tc>
                <w:tcPr>
                  <w:tcW w:w="5812" w:type="dxa"/>
                  <w:vAlign w:val="center"/>
                </w:tcPr>
                <w:p w14:paraId="27E518D6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Aplicações III: Fio extrudado; Discretização- aquecimento de placa.</w:t>
                  </w:r>
                </w:p>
                <w:p w14:paraId="1AF69738" w14:textId="77777777" w:rsidR="006F3853" w:rsidRDefault="006F3853" w:rsidP="00431267">
                  <w:pPr>
                    <w:jc w:val="center"/>
                    <w:rPr>
                      <w:bCs/>
                      <w:sz w:val="22"/>
                      <w:lang w:val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1141225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Camacho</w:t>
                  </w:r>
                </w:p>
                <w:p w14:paraId="7A08BDE6" w14:textId="77777777" w:rsidR="006F3853" w:rsidRDefault="006F3853" w:rsidP="00431267">
                  <w:pPr>
                    <w:jc w:val="center"/>
                    <w:rPr>
                      <w:bCs/>
                      <w:sz w:val="22"/>
                      <w:lang w:val="pt-BR"/>
                    </w:rPr>
                  </w:pPr>
                  <w:r>
                    <w:rPr>
                      <w:bCs/>
                      <w:sz w:val="22"/>
                      <w:lang w:val="pt-BR"/>
                    </w:rPr>
                    <w:t>Antunha 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3C6A240E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7</w:t>
                  </w:r>
                </w:p>
              </w:tc>
            </w:tr>
            <w:tr w:rsidR="006F3853" w14:paraId="4A8C1B43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4FED3E56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14:paraId="5B7D555D" w14:textId="3EDF2B41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25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nov</w:t>
                  </w:r>
                </w:p>
              </w:tc>
              <w:tc>
                <w:tcPr>
                  <w:tcW w:w="5812" w:type="dxa"/>
                  <w:vAlign w:val="center"/>
                </w:tcPr>
                <w:p w14:paraId="7240AEBE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Turbulência.</w:t>
                  </w:r>
                </w:p>
                <w:p w14:paraId="367CA6AF" w14:textId="77777777" w:rsidR="006F3853" w:rsidRDefault="006F3853" w:rsidP="00431267">
                  <w:pPr>
                    <w:jc w:val="center"/>
                    <w:rPr>
                      <w:bCs/>
                      <w:sz w:val="22"/>
                      <w:lang w:val="pt-BR"/>
                    </w:rPr>
                  </w:pPr>
                  <w:r>
                    <w:rPr>
                      <w:bCs/>
                      <w:sz w:val="22"/>
                      <w:lang w:val="pt-BR"/>
                    </w:rPr>
                    <w:t>Aplicações IV.</w:t>
                  </w:r>
                </w:p>
              </w:tc>
              <w:tc>
                <w:tcPr>
                  <w:tcW w:w="992" w:type="dxa"/>
                  <w:vAlign w:val="center"/>
                </w:tcPr>
                <w:p w14:paraId="6713648F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  <w:p w14:paraId="6E05ABBF" w14:textId="77777777" w:rsidR="006F3853" w:rsidRDefault="006F3853" w:rsidP="00431267">
                  <w:pPr>
                    <w:jc w:val="center"/>
                    <w:rPr>
                      <w:bCs/>
                      <w:sz w:val="22"/>
                      <w:lang w:val="pt-BR"/>
                    </w:rPr>
                  </w:pPr>
                  <w:r>
                    <w:rPr>
                      <w:bCs/>
                      <w:sz w:val="22"/>
                      <w:lang w:val="pt-BR"/>
                    </w:rPr>
                    <w:t>Antunha</w:t>
                  </w:r>
                </w:p>
              </w:tc>
              <w:tc>
                <w:tcPr>
                  <w:tcW w:w="992" w:type="dxa"/>
                  <w:vAlign w:val="center"/>
                </w:tcPr>
                <w:p w14:paraId="6A9AAA82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8</w:t>
                  </w:r>
                </w:p>
              </w:tc>
            </w:tr>
            <w:tr w:rsidR="006F3853" w14:paraId="3ADDFD12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7BFEB19A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14:paraId="74F06019" w14:textId="05B2B6D5" w:rsidR="006F3853" w:rsidRDefault="009119B6" w:rsidP="00196157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02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dez</w:t>
                  </w:r>
                </w:p>
              </w:tc>
              <w:tc>
                <w:tcPr>
                  <w:tcW w:w="5812" w:type="dxa"/>
                  <w:vAlign w:val="center"/>
                </w:tcPr>
                <w:p w14:paraId="44A3825D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Estudo de casos . CFD.</w:t>
                  </w:r>
                </w:p>
                <w:p w14:paraId="4FCCF72F" w14:textId="77777777" w:rsidR="006F3853" w:rsidRPr="00291E48" w:rsidRDefault="006F3853" w:rsidP="00431267">
                  <w:pPr>
                    <w:pStyle w:val="Ttulo4"/>
                    <w:jc w:val="center"/>
                    <w:rPr>
                      <w:color w:val="FF0000"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Fechamento.</w:t>
                  </w:r>
                </w:p>
              </w:tc>
              <w:tc>
                <w:tcPr>
                  <w:tcW w:w="992" w:type="dxa"/>
                  <w:vAlign w:val="center"/>
                </w:tcPr>
                <w:p w14:paraId="0533B845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Antunha</w:t>
                  </w:r>
                </w:p>
                <w:p w14:paraId="2C30DBA6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69674C10" w14:textId="77777777" w:rsidR="006F3853" w:rsidRDefault="006F3853" w:rsidP="00291E48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9</w:t>
                  </w:r>
                </w:p>
              </w:tc>
            </w:tr>
            <w:tr w:rsidR="006F3853" w14:paraId="5FEB89D4" w14:textId="77777777" w:rsidTr="00291E48">
              <w:trPr>
                <w:trHeight w:val="794"/>
              </w:trPr>
              <w:tc>
                <w:tcPr>
                  <w:tcW w:w="637" w:type="dxa"/>
                  <w:vAlign w:val="center"/>
                </w:tcPr>
                <w:p w14:paraId="71426DA8" w14:textId="77777777" w:rsidR="006F3853" w:rsidRDefault="006F3853" w:rsidP="008020D8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val="pt-BR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1C75C93C" w14:textId="0E30BABA" w:rsidR="006F3853" w:rsidRDefault="009119B6" w:rsidP="006F3853">
                  <w:pPr>
                    <w:pStyle w:val="Ttulo4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09</w:t>
                  </w:r>
                  <w:r w:rsidR="006F3853">
                    <w:rPr>
                      <w:b w:val="0"/>
                      <w:bCs/>
                      <w:sz w:val="22"/>
                      <w:lang w:val="pt-BR"/>
                    </w:rPr>
                    <w:t>-</w:t>
                  </w:r>
                  <w:r>
                    <w:rPr>
                      <w:b w:val="0"/>
                      <w:bCs/>
                      <w:sz w:val="22"/>
                      <w:lang w:val="pt-BR"/>
                    </w:rPr>
                    <w:t>dez</w:t>
                  </w:r>
                </w:p>
              </w:tc>
              <w:tc>
                <w:tcPr>
                  <w:tcW w:w="5812" w:type="dxa"/>
                  <w:vAlign w:val="center"/>
                </w:tcPr>
                <w:p w14:paraId="6DB5B85E" w14:textId="77777777" w:rsidR="006F3853" w:rsidRDefault="006F3853" w:rsidP="00431267">
                  <w:pPr>
                    <w:pStyle w:val="Ttulo4"/>
                    <w:jc w:val="center"/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Prova P</w:t>
                  </w:r>
                  <w:r>
                    <w:rPr>
                      <w:sz w:val="22"/>
                      <w:vertAlign w:val="subscript"/>
                      <w:lang w:val="pt-BR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6F6EE97A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 w:val="22"/>
                      <w:lang w:val="pt-BR"/>
                    </w:rPr>
                  </w:pPr>
                  <w:r>
                    <w:rPr>
                      <w:b w:val="0"/>
                      <w:bCs/>
                      <w:sz w:val="22"/>
                      <w:lang w:val="pt-BR"/>
                    </w:rPr>
                    <w:t>Paiva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0CFFECED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T</w:t>
                  </w:r>
                  <w:r>
                    <w:rPr>
                      <w:b w:val="0"/>
                      <w:bCs/>
                      <w:szCs w:val="24"/>
                      <w:vertAlign w:val="subscript"/>
                      <w:lang w:val="pt-BR"/>
                    </w:rPr>
                    <w:t>10</w:t>
                  </w:r>
                </w:p>
                <w:p w14:paraId="51310076" w14:textId="77777777" w:rsidR="006F3853" w:rsidRDefault="006F3853" w:rsidP="00431267">
                  <w:pPr>
                    <w:pStyle w:val="Ttulo4"/>
                    <w:jc w:val="center"/>
                    <w:rPr>
                      <w:b w:val="0"/>
                      <w:bCs/>
                      <w:szCs w:val="24"/>
                      <w:lang w:val="pt-BR"/>
                    </w:rPr>
                  </w:pPr>
                  <w:r>
                    <w:rPr>
                      <w:b w:val="0"/>
                      <w:bCs/>
                      <w:szCs w:val="24"/>
                      <w:lang w:val="pt-BR"/>
                    </w:rPr>
                    <w:t>(artigo)</w:t>
                  </w:r>
                </w:p>
              </w:tc>
            </w:tr>
          </w:tbl>
          <w:p w14:paraId="6A13777C" w14:textId="77777777" w:rsidR="00114184" w:rsidRDefault="00114184">
            <w:pPr>
              <w:pStyle w:val="Ttulo"/>
              <w:jc w:val="left"/>
            </w:pPr>
          </w:p>
        </w:tc>
        <w:tc>
          <w:tcPr>
            <w:tcW w:w="1943" w:type="dxa"/>
          </w:tcPr>
          <w:p w14:paraId="07DBB85A" w14:textId="77777777" w:rsidR="00114184" w:rsidRDefault="00114184">
            <w:pPr>
              <w:pStyle w:val="Ttulo"/>
              <w:jc w:val="left"/>
              <w:rPr>
                <w:sz w:val="28"/>
                <w:szCs w:val="28"/>
              </w:rPr>
            </w:pPr>
          </w:p>
        </w:tc>
      </w:tr>
    </w:tbl>
    <w:p w14:paraId="002C5C02" w14:textId="77777777" w:rsidR="00114184" w:rsidRDefault="00114184" w:rsidP="009F4171">
      <w:pPr>
        <w:pStyle w:val="Ttulo4"/>
        <w:spacing w:before="120" w:after="120"/>
        <w:rPr>
          <w:szCs w:val="24"/>
          <w:lang w:val="pt-BR"/>
        </w:rPr>
      </w:pPr>
      <w:r>
        <w:rPr>
          <w:szCs w:val="24"/>
          <w:lang w:val="pt-BR"/>
        </w:rPr>
        <w:t>AULAS</w:t>
      </w:r>
    </w:p>
    <w:p w14:paraId="40D25C2B" w14:textId="03E4661E" w:rsidR="00114184" w:rsidRDefault="00114184" w:rsidP="00D96153">
      <w:pPr>
        <w:spacing w:after="120"/>
        <w:rPr>
          <w:sz w:val="24"/>
          <w:lang w:val="pt-BR"/>
        </w:rPr>
      </w:pPr>
      <w:r>
        <w:rPr>
          <w:sz w:val="24"/>
          <w:lang w:val="pt-BR"/>
        </w:rPr>
        <w:t>Quarta-feira – 15h</w:t>
      </w:r>
      <w:r w:rsidR="00AC35BE">
        <w:rPr>
          <w:sz w:val="24"/>
          <w:lang w:val="pt-BR"/>
        </w:rPr>
        <w:t>0</w:t>
      </w:r>
      <w:r w:rsidR="0086298F">
        <w:rPr>
          <w:sz w:val="24"/>
          <w:lang w:val="pt-BR"/>
        </w:rPr>
        <w:t>0</w:t>
      </w:r>
      <w:r>
        <w:rPr>
          <w:sz w:val="24"/>
          <w:lang w:val="pt-BR"/>
        </w:rPr>
        <w:t>-18h</w:t>
      </w:r>
      <w:r w:rsidR="00AC35BE">
        <w:rPr>
          <w:sz w:val="24"/>
          <w:lang w:val="pt-BR"/>
        </w:rPr>
        <w:t>0</w:t>
      </w:r>
      <w:r w:rsidR="0086298F">
        <w:rPr>
          <w:sz w:val="24"/>
          <w:lang w:val="pt-BR"/>
        </w:rPr>
        <w:t>0</w:t>
      </w:r>
      <w:r>
        <w:rPr>
          <w:sz w:val="24"/>
          <w:lang w:val="pt-BR"/>
        </w:rPr>
        <w:t xml:space="preserve"> </w:t>
      </w:r>
    </w:p>
    <w:p w14:paraId="423292F7" w14:textId="77777777" w:rsidR="006415A6" w:rsidRDefault="006415A6" w:rsidP="00D96153">
      <w:pPr>
        <w:spacing w:after="120"/>
        <w:rPr>
          <w:sz w:val="24"/>
          <w:lang w:val="pt-BR"/>
        </w:rPr>
      </w:pPr>
    </w:p>
    <w:p w14:paraId="6126B43D" w14:textId="00A557DB" w:rsidR="00114184" w:rsidRDefault="00114184" w:rsidP="00D96153">
      <w:pPr>
        <w:pStyle w:val="Ttulo4"/>
        <w:spacing w:before="120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>EMENTA</w:t>
      </w:r>
    </w:p>
    <w:p w14:paraId="24DD6F7D" w14:textId="77777777" w:rsidR="00114184" w:rsidRDefault="00114184">
      <w:pPr>
        <w:rPr>
          <w:lang w:val="es-ES_tradnl"/>
        </w:rPr>
      </w:pPr>
    </w:p>
    <w:p w14:paraId="5E0AD464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Fluxos difusivos: modelos e equações constitutivas.</w:t>
      </w:r>
    </w:p>
    <w:p w14:paraId="6082F331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Equação de conservação generalizada nas formas global e diferencial. Aplicação aos transportes de quantidade de movimento, calor e massa. Adimensionalização das equações (números adimensionais e escalas de tempo). </w:t>
      </w:r>
    </w:p>
    <w:p w14:paraId="1AB88A1A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Transporte de quantidade de movimento. Equação de Euler. Escoamento viscoso. Equação de Navier-Stokes. Escoamento laminar e turbulento. Escoamento em interfaces. Introdução aos principais modelos de turbulência. </w:t>
      </w:r>
    </w:p>
    <w:p w14:paraId="3496BF1E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Teoria da camada limite laminar e turbulenta para os transportes de quantidade movimento, calor e massa.</w:t>
      </w:r>
    </w:p>
    <w:p w14:paraId="162EBA2B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Coeficientes de transporte de calor e massa. Transporte entre fases. </w:t>
      </w:r>
    </w:p>
    <w:p w14:paraId="19A8B60D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Transporte de calor e massa em regimes laminar e turbulento: escoamentos externos e internos.</w:t>
      </w:r>
    </w:p>
    <w:p w14:paraId="785CCD90" w14:textId="77777777" w:rsidR="00114184" w:rsidRDefault="0011418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Operações vetoriais e tensoriais.</w:t>
      </w:r>
    </w:p>
    <w:p w14:paraId="1B46FA09" w14:textId="77777777" w:rsidR="00114184" w:rsidRDefault="00114184" w:rsidP="00D96153">
      <w:pPr>
        <w:pStyle w:val="Ttulo3"/>
        <w:spacing w:after="120"/>
        <w:rPr>
          <w:i w:val="0"/>
          <w:szCs w:val="24"/>
          <w:lang w:val="pt-BR"/>
        </w:rPr>
      </w:pPr>
      <w:r>
        <w:rPr>
          <w:i w:val="0"/>
          <w:szCs w:val="24"/>
          <w:lang w:val="pt-BR"/>
        </w:rPr>
        <w:t>DOCENTES</w:t>
      </w:r>
    </w:p>
    <w:p w14:paraId="0CF2F454" w14:textId="77777777" w:rsidR="00114184" w:rsidRDefault="00114184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André Gonçalves Antunha</w:t>
      </w:r>
      <w:r>
        <w:rPr>
          <w:sz w:val="24"/>
          <w:szCs w:val="24"/>
          <w:lang w:val="pt-BR"/>
        </w:rPr>
        <w:tab/>
      </w:r>
      <w:r>
        <w:rPr>
          <w:i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Semi-industrial </w:t>
      </w:r>
      <w:r>
        <w:rPr>
          <w:sz w:val="24"/>
          <w:szCs w:val="24"/>
          <w:lang w:val="pt-BR"/>
        </w:rPr>
        <w:tab/>
      </w:r>
      <w:r>
        <w:rPr>
          <w:i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aantunha@usp.br</w:t>
      </w:r>
    </w:p>
    <w:p w14:paraId="5F93F1D0" w14:textId="77777777" w:rsidR="00114184" w:rsidRDefault="00114184">
      <w:pPr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José Luís de Paiva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Semi-industrial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jolpaiva@usp.br </w:t>
      </w:r>
    </w:p>
    <w:p w14:paraId="49B09459" w14:textId="77777777" w:rsidR="00114184" w:rsidRPr="002641B7" w:rsidRDefault="00114184">
      <w:pPr>
        <w:ind w:firstLine="720"/>
        <w:rPr>
          <w:i/>
          <w:sz w:val="24"/>
          <w:szCs w:val="24"/>
          <w:lang w:val="pt-BR"/>
        </w:rPr>
      </w:pPr>
      <w:r w:rsidRPr="002641B7">
        <w:rPr>
          <w:sz w:val="24"/>
          <w:szCs w:val="24"/>
          <w:lang w:val="pt-BR"/>
        </w:rPr>
        <w:t>José Luis Pires Camacho</w:t>
      </w:r>
      <w:r w:rsidRPr="002641B7">
        <w:rPr>
          <w:sz w:val="24"/>
          <w:szCs w:val="24"/>
          <w:lang w:val="pt-BR"/>
        </w:rPr>
        <w:tab/>
      </w:r>
      <w:r w:rsidRPr="002641B7">
        <w:rPr>
          <w:sz w:val="24"/>
          <w:szCs w:val="24"/>
          <w:lang w:val="pt-BR"/>
        </w:rPr>
        <w:tab/>
        <w:t>Bloco 22 (térreo)</w:t>
      </w:r>
      <w:r w:rsidRPr="002641B7">
        <w:rPr>
          <w:sz w:val="24"/>
          <w:szCs w:val="24"/>
          <w:lang w:val="pt-BR"/>
        </w:rPr>
        <w:tab/>
      </w:r>
      <w:r w:rsidRPr="002641B7">
        <w:rPr>
          <w:sz w:val="24"/>
          <w:szCs w:val="24"/>
          <w:lang w:val="pt-BR"/>
        </w:rPr>
        <w:tab/>
        <w:t>jlpcam@usp.br</w:t>
      </w:r>
    </w:p>
    <w:p w14:paraId="163807BB" w14:textId="7FBD6627" w:rsidR="00114184" w:rsidRDefault="00672A3B">
      <w:pPr>
        <w:pStyle w:val="Ttulo3"/>
        <w:spacing w:before="240" w:after="240"/>
        <w:rPr>
          <w:i w:val="0"/>
          <w:szCs w:val="24"/>
        </w:rPr>
      </w:pPr>
      <w:r>
        <w:rPr>
          <w:i w:val="0"/>
          <w:szCs w:val="24"/>
        </w:rPr>
        <w:t>MATERIAL DE ESTUDO</w:t>
      </w:r>
    </w:p>
    <w:p w14:paraId="00695963" w14:textId="40108C05" w:rsidR="00672A3B" w:rsidRDefault="00672A3B" w:rsidP="009119B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Vídeos – Plataforma e-disciplinas- USP – Sistema Moodle</w:t>
      </w:r>
    </w:p>
    <w:p w14:paraId="168C9B58" w14:textId="6F49E1D3" w:rsidR="009119B6" w:rsidRDefault="009119B6" w:rsidP="009119B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Notas de Aula.</w:t>
      </w:r>
    </w:p>
    <w:p w14:paraId="7E8D4BE6" w14:textId="77777777" w:rsidR="00114184" w:rsidRDefault="001141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Bird, R. B.; Stewart, W. E.; Lightfoot, E. N. </w:t>
      </w:r>
      <w:r>
        <w:rPr>
          <w:i/>
          <w:sz w:val="24"/>
          <w:szCs w:val="24"/>
        </w:rPr>
        <w:t>Transport phenomena</w:t>
      </w:r>
      <w:r>
        <w:rPr>
          <w:sz w:val="24"/>
          <w:szCs w:val="24"/>
        </w:rPr>
        <w:t>. Second Edition, John Wiley &amp; Sons, New York, 2002.</w:t>
      </w:r>
    </w:p>
    <w:p w14:paraId="0DA5B4E3" w14:textId="77777777" w:rsidR="00CC7CB3" w:rsidRDefault="00CC7CB3" w:rsidP="00CC7C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Deen, M. </w:t>
      </w:r>
      <w:r>
        <w:rPr>
          <w:i/>
          <w:sz w:val="24"/>
          <w:szCs w:val="24"/>
        </w:rPr>
        <w:t>Analysis of Transport Phenomena</w:t>
      </w:r>
      <w:r>
        <w:rPr>
          <w:sz w:val="24"/>
          <w:szCs w:val="24"/>
        </w:rPr>
        <w:t>. Oxford University Press, Second Edition, New York, 2011.</w:t>
      </w:r>
    </w:p>
    <w:p w14:paraId="29192588" w14:textId="77777777" w:rsidR="00D96153" w:rsidRDefault="00D9615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Deen, M. </w:t>
      </w:r>
      <w:r>
        <w:rPr>
          <w:i/>
          <w:sz w:val="24"/>
          <w:szCs w:val="24"/>
        </w:rPr>
        <w:t>Analysis of Transport Phenomena</w:t>
      </w:r>
      <w:r>
        <w:rPr>
          <w:sz w:val="24"/>
          <w:szCs w:val="24"/>
        </w:rPr>
        <w:t>. Oxford University Press, New York, 1998.</w:t>
      </w:r>
    </w:p>
    <w:p w14:paraId="55305C1A" w14:textId="77777777" w:rsidR="00114184" w:rsidRDefault="00114184" w:rsidP="000E1810">
      <w:pPr>
        <w:pStyle w:val="Ttulo9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BIBLIOGRAFIA COMPLEMENTAR</w:t>
      </w:r>
    </w:p>
    <w:p w14:paraId="3B4A2943" w14:textId="5624DB40" w:rsidR="00114184" w:rsidRDefault="001141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Brodkey, R. S.; Hershey, H. C. </w:t>
      </w:r>
      <w:r>
        <w:rPr>
          <w:i/>
          <w:sz w:val="24"/>
          <w:szCs w:val="24"/>
        </w:rPr>
        <w:t>Transport phenomena. A unified approach.</w:t>
      </w:r>
      <w:r>
        <w:rPr>
          <w:sz w:val="24"/>
          <w:szCs w:val="24"/>
        </w:rPr>
        <w:t xml:space="preserve"> New York. McGraw Hill. 1989.</w:t>
      </w:r>
    </w:p>
    <w:p w14:paraId="5EFC14FE" w14:textId="47661E83" w:rsidR="00D22CDB" w:rsidRPr="00FC73B3" w:rsidRDefault="00FC73B3" w:rsidP="003F7F55">
      <w:pPr>
        <w:numPr>
          <w:ilvl w:val="0"/>
          <w:numId w:val="2"/>
        </w:numPr>
        <w:tabs>
          <w:tab w:val="clear" w:pos="360"/>
        </w:tabs>
        <w:jc w:val="both"/>
        <w:rPr>
          <w:sz w:val="24"/>
          <w:szCs w:val="24"/>
        </w:rPr>
      </w:pPr>
      <w:r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Bennett</w:t>
      </w:r>
      <w:r w:rsidRPr="00FC73B3">
        <w:rPr>
          <w:color w:val="000000" w:themeColor="text1"/>
          <w:sz w:val="24"/>
          <w:szCs w:val="24"/>
          <w:shd w:val="clear" w:color="auto" w:fill="FFFFFF"/>
        </w:rPr>
        <w:t>, C.O.; </w:t>
      </w:r>
      <w:r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CDB"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</w:t>
      </w:r>
      <w:r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yers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 xml:space="preserve">, J.E. </w:t>
      </w:r>
      <w:r w:rsidR="00D22CDB" w:rsidRPr="00FC73B3">
        <w:rPr>
          <w:rStyle w:val="nfase"/>
          <w:bCs/>
          <w:iCs w:val="0"/>
          <w:color w:val="000000" w:themeColor="text1"/>
          <w:sz w:val="24"/>
          <w:szCs w:val="24"/>
          <w:shd w:val="clear" w:color="auto" w:fill="FFFFFF"/>
        </w:rPr>
        <w:t>Fenômenos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 </w:t>
      </w:r>
      <w:r w:rsidR="00D22CDB" w:rsidRPr="00FC73B3">
        <w:rPr>
          <w:i/>
          <w:color w:val="000000" w:themeColor="text1"/>
          <w:sz w:val="24"/>
          <w:szCs w:val="24"/>
          <w:shd w:val="clear" w:color="auto" w:fill="FFFFFF"/>
        </w:rPr>
        <w:t>de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 </w:t>
      </w:r>
      <w:r w:rsidR="00D22CDB" w:rsidRPr="00FC73B3">
        <w:rPr>
          <w:rStyle w:val="nfase"/>
          <w:bCs/>
          <w:iCs w:val="0"/>
          <w:color w:val="000000" w:themeColor="text1"/>
          <w:sz w:val="24"/>
          <w:szCs w:val="24"/>
          <w:shd w:val="clear" w:color="auto" w:fill="FFFFFF"/>
        </w:rPr>
        <w:t>Transporte</w:t>
      </w:r>
      <w:r w:rsidR="00D22CDB" w:rsidRPr="00FC73B3">
        <w:rPr>
          <w:i/>
          <w:color w:val="000000" w:themeColor="text1"/>
          <w:sz w:val="24"/>
          <w:szCs w:val="24"/>
          <w:shd w:val="clear" w:color="auto" w:fill="FFFFFF"/>
        </w:rPr>
        <w:t>, Quantidade de Movimento, Calor e Massa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, </w:t>
      </w:r>
      <w:r w:rsidR="00D22CDB"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McGraw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-</w:t>
      </w:r>
      <w:r w:rsidR="00D22CDB"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Hill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 do Brasil Ltda</w:t>
      </w:r>
      <w:r w:rsidRPr="00FC73B3">
        <w:rPr>
          <w:color w:val="000000" w:themeColor="text1"/>
          <w:sz w:val="24"/>
          <w:szCs w:val="24"/>
          <w:shd w:val="clear" w:color="auto" w:fill="FFFFFF"/>
        </w:rPr>
        <w:t>.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 xml:space="preserve"> São Paulo, </w:t>
      </w:r>
      <w:r w:rsidR="00D22CDB" w:rsidRPr="00FC73B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1978</w:t>
      </w:r>
      <w:r w:rsidR="00D22CDB" w:rsidRPr="00FC73B3">
        <w:rPr>
          <w:color w:val="000000" w:themeColor="text1"/>
          <w:sz w:val="24"/>
          <w:szCs w:val="24"/>
          <w:shd w:val="clear" w:color="auto" w:fill="FFFFFF"/>
        </w:rPr>
        <w:t>.</w:t>
      </w:r>
      <w:r w:rsidR="00D22CDB" w:rsidRPr="00FC73B3">
        <w:rPr>
          <w:color w:val="000000" w:themeColor="text1"/>
          <w:sz w:val="24"/>
          <w:szCs w:val="24"/>
          <w:lang w:val="en-GB"/>
        </w:rPr>
        <w:t xml:space="preserve"> </w:t>
      </w:r>
    </w:p>
    <w:p w14:paraId="66420FBC" w14:textId="33AD561E" w:rsidR="00FA7EE7" w:rsidRDefault="00FA7E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Slatery, J. C. </w:t>
      </w:r>
      <w:r w:rsidRPr="00FA7EE7">
        <w:rPr>
          <w:i/>
          <w:sz w:val="24"/>
          <w:szCs w:val="24"/>
        </w:rPr>
        <w:t>Advanced Transport Phenomena</w:t>
      </w:r>
      <w:r>
        <w:rPr>
          <w:sz w:val="24"/>
          <w:szCs w:val="24"/>
        </w:rPr>
        <w:t xml:space="preserve">.  Cambridge University Press. </w:t>
      </w:r>
      <w:r w:rsidR="004A6EDD">
        <w:rPr>
          <w:sz w:val="24"/>
          <w:szCs w:val="24"/>
        </w:rPr>
        <w:t xml:space="preserve">Cambridge, </w:t>
      </w:r>
      <w:r>
        <w:rPr>
          <w:sz w:val="24"/>
          <w:szCs w:val="24"/>
        </w:rPr>
        <w:t>1999.</w:t>
      </w:r>
    </w:p>
    <w:p w14:paraId="08DADD25" w14:textId="4D3D707D" w:rsidR="00FA7EE7" w:rsidRDefault="00FA7E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Luikov, A. </w:t>
      </w:r>
      <w:r w:rsidRPr="00FA7EE7">
        <w:rPr>
          <w:i/>
          <w:sz w:val="24"/>
          <w:szCs w:val="24"/>
        </w:rPr>
        <w:t>Heat and Mass Transfer</w:t>
      </w:r>
      <w:r>
        <w:rPr>
          <w:sz w:val="24"/>
          <w:szCs w:val="24"/>
        </w:rPr>
        <w:t>. Mir Publishers.</w:t>
      </w:r>
      <w:r w:rsidR="004A6EDD">
        <w:rPr>
          <w:sz w:val="24"/>
          <w:szCs w:val="24"/>
        </w:rPr>
        <w:t xml:space="preserve"> Moscow,</w:t>
      </w:r>
      <w:r>
        <w:rPr>
          <w:sz w:val="24"/>
          <w:szCs w:val="24"/>
        </w:rPr>
        <w:t xml:space="preserve"> 1980.</w:t>
      </w:r>
    </w:p>
    <w:p w14:paraId="4C2ACC7C" w14:textId="77777777" w:rsidR="004A6EDD" w:rsidRPr="004A6EDD" w:rsidRDefault="004A6EDD" w:rsidP="004A6EDD">
      <w:pPr>
        <w:numPr>
          <w:ilvl w:val="0"/>
          <w:numId w:val="2"/>
        </w:numPr>
        <w:jc w:val="both"/>
        <w:rPr>
          <w:sz w:val="24"/>
          <w:szCs w:val="24"/>
        </w:rPr>
      </w:pPr>
      <w:r w:rsidRPr="004A6EDD">
        <w:rPr>
          <w:rStyle w:val="a-size-extra-large"/>
          <w:color w:val="111111"/>
          <w:sz w:val="24"/>
          <w:szCs w:val="24"/>
        </w:rPr>
        <w:t>Levich, V.</w:t>
      </w:r>
      <w:r w:rsidRPr="004A6EDD">
        <w:rPr>
          <w:rStyle w:val="a-size-extra-large"/>
          <w:i/>
          <w:color w:val="111111"/>
          <w:sz w:val="24"/>
          <w:szCs w:val="24"/>
        </w:rPr>
        <w:t xml:space="preserve"> Physicochemical Hydrodynamics. </w:t>
      </w:r>
      <w:r w:rsidRPr="004A6EDD">
        <w:rPr>
          <w:color w:val="333333"/>
          <w:sz w:val="24"/>
          <w:szCs w:val="24"/>
          <w:shd w:val="clear" w:color="auto" w:fill="FFFFFF"/>
        </w:rPr>
        <w:t>Prentice Hall. 1962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14:paraId="421F7F3B" w14:textId="49113EA8" w:rsidR="00FA7EE7" w:rsidRDefault="00FA7EE7" w:rsidP="00FA7E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Glasgow, L. A. </w:t>
      </w:r>
      <w:r w:rsidRPr="004A6EDD">
        <w:rPr>
          <w:i/>
          <w:sz w:val="24"/>
          <w:szCs w:val="24"/>
        </w:rPr>
        <w:t>Transport Phenomena. An Introduction to Advanced Topics</w:t>
      </w:r>
      <w:r>
        <w:rPr>
          <w:sz w:val="24"/>
          <w:szCs w:val="24"/>
        </w:rPr>
        <w:t xml:space="preserve">. John Wiley &amp; Sons, New </w:t>
      </w:r>
      <w:r w:rsidR="004A6EDD">
        <w:rPr>
          <w:sz w:val="24"/>
          <w:szCs w:val="24"/>
        </w:rPr>
        <w:t>Jersey</w:t>
      </w:r>
      <w:r>
        <w:rPr>
          <w:sz w:val="24"/>
          <w:szCs w:val="24"/>
        </w:rPr>
        <w:t>, 20</w:t>
      </w:r>
      <w:r w:rsidR="004A6EDD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50796CBF" w14:textId="77F0AD22" w:rsidR="00FA7EE7" w:rsidRDefault="004A6E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Astarita, G.</w:t>
      </w:r>
      <w:r w:rsidR="00FC73B3">
        <w:rPr>
          <w:sz w:val="24"/>
          <w:szCs w:val="24"/>
        </w:rPr>
        <w:t>;</w:t>
      </w:r>
      <w:r>
        <w:rPr>
          <w:sz w:val="24"/>
          <w:szCs w:val="24"/>
        </w:rPr>
        <w:t xml:space="preserve"> Ocone, R. </w:t>
      </w:r>
      <w:r>
        <w:rPr>
          <w:i/>
          <w:sz w:val="24"/>
          <w:szCs w:val="24"/>
        </w:rPr>
        <w:t>Special Topics in T</w:t>
      </w:r>
      <w:r w:rsidRPr="004A6EDD">
        <w:rPr>
          <w:i/>
          <w:sz w:val="24"/>
          <w:szCs w:val="24"/>
        </w:rPr>
        <w:t>ransport Phenomena</w:t>
      </w:r>
      <w:r>
        <w:rPr>
          <w:i/>
          <w:sz w:val="24"/>
          <w:szCs w:val="24"/>
        </w:rPr>
        <w:t xml:space="preserve">. </w:t>
      </w:r>
      <w:r w:rsidRPr="004A6EDD">
        <w:rPr>
          <w:sz w:val="24"/>
          <w:szCs w:val="24"/>
        </w:rPr>
        <w:t>Elsevier. Amsterdam, 2002.</w:t>
      </w:r>
    </w:p>
    <w:p w14:paraId="271DC4AF" w14:textId="77777777" w:rsidR="00114184" w:rsidRDefault="00114184" w:rsidP="000E1810">
      <w:pPr>
        <w:pStyle w:val="Ttulo3"/>
        <w:spacing w:before="240" w:after="120"/>
        <w:rPr>
          <w:i w:val="0"/>
          <w:szCs w:val="24"/>
          <w:lang w:val="pt-BR"/>
        </w:rPr>
      </w:pPr>
      <w:r>
        <w:rPr>
          <w:i w:val="0"/>
          <w:szCs w:val="24"/>
          <w:lang w:val="pt-BR"/>
        </w:rPr>
        <w:t>CRITÉRIO DE APROVAÇÃO</w:t>
      </w:r>
    </w:p>
    <w:p w14:paraId="3C0F4325" w14:textId="46AA3168" w:rsidR="00114184" w:rsidRDefault="00114184">
      <w:pPr>
        <w:ind w:firstLine="720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 = (2 </w:t>
      </w:r>
      <w:r>
        <w:rPr>
          <w:i/>
          <w:iCs/>
          <w:sz w:val="24"/>
          <w:szCs w:val="24"/>
          <w:lang w:val="pt-BR"/>
        </w:rPr>
        <w:t>P</w:t>
      </w:r>
      <w:r>
        <w:rPr>
          <w:sz w:val="24"/>
          <w:szCs w:val="24"/>
          <w:vertAlign w:val="subscript"/>
          <w:lang w:val="pt-BR"/>
        </w:rPr>
        <w:t>1</w:t>
      </w:r>
      <w:r>
        <w:rPr>
          <w:sz w:val="24"/>
          <w:szCs w:val="24"/>
          <w:lang w:val="pt-BR"/>
        </w:rPr>
        <w:t xml:space="preserve"> + 2 </w:t>
      </w:r>
      <w:r>
        <w:rPr>
          <w:i/>
          <w:iCs/>
          <w:sz w:val="24"/>
          <w:szCs w:val="24"/>
          <w:lang w:val="pt-BR"/>
        </w:rPr>
        <w:t>P</w:t>
      </w:r>
      <w:r>
        <w:rPr>
          <w:i/>
          <w:iCs/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+ </w:t>
      </w:r>
      <w:r>
        <w:rPr>
          <w:i/>
          <w:iCs/>
          <w:sz w:val="24"/>
          <w:szCs w:val="24"/>
          <w:lang w:val="pt-BR"/>
        </w:rPr>
        <w:t>T</w:t>
      </w:r>
      <w:r w:rsidR="002641B7"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)</w:t>
      </w:r>
      <w:r w:rsidR="002641B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/</w:t>
      </w:r>
      <w:r w:rsidR="002641B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 </w:t>
      </w:r>
      <w:r w:rsidR="00672A3B">
        <w:rPr>
          <w:sz w:val="24"/>
          <w:szCs w:val="24"/>
          <w:lang w:val="pt-BR"/>
        </w:rPr>
        <w:t xml:space="preserve"> </w:t>
      </w:r>
      <w:r w:rsidR="00672A3B">
        <w:rPr>
          <w:sz w:val="24"/>
          <w:szCs w:val="24"/>
          <w:lang w:val="pt-BR"/>
        </w:rPr>
        <w:sym w:font="Symbol" w:char="F0B3"/>
      </w:r>
      <w:r>
        <w:rPr>
          <w:sz w:val="24"/>
          <w:szCs w:val="24"/>
          <w:lang w:val="pt-BR"/>
        </w:rPr>
        <w:t xml:space="preserve"> 5  </w:t>
      </w:r>
      <w:r w:rsidR="00672A3B">
        <w:rPr>
          <w:sz w:val="24"/>
          <w:szCs w:val="24"/>
          <w:lang w:val="pt-BR"/>
        </w:rPr>
        <w:t xml:space="preserve">e Frequência </w:t>
      </w:r>
      <w:r w:rsidR="00672A3B">
        <w:rPr>
          <w:sz w:val="24"/>
          <w:szCs w:val="24"/>
          <w:lang w:val="pt-BR"/>
        </w:rPr>
        <w:sym w:font="Symbol" w:char="F0B3"/>
      </w:r>
      <w:r w:rsidR="00672A3B">
        <w:rPr>
          <w:sz w:val="24"/>
          <w:szCs w:val="24"/>
          <w:lang w:val="pt-BR"/>
        </w:rPr>
        <w:t xml:space="preserve"> </w:t>
      </w:r>
      <w:r w:rsidR="00672A3B">
        <w:rPr>
          <w:sz w:val="24"/>
          <w:szCs w:val="24"/>
          <w:lang w:val="pt-BR"/>
        </w:rPr>
        <w:t xml:space="preserve"> 70%</w:t>
      </w:r>
    </w:p>
    <w:p w14:paraId="11F54D56" w14:textId="77777777" w:rsidR="00114184" w:rsidRDefault="00114184" w:rsidP="006415A6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Sendo:</w:t>
      </w:r>
    </w:p>
    <w:p w14:paraId="66F94E34" w14:textId="0A364265" w:rsidR="00114184" w:rsidRDefault="00114184" w:rsidP="006415A6">
      <w:pPr>
        <w:spacing w:before="120" w:after="120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 = média final; </w:t>
      </w:r>
      <w:r>
        <w:rPr>
          <w:i/>
          <w:iCs/>
          <w:sz w:val="24"/>
          <w:szCs w:val="24"/>
          <w:lang w:val="pt-BR"/>
        </w:rPr>
        <w:t>P</w:t>
      </w:r>
      <w:r>
        <w:rPr>
          <w:i/>
          <w:iCs/>
          <w:sz w:val="24"/>
          <w:szCs w:val="24"/>
          <w:vertAlign w:val="subscript"/>
          <w:lang w:val="pt-BR"/>
        </w:rPr>
        <w:t>1</w:t>
      </w:r>
      <w:r>
        <w:rPr>
          <w:i/>
          <w:iCs/>
          <w:sz w:val="24"/>
          <w:szCs w:val="24"/>
          <w:lang w:val="pt-BR"/>
        </w:rPr>
        <w:t>, P</w:t>
      </w:r>
      <w:r>
        <w:rPr>
          <w:i/>
          <w:iCs/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 = notas das provas </w:t>
      </w:r>
    </w:p>
    <w:p w14:paraId="1DCA58CC" w14:textId="77777777" w:rsidR="00114184" w:rsidRDefault="00114184" w:rsidP="006415A6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 </w:t>
      </w:r>
      <w:r>
        <w:rPr>
          <w:i/>
          <w:iCs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  = média das tarefas </w:t>
      </w:r>
      <w:r w:rsidRPr="00C86E69">
        <w:rPr>
          <w:position w:val="-30"/>
          <w:sz w:val="24"/>
          <w:szCs w:val="24"/>
          <w:lang w:val="pt-BR"/>
        </w:rPr>
        <w:object w:dxaOrig="2180" w:dyaOrig="720" w14:anchorId="53189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36pt" o:ole="">
            <v:imagedata r:id="rId6" o:title=""/>
          </v:shape>
          <o:OLEObject Type="Embed" ProgID="Equation.3" ShapeID="_x0000_i1025" DrawAspect="Content" ObjectID="_1661529772" r:id="rId7"/>
        </w:object>
      </w:r>
    </w:p>
    <w:sectPr w:rsidR="00114184" w:rsidSect="004A6EDD">
      <w:pgSz w:w="11907" w:h="16840" w:code="9"/>
      <w:pgMar w:top="1418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E0D7D"/>
    <w:multiLevelType w:val="hybridMultilevel"/>
    <w:tmpl w:val="34E46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09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B41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67"/>
    <w:rsid w:val="00062C78"/>
    <w:rsid w:val="00075146"/>
    <w:rsid w:val="000819E5"/>
    <w:rsid w:val="000E1810"/>
    <w:rsid w:val="00114184"/>
    <w:rsid w:val="002641B7"/>
    <w:rsid w:val="0026593C"/>
    <w:rsid w:val="00291E48"/>
    <w:rsid w:val="002A5B5F"/>
    <w:rsid w:val="002E5DF3"/>
    <w:rsid w:val="0042075E"/>
    <w:rsid w:val="00431267"/>
    <w:rsid w:val="00476CCC"/>
    <w:rsid w:val="0048432D"/>
    <w:rsid w:val="004A6EDD"/>
    <w:rsid w:val="00512046"/>
    <w:rsid w:val="00545EF4"/>
    <w:rsid w:val="005766A3"/>
    <w:rsid w:val="006415A6"/>
    <w:rsid w:val="00655FE5"/>
    <w:rsid w:val="00672A3B"/>
    <w:rsid w:val="006F3853"/>
    <w:rsid w:val="008020D8"/>
    <w:rsid w:val="008038C4"/>
    <w:rsid w:val="0086298F"/>
    <w:rsid w:val="008D44E4"/>
    <w:rsid w:val="009119B6"/>
    <w:rsid w:val="009A4D43"/>
    <w:rsid w:val="009F4171"/>
    <w:rsid w:val="00AC35BE"/>
    <w:rsid w:val="00AE1D3B"/>
    <w:rsid w:val="00B56867"/>
    <w:rsid w:val="00C86E69"/>
    <w:rsid w:val="00C949B5"/>
    <w:rsid w:val="00CC7CB3"/>
    <w:rsid w:val="00D22CDB"/>
    <w:rsid w:val="00D96153"/>
    <w:rsid w:val="00DD43D3"/>
    <w:rsid w:val="00F17FD9"/>
    <w:rsid w:val="00F8646C"/>
    <w:rsid w:val="00FA7EE7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DC5E"/>
  <w15:docId w15:val="{9EAE157E-B47D-457F-905D-0C744D5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69"/>
    <w:rPr>
      <w:lang w:val="en-US"/>
    </w:rPr>
  </w:style>
  <w:style w:type="paragraph" w:styleId="Ttulo1">
    <w:name w:val="heading 1"/>
    <w:basedOn w:val="Normal"/>
    <w:next w:val="Normal"/>
    <w:qFormat/>
    <w:rsid w:val="00C86E69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6E69"/>
    <w:pPr>
      <w:keepNext/>
      <w:ind w:left="1440" w:firstLine="720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rsid w:val="00C86E69"/>
    <w:pPr>
      <w:keepNext/>
      <w:spacing w:before="12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C86E69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C86E69"/>
    <w:pPr>
      <w:keepNext/>
      <w:ind w:firstLine="720"/>
      <w:outlineLvl w:val="4"/>
    </w:pPr>
    <w:rPr>
      <w:sz w:val="24"/>
      <w:lang w:val="pt-BR"/>
    </w:rPr>
  </w:style>
  <w:style w:type="paragraph" w:styleId="Ttulo6">
    <w:name w:val="heading 6"/>
    <w:basedOn w:val="Normal"/>
    <w:next w:val="Normal"/>
    <w:qFormat/>
    <w:rsid w:val="00C86E69"/>
    <w:pPr>
      <w:keepNext/>
      <w:spacing w:after="120"/>
      <w:jc w:val="center"/>
      <w:outlineLvl w:val="5"/>
    </w:pPr>
    <w:rPr>
      <w:b/>
      <w:i/>
      <w:sz w:val="24"/>
      <w:lang w:val="pt-BR"/>
    </w:rPr>
  </w:style>
  <w:style w:type="paragraph" w:styleId="Ttulo7">
    <w:name w:val="heading 7"/>
    <w:basedOn w:val="Normal"/>
    <w:next w:val="Normal"/>
    <w:qFormat/>
    <w:rsid w:val="00C86E69"/>
    <w:pPr>
      <w:keepNext/>
      <w:tabs>
        <w:tab w:val="center" w:pos="-1980"/>
        <w:tab w:val="left" w:pos="720"/>
        <w:tab w:val="center" w:pos="4050"/>
      </w:tabs>
      <w:jc w:val="center"/>
      <w:outlineLvl w:val="6"/>
    </w:pPr>
    <w:rPr>
      <w:sz w:val="24"/>
      <w:lang w:val="pt-BR"/>
    </w:rPr>
  </w:style>
  <w:style w:type="paragraph" w:styleId="Ttulo8">
    <w:name w:val="heading 8"/>
    <w:basedOn w:val="Normal"/>
    <w:next w:val="Normal"/>
    <w:qFormat/>
    <w:rsid w:val="00C86E69"/>
    <w:pPr>
      <w:keepNext/>
      <w:tabs>
        <w:tab w:val="center" w:pos="-1980"/>
        <w:tab w:val="left" w:pos="720"/>
        <w:tab w:val="center" w:pos="4050"/>
      </w:tabs>
      <w:spacing w:before="120" w:after="120"/>
      <w:outlineLvl w:val="7"/>
    </w:pPr>
    <w:rPr>
      <w:b/>
      <w:sz w:val="24"/>
      <w:lang w:val="pt-BR"/>
    </w:rPr>
  </w:style>
  <w:style w:type="paragraph" w:styleId="Ttulo9">
    <w:name w:val="heading 9"/>
    <w:basedOn w:val="Normal"/>
    <w:next w:val="Normal"/>
    <w:qFormat/>
    <w:rsid w:val="00C86E69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C86E69"/>
    <w:rPr>
      <w:color w:val="0000FF"/>
      <w:u w:val="single"/>
    </w:rPr>
  </w:style>
  <w:style w:type="paragraph" w:styleId="Ttulo">
    <w:name w:val="Title"/>
    <w:basedOn w:val="Normal"/>
    <w:qFormat/>
    <w:rsid w:val="00C86E69"/>
    <w:pPr>
      <w:tabs>
        <w:tab w:val="left" w:pos="1170"/>
      </w:tabs>
      <w:jc w:val="center"/>
    </w:pPr>
    <w:rPr>
      <w:b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98F"/>
    <w:rPr>
      <w:rFonts w:ascii="Tahoma" w:hAnsi="Tahoma" w:cs="Tahoma"/>
      <w:sz w:val="16"/>
      <w:szCs w:val="16"/>
      <w:lang w:val="en-US"/>
    </w:rPr>
  </w:style>
  <w:style w:type="character" w:customStyle="1" w:styleId="a-size-extra-large">
    <w:name w:val="a-size-extra-large"/>
    <w:basedOn w:val="Fontepargpadro"/>
    <w:rsid w:val="004A6EDD"/>
  </w:style>
  <w:style w:type="character" w:styleId="nfase">
    <w:name w:val="Emphasis"/>
    <w:basedOn w:val="Fontepargpadro"/>
    <w:uiPriority w:val="20"/>
    <w:qFormat/>
    <w:rsid w:val="00D22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das aulas do ft i</vt:lpstr>
    </vt:vector>
  </TitlesOfParts>
  <Company>epusp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das aulas do ft i</dc:title>
  <dc:creator>LSCP-PQI-EP-USP</dc:creator>
  <cp:lastModifiedBy>paiva paiva</cp:lastModifiedBy>
  <cp:revision>4</cp:revision>
  <cp:lastPrinted>2012-06-12T19:30:00Z</cp:lastPrinted>
  <dcterms:created xsi:type="dcterms:W3CDTF">2020-09-13T18:33:00Z</dcterms:created>
  <dcterms:modified xsi:type="dcterms:W3CDTF">2020-09-13T22:16:00Z</dcterms:modified>
</cp:coreProperties>
</file>