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DC618" w14:textId="66E0684D" w:rsidR="00326216" w:rsidRPr="009B38B1" w:rsidRDefault="00326216" w:rsidP="00326216">
      <w:pPr>
        <w:pStyle w:val="PargrafodaLista"/>
        <w:numPr>
          <w:ilvl w:val="0"/>
          <w:numId w:val="1"/>
        </w:numPr>
        <w:jc w:val="both"/>
        <w:rPr>
          <w:rFonts w:ascii="Arial" w:hAnsi="Arial" w:cs="Arial"/>
          <w:lang w:val="pt-BR"/>
        </w:rPr>
      </w:pPr>
      <w:r w:rsidRPr="009B38B1">
        <w:rPr>
          <w:rFonts w:ascii="Arial" w:hAnsi="Arial" w:cs="Arial"/>
          <w:lang w:val="pt-BR"/>
        </w:rPr>
        <w:t>Diferencie</w:t>
      </w:r>
      <w:r w:rsidR="009B38B1">
        <w:rPr>
          <w:rFonts w:ascii="Arial" w:hAnsi="Arial" w:cs="Arial"/>
          <w:lang w:val="pt-BR"/>
        </w:rPr>
        <w:t xml:space="preserve"> (evidencia também a utilidade de cada uma delas)</w:t>
      </w:r>
      <w:r w:rsidR="009B38B1" w:rsidRPr="009B38B1">
        <w:rPr>
          <w:rFonts w:ascii="Arial" w:hAnsi="Arial" w:cs="Arial"/>
          <w:lang w:val="pt-BR"/>
        </w:rPr>
        <w:t>:</w:t>
      </w:r>
    </w:p>
    <w:p w14:paraId="4464F4D2" w14:textId="576AD1C5" w:rsidR="009B38B1" w:rsidRPr="006D7B59" w:rsidRDefault="009B38B1" w:rsidP="006D7B59">
      <w:pPr>
        <w:pStyle w:val="PargrafodaLista"/>
        <w:numPr>
          <w:ilvl w:val="1"/>
          <w:numId w:val="1"/>
        </w:numPr>
        <w:jc w:val="both"/>
        <w:rPr>
          <w:rFonts w:ascii="Arial" w:hAnsi="Arial" w:cs="Arial"/>
          <w:lang w:val="pt-BR"/>
        </w:rPr>
      </w:pPr>
      <w:r w:rsidRPr="009B38B1">
        <w:rPr>
          <w:rFonts w:ascii="Arial" w:hAnsi="Arial" w:cs="Arial"/>
          <w:lang w:val="pt-BR"/>
        </w:rPr>
        <w:t>Contabilidade financeira:</w:t>
      </w:r>
      <w:r w:rsidR="006D7B59">
        <w:rPr>
          <w:rFonts w:ascii="Arial" w:hAnsi="Arial" w:cs="Arial"/>
          <w:lang w:val="pt-BR"/>
        </w:rPr>
        <w:t xml:space="preserve"> </w:t>
      </w:r>
      <w:r w:rsidR="006D7B59" w:rsidRPr="006D7B59">
        <w:rPr>
          <w:rFonts w:ascii="Arial" w:hAnsi="Arial" w:cs="Arial"/>
          <w:color w:val="FF0000"/>
          <w:lang w:val="pt-BR"/>
        </w:rPr>
        <w:t>organiza todas as informações financeiras da entidade de forma a apresentar a informação de uma forma útil para o usuário externo.</w:t>
      </w:r>
      <w:r w:rsidR="006D7B59">
        <w:rPr>
          <w:rFonts w:ascii="Arial" w:hAnsi="Arial" w:cs="Arial"/>
          <w:color w:val="FF0000"/>
          <w:lang w:val="pt-BR"/>
        </w:rPr>
        <w:t xml:space="preserve"> A contabilidade financeira é utilizada para fornecer informações ao usuário externo (acionistas, credores por empréstimo, governo, entre outros).</w:t>
      </w:r>
    </w:p>
    <w:p w14:paraId="1BED2A07" w14:textId="4705296C" w:rsidR="009B38B1" w:rsidRPr="006D7B59" w:rsidRDefault="009B38B1" w:rsidP="006D7B59">
      <w:pPr>
        <w:pStyle w:val="PargrafodaLista"/>
        <w:numPr>
          <w:ilvl w:val="1"/>
          <w:numId w:val="1"/>
        </w:numPr>
        <w:jc w:val="both"/>
        <w:rPr>
          <w:rFonts w:ascii="Arial" w:hAnsi="Arial" w:cs="Arial"/>
          <w:lang w:val="pt-BR"/>
        </w:rPr>
      </w:pPr>
      <w:r w:rsidRPr="009B38B1">
        <w:rPr>
          <w:rFonts w:ascii="Arial" w:hAnsi="Arial" w:cs="Arial"/>
          <w:lang w:val="pt-BR"/>
        </w:rPr>
        <w:t xml:space="preserve">Contabilidade de </w:t>
      </w:r>
      <w:r>
        <w:rPr>
          <w:rFonts w:ascii="Arial" w:hAnsi="Arial" w:cs="Arial"/>
          <w:lang w:val="pt-BR"/>
        </w:rPr>
        <w:t>c</w:t>
      </w:r>
      <w:r w:rsidRPr="009B38B1">
        <w:rPr>
          <w:rFonts w:ascii="Arial" w:hAnsi="Arial" w:cs="Arial"/>
          <w:lang w:val="pt-BR"/>
        </w:rPr>
        <w:t>ustos</w:t>
      </w:r>
      <w:r>
        <w:rPr>
          <w:rFonts w:ascii="Arial" w:hAnsi="Arial" w:cs="Arial"/>
          <w:lang w:val="pt-BR"/>
        </w:rPr>
        <w:t>:</w:t>
      </w:r>
      <w:r w:rsidR="006D7B59">
        <w:rPr>
          <w:rFonts w:ascii="Arial" w:hAnsi="Arial" w:cs="Arial"/>
          <w:lang w:val="pt-BR"/>
        </w:rPr>
        <w:t xml:space="preserve"> </w:t>
      </w:r>
      <w:r w:rsidR="006D7B59" w:rsidRPr="006D7B59">
        <w:rPr>
          <w:rFonts w:ascii="Arial" w:hAnsi="Arial" w:cs="Arial"/>
          <w:color w:val="FF0000"/>
          <w:lang w:val="pt-BR"/>
        </w:rPr>
        <w:t>ramo da contabilidade que mede, registra e relata informações sobre custos durante um processo de produção.</w:t>
      </w:r>
      <w:r w:rsidR="006D7B59">
        <w:rPr>
          <w:rFonts w:ascii="Arial" w:hAnsi="Arial" w:cs="Arial"/>
          <w:color w:val="FF0000"/>
          <w:lang w:val="pt-BR"/>
        </w:rPr>
        <w:t xml:space="preserve"> É utilizada para fornecer informações aos usuários internos da empresa (tomadores de decisão).</w:t>
      </w:r>
    </w:p>
    <w:p w14:paraId="03A7AA3A" w14:textId="6DDBCC38" w:rsidR="009B38B1" w:rsidRPr="006D7B59" w:rsidRDefault="009B38B1" w:rsidP="006D7B59">
      <w:pPr>
        <w:pStyle w:val="PargrafodaLista"/>
        <w:numPr>
          <w:ilvl w:val="1"/>
          <w:numId w:val="1"/>
        </w:numPr>
        <w:jc w:val="both"/>
        <w:rPr>
          <w:rFonts w:ascii="Arial" w:hAnsi="Arial" w:cs="Arial"/>
          <w:lang w:val="pt-BR"/>
        </w:rPr>
      </w:pPr>
      <w:r w:rsidRPr="009B38B1">
        <w:rPr>
          <w:rFonts w:ascii="Arial" w:hAnsi="Arial" w:cs="Arial"/>
          <w:lang w:val="pt-BR"/>
        </w:rPr>
        <w:t>Contabilidade gerencial</w:t>
      </w:r>
      <w:r>
        <w:rPr>
          <w:rFonts w:ascii="Arial" w:hAnsi="Arial" w:cs="Arial"/>
          <w:lang w:val="pt-BR"/>
        </w:rPr>
        <w:t>:</w:t>
      </w:r>
      <w:r w:rsidR="006D7B59">
        <w:rPr>
          <w:rFonts w:ascii="Arial" w:hAnsi="Arial" w:cs="Arial"/>
          <w:lang w:val="pt-BR"/>
        </w:rPr>
        <w:t xml:space="preserve"> </w:t>
      </w:r>
      <w:r w:rsidR="006D7B59" w:rsidRPr="006D7B59">
        <w:rPr>
          <w:rFonts w:ascii="Arial" w:hAnsi="Arial" w:cs="Arial"/>
          <w:color w:val="FF0000"/>
          <w:lang w:val="pt-BR"/>
        </w:rPr>
        <w:t>utilizada para identificar, mensurar e analisar informações que auxiliem os gestores na tomada de decisões estratégicas para a empresa.</w:t>
      </w:r>
      <w:r w:rsidR="006D7B59">
        <w:rPr>
          <w:rFonts w:ascii="Arial" w:hAnsi="Arial" w:cs="Arial"/>
          <w:color w:val="FF0000"/>
          <w:lang w:val="pt-BR"/>
        </w:rPr>
        <w:t xml:space="preserve"> Também é utilizada para fornecer informações aos tomadores de decisão da empresa.</w:t>
      </w:r>
    </w:p>
    <w:p w14:paraId="6DA1482A" w14:textId="4A0E4F07" w:rsidR="006F567F" w:rsidRDefault="006F567F" w:rsidP="007B58EC">
      <w:pPr>
        <w:pStyle w:val="PargrafodaLista"/>
        <w:numPr>
          <w:ilvl w:val="0"/>
          <w:numId w:val="1"/>
        </w:numPr>
        <w:jc w:val="both"/>
        <w:rPr>
          <w:rFonts w:ascii="Arial" w:hAnsi="Arial" w:cs="Arial"/>
          <w:lang w:val="pt-BR"/>
        </w:rPr>
      </w:pPr>
      <w:r w:rsidRPr="007B58EC">
        <w:rPr>
          <w:rFonts w:ascii="Arial" w:hAnsi="Arial" w:cs="Arial"/>
          <w:lang w:val="pt-BR"/>
        </w:rPr>
        <w:t>Qual é a importância de aplicar a Contabilidade de Custos em empresas não industriais?</w:t>
      </w:r>
    </w:p>
    <w:p w14:paraId="7D00F0E8" w14:textId="5667E8AD" w:rsidR="00FB25C0" w:rsidRPr="00FB25C0" w:rsidRDefault="00FB25C0" w:rsidP="00FB25C0">
      <w:pPr>
        <w:pStyle w:val="PargrafodaLista"/>
        <w:jc w:val="both"/>
        <w:rPr>
          <w:rFonts w:ascii="Arial" w:hAnsi="Arial" w:cs="Arial"/>
          <w:color w:val="FF0000"/>
          <w:lang w:val="pt-BR"/>
        </w:rPr>
      </w:pPr>
      <w:r w:rsidRPr="00FB25C0">
        <w:rPr>
          <w:rFonts w:ascii="Arial" w:hAnsi="Arial" w:cs="Arial"/>
          <w:color w:val="FF0000"/>
          <w:lang w:val="pt-BR"/>
        </w:rPr>
        <w:t>Ver discussão em videoconferência.</w:t>
      </w:r>
    </w:p>
    <w:p w14:paraId="21FA9F74" w14:textId="243668B9" w:rsidR="009B38B1" w:rsidRDefault="009B38B1" w:rsidP="007B58EC">
      <w:pPr>
        <w:pStyle w:val="PargrafodaLista"/>
        <w:numPr>
          <w:ilvl w:val="0"/>
          <w:numId w:val="1"/>
        </w:numPr>
        <w:jc w:val="both"/>
        <w:rPr>
          <w:rFonts w:ascii="Arial" w:hAnsi="Arial" w:cs="Arial"/>
          <w:lang w:val="pt-BR"/>
        </w:rPr>
      </w:pPr>
      <w:r>
        <w:rPr>
          <w:rFonts w:ascii="Arial" w:hAnsi="Arial" w:cs="Arial"/>
          <w:lang w:val="pt-BR"/>
        </w:rPr>
        <w:t>O que é um direcionador de custos? Explique através de um exemplo.</w:t>
      </w:r>
    </w:p>
    <w:p w14:paraId="565C441E" w14:textId="622655FB" w:rsidR="006D7B59" w:rsidRPr="0044341F" w:rsidRDefault="006D7B59" w:rsidP="006D7B59">
      <w:pPr>
        <w:ind w:left="360" w:firstLine="360"/>
        <w:jc w:val="both"/>
        <w:rPr>
          <w:rFonts w:ascii="Arial" w:hAnsi="Arial" w:cs="Arial"/>
          <w:color w:val="FF0000"/>
          <w:lang w:val="pt-BR"/>
        </w:rPr>
      </w:pPr>
      <w:r w:rsidRPr="0044341F">
        <w:rPr>
          <w:rFonts w:ascii="Arial" w:hAnsi="Arial" w:cs="Arial"/>
          <w:color w:val="FF0000"/>
          <w:lang w:val="pt-BR"/>
        </w:rPr>
        <w:t>Os direcionadores de custos são fatores que direcionam a alocação dos custos de uma empresa. Por exemplo: em uma empresa de marketing digital com diversos departamentos, a energia elétrica pode ser alocada para cada departamento de acordo com o número de horas trabalhadas pelos funcionários</w:t>
      </w:r>
      <w:r w:rsidR="0044341F">
        <w:rPr>
          <w:rFonts w:ascii="Arial" w:hAnsi="Arial" w:cs="Arial"/>
          <w:color w:val="FF0000"/>
          <w:lang w:val="pt-BR"/>
        </w:rPr>
        <w:t xml:space="preserve"> de cada departamento</w:t>
      </w:r>
      <w:r w:rsidRPr="0044341F">
        <w:rPr>
          <w:rFonts w:ascii="Arial" w:hAnsi="Arial" w:cs="Arial"/>
          <w:color w:val="FF0000"/>
          <w:lang w:val="pt-BR"/>
        </w:rPr>
        <w:t xml:space="preserve"> da empresa (neste caso, o direcionador de custos é </w:t>
      </w:r>
      <w:r w:rsidR="0044341F" w:rsidRPr="0044341F">
        <w:rPr>
          <w:rFonts w:ascii="Arial" w:hAnsi="Arial" w:cs="Arial"/>
          <w:color w:val="FF0000"/>
          <w:lang w:val="pt-BR"/>
        </w:rPr>
        <w:t>a quantidade de horas de MOD).</w:t>
      </w:r>
      <w:r w:rsidR="0044341F">
        <w:rPr>
          <w:rFonts w:ascii="Arial" w:hAnsi="Arial" w:cs="Arial"/>
          <w:color w:val="FF0000"/>
          <w:lang w:val="pt-BR"/>
        </w:rPr>
        <w:t xml:space="preserve"> </w:t>
      </w:r>
      <w:r w:rsidR="0044341F" w:rsidRPr="0044341F">
        <w:rPr>
          <w:rFonts w:ascii="Arial" w:hAnsi="Arial" w:cs="Arial"/>
          <w:i/>
          <w:iCs/>
          <w:color w:val="FF0000"/>
          <w:lang w:val="pt-BR"/>
        </w:rPr>
        <w:t>*Repare que neste exemplo utilizamos uma empresa não industrial.</w:t>
      </w:r>
    </w:p>
    <w:p w14:paraId="10CD54CA" w14:textId="5C1B5D37" w:rsidR="009B38B1" w:rsidRDefault="009B38B1" w:rsidP="007B58EC">
      <w:pPr>
        <w:pStyle w:val="PargrafodaLista"/>
        <w:numPr>
          <w:ilvl w:val="0"/>
          <w:numId w:val="1"/>
        </w:numPr>
        <w:jc w:val="both"/>
        <w:rPr>
          <w:rFonts w:ascii="Arial" w:hAnsi="Arial" w:cs="Arial"/>
          <w:lang w:val="pt-BR"/>
        </w:rPr>
      </w:pPr>
      <w:r>
        <w:rPr>
          <w:rFonts w:ascii="Arial" w:hAnsi="Arial" w:cs="Arial"/>
          <w:lang w:val="pt-BR"/>
        </w:rPr>
        <w:t>Usando um exemplo, explique o que é um centro de responsabilidade.</w:t>
      </w:r>
    </w:p>
    <w:p w14:paraId="20D3F294" w14:textId="3ACDDBAB" w:rsidR="0044341F" w:rsidRPr="0044341F" w:rsidRDefault="0044341F" w:rsidP="0044341F">
      <w:pPr>
        <w:ind w:left="360" w:firstLine="360"/>
        <w:jc w:val="both"/>
        <w:rPr>
          <w:rFonts w:ascii="Arial" w:hAnsi="Arial" w:cs="Arial"/>
          <w:color w:val="FF0000"/>
          <w:lang w:val="pt-BR"/>
        </w:rPr>
      </w:pPr>
      <w:r w:rsidRPr="0044341F">
        <w:rPr>
          <w:rFonts w:ascii="Arial" w:hAnsi="Arial" w:cs="Arial"/>
          <w:color w:val="FF0000"/>
          <w:lang w:val="pt-BR"/>
        </w:rPr>
        <w:t>É uma unidade específica de uma organização, por cujas operações e recursos o respectivo gerente é responsabilizado. Por exemplo: em uma grande empresa, como o banco Sicredi, todas as unidades são divididas por regiões geográficas dentro do estado, de tal forma que exista um “gerente” para cada região geográfica e este é responsabilizado pelo sucesso ou fracasso do desempenho daquela região.</w:t>
      </w:r>
    </w:p>
    <w:p w14:paraId="7E6F6478" w14:textId="77777777" w:rsidR="00326216" w:rsidRDefault="006F567F" w:rsidP="007B58EC">
      <w:pPr>
        <w:pStyle w:val="PargrafodaLista"/>
        <w:numPr>
          <w:ilvl w:val="0"/>
          <w:numId w:val="1"/>
        </w:numPr>
        <w:jc w:val="both"/>
        <w:rPr>
          <w:rFonts w:ascii="Arial" w:hAnsi="Arial" w:cs="Arial"/>
          <w:lang w:val="pt-BR"/>
        </w:rPr>
      </w:pPr>
      <w:r w:rsidRPr="007B58EC">
        <w:rPr>
          <w:rFonts w:ascii="Arial" w:hAnsi="Arial" w:cs="Arial"/>
          <w:lang w:val="pt-BR"/>
        </w:rPr>
        <w:t>Diferencie custos, despesas, investimentos e perdas.</w:t>
      </w:r>
    </w:p>
    <w:p w14:paraId="001C82DE" w14:textId="3D6588FD" w:rsidR="0044341F" w:rsidRPr="0044341F" w:rsidRDefault="00326216" w:rsidP="0044341F">
      <w:pPr>
        <w:spacing w:after="0"/>
        <w:ind w:left="360" w:firstLine="360"/>
        <w:jc w:val="both"/>
        <w:rPr>
          <w:rFonts w:ascii="Arial" w:hAnsi="Arial" w:cs="Arial"/>
          <w:color w:val="FF0000"/>
          <w:lang w:val="pt-BR"/>
        </w:rPr>
      </w:pPr>
      <w:r w:rsidRPr="0044341F">
        <w:rPr>
          <w:rFonts w:ascii="Arial" w:hAnsi="Arial" w:cs="Arial"/>
          <w:color w:val="FF0000"/>
          <w:lang w:val="pt-BR"/>
        </w:rPr>
        <w:t xml:space="preserve">Custos: </w:t>
      </w:r>
      <w:r w:rsidR="006F567F" w:rsidRPr="0044341F">
        <w:rPr>
          <w:rFonts w:ascii="Arial" w:hAnsi="Arial" w:cs="Arial"/>
          <w:color w:val="FF0000"/>
          <w:lang w:val="pt-BR"/>
        </w:rPr>
        <w:t xml:space="preserve"> </w:t>
      </w:r>
      <w:r w:rsidR="0044341F" w:rsidRPr="0044341F">
        <w:rPr>
          <w:rFonts w:ascii="Arial" w:hAnsi="Arial" w:cs="Arial"/>
          <w:color w:val="FF0000"/>
          <w:lang w:val="pt-BR"/>
        </w:rPr>
        <w:t>gastos com aquisição de bens ou serviços utilizados na produção de outros bens ou serviços.</w:t>
      </w:r>
    </w:p>
    <w:p w14:paraId="38625A91" w14:textId="2CDAAD90" w:rsidR="0044341F" w:rsidRPr="0044341F" w:rsidRDefault="0044341F" w:rsidP="0044341F">
      <w:pPr>
        <w:spacing w:after="0"/>
        <w:ind w:firstLine="720"/>
        <w:jc w:val="both"/>
        <w:rPr>
          <w:rFonts w:ascii="Arial" w:hAnsi="Arial" w:cs="Arial"/>
          <w:color w:val="FF0000"/>
          <w:lang w:val="pt-BR"/>
        </w:rPr>
      </w:pPr>
      <w:r w:rsidRPr="0044341F">
        <w:rPr>
          <w:rFonts w:ascii="Arial" w:hAnsi="Arial" w:cs="Arial"/>
          <w:color w:val="FF0000"/>
          <w:lang w:val="pt-BR"/>
        </w:rPr>
        <w:t>Despesas: bens ou serviços consumidos direta ou indiretamente para a obtenção de receitas.</w:t>
      </w:r>
    </w:p>
    <w:p w14:paraId="3AE1E23E" w14:textId="53DCE8EE" w:rsidR="0044341F" w:rsidRPr="0044341F" w:rsidRDefault="0044341F" w:rsidP="0044341F">
      <w:pPr>
        <w:spacing w:after="0"/>
        <w:ind w:firstLine="720"/>
        <w:jc w:val="both"/>
        <w:rPr>
          <w:rFonts w:ascii="Arial" w:hAnsi="Arial" w:cs="Arial"/>
          <w:color w:val="FF0000"/>
          <w:lang w:val="pt-BR"/>
        </w:rPr>
      </w:pPr>
      <w:r w:rsidRPr="0044341F">
        <w:rPr>
          <w:rFonts w:ascii="Arial" w:hAnsi="Arial" w:cs="Arial"/>
          <w:color w:val="FF0000"/>
          <w:lang w:val="pt-BR"/>
        </w:rPr>
        <w:t xml:space="preserve">Investimentos: gastos que gerarão benefícios futuros ao longo de vários períodos. </w:t>
      </w:r>
    </w:p>
    <w:p w14:paraId="54307E38" w14:textId="1F066853" w:rsidR="0044341F" w:rsidRPr="0044341F" w:rsidRDefault="0044341F" w:rsidP="0044341F">
      <w:pPr>
        <w:spacing w:after="0"/>
        <w:ind w:firstLine="720"/>
        <w:jc w:val="both"/>
        <w:rPr>
          <w:rFonts w:ascii="Arial" w:hAnsi="Arial" w:cs="Arial"/>
          <w:color w:val="FF0000"/>
          <w:lang w:val="pt-BR"/>
        </w:rPr>
      </w:pPr>
      <w:r w:rsidRPr="0044341F">
        <w:rPr>
          <w:rFonts w:ascii="Arial" w:hAnsi="Arial" w:cs="Arial"/>
          <w:color w:val="FF0000"/>
          <w:lang w:val="pt-BR"/>
        </w:rPr>
        <w:t>Perdas: não são custos nem despesas. São bens ou serviços consumidos de forma anormal e/ou involuntária.</w:t>
      </w:r>
    </w:p>
    <w:p w14:paraId="7C7F574D" w14:textId="63671723" w:rsidR="006F567F" w:rsidRDefault="006F567F" w:rsidP="00326216">
      <w:pPr>
        <w:pStyle w:val="PargrafodaLista"/>
        <w:jc w:val="both"/>
        <w:rPr>
          <w:rFonts w:ascii="Arial" w:hAnsi="Arial" w:cs="Arial"/>
          <w:lang w:val="pt-BR"/>
        </w:rPr>
      </w:pPr>
    </w:p>
    <w:p w14:paraId="1D4B7A91" w14:textId="579385BF" w:rsidR="009B38B1" w:rsidRDefault="009B38B1" w:rsidP="009B38B1">
      <w:pPr>
        <w:pStyle w:val="PargrafodaLista"/>
        <w:numPr>
          <w:ilvl w:val="0"/>
          <w:numId w:val="1"/>
        </w:numPr>
        <w:jc w:val="both"/>
        <w:rPr>
          <w:rFonts w:ascii="Arial" w:hAnsi="Arial" w:cs="Arial"/>
          <w:lang w:val="pt-BR"/>
        </w:rPr>
      </w:pPr>
      <w:r>
        <w:rPr>
          <w:rFonts w:ascii="Arial" w:hAnsi="Arial" w:cs="Arial"/>
          <w:lang w:val="pt-BR"/>
        </w:rPr>
        <w:t>O que acontece durante o processo de rateio de custos</w:t>
      </w:r>
      <w:r w:rsidR="0044341F">
        <w:rPr>
          <w:rFonts w:ascii="Arial" w:hAnsi="Arial" w:cs="Arial"/>
          <w:lang w:val="pt-BR"/>
        </w:rPr>
        <w:t xml:space="preserve"> indiretos</w:t>
      </w:r>
      <w:r>
        <w:rPr>
          <w:rFonts w:ascii="Arial" w:hAnsi="Arial" w:cs="Arial"/>
          <w:lang w:val="pt-BR"/>
        </w:rPr>
        <w:t>?</w:t>
      </w:r>
    </w:p>
    <w:p w14:paraId="38778739" w14:textId="1FC0F224" w:rsidR="0044341F" w:rsidRPr="0044341F" w:rsidRDefault="0044341F" w:rsidP="0044341F">
      <w:pPr>
        <w:ind w:firstLine="720"/>
        <w:jc w:val="both"/>
        <w:rPr>
          <w:rFonts w:ascii="Arial" w:hAnsi="Arial" w:cs="Arial"/>
          <w:color w:val="FF0000"/>
          <w:lang w:val="pt-BR"/>
        </w:rPr>
      </w:pPr>
      <w:r w:rsidRPr="0044341F">
        <w:rPr>
          <w:rFonts w:ascii="Arial" w:hAnsi="Arial" w:cs="Arial"/>
          <w:color w:val="FF0000"/>
          <w:lang w:val="pt-BR"/>
        </w:rPr>
        <w:t>Os custos indiretos (que não podem ser atribuídos de forma objetiva aos produtos) são alocados de acordo com um direcionador de custos. Exemplo: energia elétrica sendo consumida durante produção de diversos modelos de tênis na fábrica da Nike.</w:t>
      </w:r>
    </w:p>
    <w:p w14:paraId="3509440D" w14:textId="7FA0D056" w:rsidR="006F567F" w:rsidRPr="007B58EC" w:rsidRDefault="006F567F" w:rsidP="007B58EC">
      <w:pPr>
        <w:pStyle w:val="PargrafodaLista"/>
        <w:numPr>
          <w:ilvl w:val="0"/>
          <w:numId w:val="1"/>
        </w:numPr>
        <w:jc w:val="both"/>
        <w:rPr>
          <w:rFonts w:ascii="Arial" w:hAnsi="Arial" w:cs="Arial"/>
          <w:lang w:val="pt-BR"/>
        </w:rPr>
      </w:pPr>
      <w:r w:rsidRPr="007B58EC">
        <w:rPr>
          <w:rFonts w:ascii="Arial" w:hAnsi="Arial" w:cs="Arial"/>
          <w:lang w:val="pt-BR"/>
        </w:rPr>
        <w:lastRenderedPageBreak/>
        <w:t>Classifique os itens a seguir em Custos (C), Despesas (D), Investimentos (I) e Perdas (P)</w:t>
      </w:r>
    </w:p>
    <w:p w14:paraId="57657BC3" w14:textId="0DD3EA24" w:rsidR="006F567F" w:rsidRPr="007B58EC" w:rsidRDefault="006F567F" w:rsidP="007B58EC">
      <w:pPr>
        <w:pStyle w:val="PargrafodaLista"/>
        <w:numPr>
          <w:ilvl w:val="1"/>
          <w:numId w:val="1"/>
        </w:numPr>
        <w:jc w:val="both"/>
        <w:rPr>
          <w:rFonts w:ascii="Arial" w:hAnsi="Arial" w:cs="Arial"/>
          <w:lang w:val="pt-BR"/>
        </w:rPr>
      </w:pPr>
      <w:proofErr w:type="gramStart"/>
      <w:r w:rsidRPr="007B58EC">
        <w:rPr>
          <w:rFonts w:ascii="Arial" w:hAnsi="Arial" w:cs="Arial"/>
          <w:lang w:val="pt-BR"/>
        </w:rPr>
        <w:t xml:space="preserve">( </w:t>
      </w:r>
      <w:proofErr w:type="gramEnd"/>
      <w:r w:rsidR="0044341F" w:rsidRPr="0044341F">
        <w:rPr>
          <w:rFonts w:ascii="Arial" w:hAnsi="Arial" w:cs="Arial"/>
          <w:color w:val="FF0000"/>
          <w:lang w:val="pt-BR"/>
        </w:rPr>
        <w:t>C</w:t>
      </w:r>
      <w:r w:rsidRPr="007B58EC">
        <w:rPr>
          <w:rFonts w:ascii="Arial" w:hAnsi="Arial" w:cs="Arial"/>
          <w:lang w:val="pt-BR"/>
        </w:rPr>
        <w:t xml:space="preserve"> ) Metal utilizado na produção de uma cadeira</w:t>
      </w:r>
    </w:p>
    <w:p w14:paraId="06DA59E6" w14:textId="00D2A7F8" w:rsidR="006F567F" w:rsidRPr="007B58EC" w:rsidRDefault="006F567F" w:rsidP="007B58EC">
      <w:pPr>
        <w:pStyle w:val="PargrafodaLista"/>
        <w:numPr>
          <w:ilvl w:val="1"/>
          <w:numId w:val="1"/>
        </w:numPr>
        <w:jc w:val="both"/>
        <w:rPr>
          <w:rFonts w:ascii="Arial" w:hAnsi="Arial" w:cs="Arial"/>
          <w:lang w:val="pt-BR"/>
        </w:rPr>
      </w:pPr>
      <w:proofErr w:type="gramStart"/>
      <w:r w:rsidRPr="007B58EC">
        <w:rPr>
          <w:rFonts w:ascii="Arial" w:hAnsi="Arial" w:cs="Arial"/>
          <w:lang w:val="pt-BR"/>
        </w:rPr>
        <w:t>(</w:t>
      </w:r>
      <w:r w:rsidR="0044341F">
        <w:rPr>
          <w:rFonts w:ascii="Arial" w:hAnsi="Arial" w:cs="Arial"/>
          <w:lang w:val="pt-BR"/>
        </w:rPr>
        <w:t xml:space="preserve"> </w:t>
      </w:r>
      <w:proofErr w:type="gramEnd"/>
      <w:r w:rsidR="0044341F" w:rsidRPr="0044341F">
        <w:rPr>
          <w:rFonts w:ascii="Arial" w:hAnsi="Arial" w:cs="Arial"/>
          <w:color w:val="FF0000"/>
          <w:lang w:val="pt-BR"/>
        </w:rPr>
        <w:t>P</w:t>
      </w:r>
      <w:r w:rsidR="0044341F">
        <w:rPr>
          <w:rFonts w:ascii="Arial" w:hAnsi="Arial" w:cs="Arial"/>
          <w:lang w:val="pt-BR"/>
        </w:rPr>
        <w:t xml:space="preserve"> </w:t>
      </w:r>
      <w:r w:rsidRPr="007B58EC">
        <w:rPr>
          <w:rFonts w:ascii="Arial" w:hAnsi="Arial" w:cs="Arial"/>
          <w:lang w:val="pt-BR"/>
        </w:rPr>
        <w:t>) Ao cortar uma tábua de madeira o setor de Cortes de uma empresa obteve retalhos não úteis.</w:t>
      </w:r>
    </w:p>
    <w:p w14:paraId="7ADB9DFE" w14:textId="6D85E8CF" w:rsidR="006F567F" w:rsidRPr="007B58EC" w:rsidRDefault="006F567F" w:rsidP="007B58EC">
      <w:pPr>
        <w:pStyle w:val="PargrafodaLista"/>
        <w:numPr>
          <w:ilvl w:val="1"/>
          <w:numId w:val="1"/>
        </w:numPr>
        <w:jc w:val="both"/>
        <w:rPr>
          <w:rFonts w:ascii="Arial" w:hAnsi="Arial" w:cs="Arial"/>
          <w:lang w:val="pt-BR"/>
        </w:rPr>
      </w:pPr>
      <w:proofErr w:type="gramStart"/>
      <w:r w:rsidRPr="007B58EC">
        <w:rPr>
          <w:rFonts w:ascii="Arial" w:hAnsi="Arial" w:cs="Arial"/>
          <w:lang w:val="pt-BR"/>
        </w:rPr>
        <w:t xml:space="preserve">( </w:t>
      </w:r>
      <w:proofErr w:type="gramEnd"/>
      <w:r w:rsidR="0044341F" w:rsidRPr="0044341F">
        <w:rPr>
          <w:rFonts w:ascii="Arial" w:hAnsi="Arial" w:cs="Arial"/>
          <w:color w:val="FF0000"/>
          <w:lang w:val="pt-BR"/>
        </w:rPr>
        <w:t>C</w:t>
      </w:r>
      <w:r w:rsidR="0044341F">
        <w:rPr>
          <w:rFonts w:ascii="Arial" w:hAnsi="Arial" w:cs="Arial"/>
          <w:lang w:val="pt-BR"/>
        </w:rPr>
        <w:t xml:space="preserve"> </w:t>
      </w:r>
      <w:r w:rsidRPr="007B58EC">
        <w:rPr>
          <w:rFonts w:ascii="Arial" w:hAnsi="Arial" w:cs="Arial"/>
          <w:lang w:val="pt-BR"/>
        </w:rPr>
        <w:t>) Salários dos colaboradores da fábrica da Toyota.</w:t>
      </w:r>
    </w:p>
    <w:p w14:paraId="7E4F4708" w14:textId="03CB3F63" w:rsidR="006F567F" w:rsidRPr="007B58EC" w:rsidRDefault="006F567F" w:rsidP="007B58EC">
      <w:pPr>
        <w:pStyle w:val="PargrafodaLista"/>
        <w:numPr>
          <w:ilvl w:val="1"/>
          <w:numId w:val="1"/>
        </w:numPr>
        <w:jc w:val="both"/>
        <w:rPr>
          <w:rFonts w:ascii="Arial" w:hAnsi="Arial" w:cs="Arial"/>
          <w:lang w:val="pt-BR"/>
        </w:rPr>
      </w:pPr>
      <w:proofErr w:type="gramStart"/>
      <w:r w:rsidRPr="007B58EC">
        <w:rPr>
          <w:rFonts w:ascii="Arial" w:hAnsi="Arial" w:cs="Arial"/>
          <w:lang w:val="pt-BR"/>
        </w:rPr>
        <w:t xml:space="preserve">( </w:t>
      </w:r>
      <w:proofErr w:type="gramEnd"/>
      <w:r w:rsidR="0044341F" w:rsidRPr="0044341F">
        <w:rPr>
          <w:rFonts w:ascii="Arial" w:hAnsi="Arial" w:cs="Arial"/>
          <w:color w:val="FF0000"/>
          <w:lang w:val="pt-BR"/>
        </w:rPr>
        <w:t>D</w:t>
      </w:r>
      <w:r w:rsidR="0044341F">
        <w:rPr>
          <w:rFonts w:ascii="Arial" w:hAnsi="Arial" w:cs="Arial"/>
          <w:lang w:val="pt-BR"/>
        </w:rPr>
        <w:t xml:space="preserve"> </w:t>
      </w:r>
      <w:r w:rsidRPr="007B58EC">
        <w:rPr>
          <w:rFonts w:ascii="Arial" w:hAnsi="Arial" w:cs="Arial"/>
          <w:lang w:val="pt-BR"/>
        </w:rPr>
        <w:t>) Salário da equipe de telemarketing da Apple.</w:t>
      </w:r>
    </w:p>
    <w:p w14:paraId="06DE127E" w14:textId="45AD0932" w:rsidR="006F567F" w:rsidRPr="0044341F" w:rsidRDefault="006F567F" w:rsidP="007B58EC">
      <w:pPr>
        <w:pStyle w:val="PargrafodaLista"/>
        <w:numPr>
          <w:ilvl w:val="1"/>
          <w:numId w:val="1"/>
        </w:numPr>
        <w:jc w:val="both"/>
        <w:rPr>
          <w:rFonts w:ascii="Arial" w:hAnsi="Arial" w:cs="Arial"/>
          <w:i/>
          <w:iCs/>
          <w:color w:val="FF0000"/>
          <w:lang w:val="pt-BR"/>
        </w:rPr>
      </w:pPr>
      <w:proofErr w:type="gramStart"/>
      <w:r w:rsidRPr="007B58EC">
        <w:rPr>
          <w:rFonts w:ascii="Arial" w:hAnsi="Arial" w:cs="Arial"/>
          <w:lang w:val="pt-BR"/>
        </w:rPr>
        <w:t xml:space="preserve">( </w:t>
      </w:r>
      <w:proofErr w:type="gramEnd"/>
      <w:r w:rsidR="0044341F" w:rsidRPr="0044341F">
        <w:rPr>
          <w:rFonts w:ascii="Arial" w:hAnsi="Arial" w:cs="Arial"/>
          <w:color w:val="FF0000"/>
          <w:lang w:val="pt-BR"/>
        </w:rPr>
        <w:t>C</w:t>
      </w:r>
      <w:r w:rsidR="0044341F">
        <w:rPr>
          <w:rFonts w:ascii="Arial" w:hAnsi="Arial" w:cs="Arial"/>
          <w:lang w:val="pt-BR"/>
        </w:rPr>
        <w:t xml:space="preserve"> </w:t>
      </w:r>
      <w:r w:rsidRPr="007B58EC">
        <w:rPr>
          <w:rFonts w:ascii="Arial" w:hAnsi="Arial" w:cs="Arial"/>
          <w:lang w:val="pt-BR"/>
        </w:rPr>
        <w:t>) Produto utilizado na limpeza de piso pela empresa Piso Limpo LTDA.</w:t>
      </w:r>
      <w:r w:rsidR="0044341F">
        <w:rPr>
          <w:rFonts w:ascii="Arial" w:hAnsi="Arial" w:cs="Arial"/>
          <w:lang w:val="pt-BR"/>
        </w:rPr>
        <w:t xml:space="preserve"> </w:t>
      </w:r>
      <w:r w:rsidR="0044341F" w:rsidRPr="0044341F">
        <w:rPr>
          <w:rFonts w:ascii="Arial" w:hAnsi="Arial" w:cs="Arial"/>
          <w:i/>
          <w:iCs/>
          <w:color w:val="FF0000"/>
          <w:lang w:val="pt-BR"/>
        </w:rPr>
        <w:t>*Repare que neste exemplo não estamos utilizando uma empresa industrial.</w:t>
      </w:r>
    </w:p>
    <w:p w14:paraId="332C2D97" w14:textId="07CD4939" w:rsidR="006F567F" w:rsidRPr="007B58EC" w:rsidRDefault="006F567F" w:rsidP="007B58EC">
      <w:pPr>
        <w:pStyle w:val="PargrafodaLista"/>
        <w:numPr>
          <w:ilvl w:val="1"/>
          <w:numId w:val="1"/>
        </w:numPr>
        <w:jc w:val="both"/>
        <w:rPr>
          <w:rFonts w:ascii="Arial" w:hAnsi="Arial" w:cs="Arial"/>
          <w:lang w:val="pt-BR"/>
        </w:rPr>
      </w:pPr>
      <w:proofErr w:type="gramStart"/>
      <w:r w:rsidRPr="007B58EC">
        <w:rPr>
          <w:rFonts w:ascii="Arial" w:hAnsi="Arial" w:cs="Arial"/>
          <w:lang w:val="pt-BR"/>
        </w:rPr>
        <w:t>(</w:t>
      </w:r>
      <w:r w:rsidR="0044341F">
        <w:rPr>
          <w:rFonts w:ascii="Arial" w:hAnsi="Arial" w:cs="Arial"/>
          <w:lang w:val="pt-BR"/>
        </w:rPr>
        <w:t xml:space="preserve"> </w:t>
      </w:r>
      <w:proofErr w:type="gramEnd"/>
      <w:r w:rsidR="0044341F" w:rsidRPr="0044341F">
        <w:rPr>
          <w:rFonts w:ascii="Arial" w:hAnsi="Arial" w:cs="Arial"/>
          <w:color w:val="FF0000"/>
          <w:lang w:val="pt-BR"/>
        </w:rPr>
        <w:t xml:space="preserve">I </w:t>
      </w:r>
      <w:r w:rsidRPr="007B58EC">
        <w:rPr>
          <w:rFonts w:ascii="Arial" w:hAnsi="Arial" w:cs="Arial"/>
          <w:lang w:val="pt-BR"/>
        </w:rPr>
        <w:t xml:space="preserve">) Guilherme </w:t>
      </w:r>
      <w:proofErr w:type="spellStart"/>
      <w:r w:rsidRPr="007B58EC">
        <w:rPr>
          <w:rFonts w:ascii="Arial" w:hAnsi="Arial" w:cs="Arial"/>
          <w:lang w:val="pt-BR"/>
        </w:rPr>
        <w:t>Benchimol</w:t>
      </w:r>
      <w:proofErr w:type="spellEnd"/>
      <w:r w:rsidRPr="007B58EC">
        <w:rPr>
          <w:rFonts w:ascii="Arial" w:hAnsi="Arial" w:cs="Arial"/>
          <w:lang w:val="pt-BR"/>
        </w:rPr>
        <w:t xml:space="preserve"> decide comprar uma nova sede para o escritório da XP Inc.</w:t>
      </w:r>
    </w:p>
    <w:p w14:paraId="1FECE6E1" w14:textId="0A5A0BA7" w:rsidR="006F567F" w:rsidRPr="007B58EC" w:rsidRDefault="006F567F" w:rsidP="007B58EC">
      <w:pPr>
        <w:pStyle w:val="PargrafodaLista"/>
        <w:numPr>
          <w:ilvl w:val="1"/>
          <w:numId w:val="1"/>
        </w:numPr>
        <w:jc w:val="both"/>
        <w:rPr>
          <w:rFonts w:ascii="Arial" w:hAnsi="Arial" w:cs="Arial"/>
          <w:lang w:val="pt-BR"/>
        </w:rPr>
      </w:pPr>
      <w:proofErr w:type="gramStart"/>
      <w:r w:rsidRPr="007B58EC">
        <w:rPr>
          <w:rFonts w:ascii="Arial" w:hAnsi="Arial" w:cs="Arial"/>
          <w:lang w:val="pt-BR"/>
        </w:rPr>
        <w:t xml:space="preserve">( </w:t>
      </w:r>
      <w:proofErr w:type="gramEnd"/>
      <w:r w:rsidR="0044341F" w:rsidRPr="0044341F">
        <w:rPr>
          <w:rFonts w:ascii="Arial" w:hAnsi="Arial" w:cs="Arial"/>
          <w:color w:val="FF0000"/>
          <w:lang w:val="pt-BR"/>
        </w:rPr>
        <w:t>D</w:t>
      </w:r>
      <w:r w:rsidR="0044341F">
        <w:rPr>
          <w:rFonts w:ascii="Arial" w:hAnsi="Arial" w:cs="Arial"/>
          <w:lang w:val="pt-BR"/>
        </w:rPr>
        <w:t xml:space="preserve"> </w:t>
      </w:r>
      <w:r w:rsidRPr="007B58EC">
        <w:rPr>
          <w:rFonts w:ascii="Arial" w:hAnsi="Arial" w:cs="Arial"/>
          <w:lang w:val="pt-BR"/>
        </w:rPr>
        <w:t>) Aluguel do escritório administrativo da Honda.</w:t>
      </w:r>
    </w:p>
    <w:p w14:paraId="3BBC8E7F" w14:textId="5D589733" w:rsidR="006F567F" w:rsidRPr="007B58EC" w:rsidRDefault="006F567F" w:rsidP="007B58EC">
      <w:pPr>
        <w:pStyle w:val="PargrafodaLista"/>
        <w:numPr>
          <w:ilvl w:val="1"/>
          <w:numId w:val="1"/>
        </w:numPr>
        <w:jc w:val="both"/>
        <w:rPr>
          <w:rFonts w:ascii="Arial" w:hAnsi="Arial" w:cs="Arial"/>
          <w:lang w:val="pt-BR"/>
        </w:rPr>
      </w:pPr>
      <w:proofErr w:type="gramStart"/>
      <w:r w:rsidRPr="007B58EC">
        <w:rPr>
          <w:rFonts w:ascii="Arial" w:hAnsi="Arial" w:cs="Arial"/>
          <w:lang w:val="pt-BR"/>
        </w:rPr>
        <w:t>(</w:t>
      </w:r>
      <w:r w:rsidR="0044341F">
        <w:rPr>
          <w:rFonts w:ascii="Arial" w:hAnsi="Arial" w:cs="Arial"/>
          <w:lang w:val="pt-BR"/>
        </w:rPr>
        <w:t xml:space="preserve"> </w:t>
      </w:r>
      <w:proofErr w:type="gramEnd"/>
      <w:r w:rsidR="0044341F" w:rsidRPr="0044341F">
        <w:rPr>
          <w:rFonts w:ascii="Arial" w:hAnsi="Arial" w:cs="Arial"/>
          <w:color w:val="FF0000"/>
          <w:lang w:val="pt-BR"/>
        </w:rPr>
        <w:t>C</w:t>
      </w:r>
      <w:r w:rsidR="0044341F">
        <w:rPr>
          <w:rFonts w:ascii="Arial" w:hAnsi="Arial" w:cs="Arial"/>
          <w:lang w:val="pt-BR"/>
        </w:rPr>
        <w:t xml:space="preserve"> </w:t>
      </w:r>
      <w:r w:rsidRPr="007B58EC">
        <w:rPr>
          <w:rFonts w:ascii="Arial" w:hAnsi="Arial" w:cs="Arial"/>
          <w:lang w:val="pt-BR"/>
        </w:rPr>
        <w:t>) Água utilizada na fábrica da Coca-Cola para misturar os ingredientes</w:t>
      </w:r>
      <w:r w:rsidR="00DA057B" w:rsidRPr="007B58EC">
        <w:rPr>
          <w:rFonts w:ascii="Arial" w:hAnsi="Arial" w:cs="Arial"/>
          <w:lang w:val="pt-BR"/>
        </w:rPr>
        <w:t xml:space="preserve"> da bebida.</w:t>
      </w:r>
    </w:p>
    <w:p w14:paraId="54835E27" w14:textId="7E96706C" w:rsidR="00DA057B" w:rsidRDefault="00DA057B" w:rsidP="007B58EC">
      <w:pPr>
        <w:pStyle w:val="PargrafodaLista"/>
        <w:numPr>
          <w:ilvl w:val="1"/>
          <w:numId w:val="1"/>
        </w:numPr>
        <w:jc w:val="both"/>
        <w:rPr>
          <w:rFonts w:ascii="Arial" w:hAnsi="Arial" w:cs="Arial"/>
          <w:lang w:val="pt-BR"/>
        </w:rPr>
      </w:pPr>
      <w:proofErr w:type="gramStart"/>
      <w:r w:rsidRPr="007B58EC">
        <w:rPr>
          <w:rFonts w:ascii="Arial" w:hAnsi="Arial" w:cs="Arial"/>
          <w:lang w:val="pt-BR"/>
        </w:rPr>
        <w:t>(</w:t>
      </w:r>
      <w:r w:rsidR="0044341F">
        <w:rPr>
          <w:rFonts w:ascii="Arial" w:hAnsi="Arial" w:cs="Arial"/>
          <w:lang w:val="pt-BR"/>
        </w:rPr>
        <w:t xml:space="preserve"> </w:t>
      </w:r>
      <w:proofErr w:type="gramEnd"/>
      <w:r w:rsidR="0044341F" w:rsidRPr="0044341F">
        <w:rPr>
          <w:rFonts w:ascii="Arial" w:hAnsi="Arial" w:cs="Arial"/>
          <w:color w:val="FF0000"/>
          <w:lang w:val="pt-BR"/>
        </w:rPr>
        <w:t>D</w:t>
      </w:r>
      <w:r w:rsidR="0044341F">
        <w:rPr>
          <w:rFonts w:ascii="Arial" w:hAnsi="Arial" w:cs="Arial"/>
          <w:lang w:val="pt-BR"/>
        </w:rPr>
        <w:t xml:space="preserve"> </w:t>
      </w:r>
      <w:r w:rsidRPr="007B58EC">
        <w:rPr>
          <w:rFonts w:ascii="Arial" w:hAnsi="Arial" w:cs="Arial"/>
          <w:lang w:val="pt-BR"/>
        </w:rPr>
        <w:t xml:space="preserve">) Gastos com publicidade e propagada do </w:t>
      </w:r>
      <w:proofErr w:type="spellStart"/>
      <w:r w:rsidRPr="007B58EC">
        <w:rPr>
          <w:rFonts w:ascii="Arial" w:hAnsi="Arial" w:cs="Arial"/>
          <w:lang w:val="pt-BR"/>
        </w:rPr>
        <w:t>Nubank</w:t>
      </w:r>
      <w:proofErr w:type="spellEnd"/>
      <w:r w:rsidRPr="007B58EC">
        <w:rPr>
          <w:rFonts w:ascii="Arial" w:hAnsi="Arial" w:cs="Arial"/>
          <w:lang w:val="pt-BR"/>
        </w:rPr>
        <w:t>.</w:t>
      </w:r>
    </w:p>
    <w:p w14:paraId="08D1770A" w14:textId="011531B2" w:rsidR="009B38B1" w:rsidRDefault="009B38B1" w:rsidP="009B38B1">
      <w:pPr>
        <w:pStyle w:val="PargrafodaLista"/>
        <w:numPr>
          <w:ilvl w:val="0"/>
          <w:numId w:val="1"/>
        </w:numPr>
        <w:jc w:val="both"/>
        <w:rPr>
          <w:rFonts w:ascii="Arial" w:hAnsi="Arial" w:cs="Arial"/>
          <w:lang w:val="pt-BR"/>
        </w:rPr>
      </w:pPr>
      <w:r>
        <w:rPr>
          <w:rFonts w:ascii="Arial" w:hAnsi="Arial" w:cs="Arial"/>
          <w:lang w:val="pt-BR"/>
        </w:rPr>
        <w:t>Qual é a diferença entre custos variáveis e custos fixos? Cite exemplos.</w:t>
      </w:r>
    </w:p>
    <w:p w14:paraId="25202E0A" w14:textId="01A7020C" w:rsidR="0044341F" w:rsidRPr="0044341F" w:rsidRDefault="0044341F" w:rsidP="0044341F">
      <w:pPr>
        <w:ind w:left="360" w:firstLine="360"/>
        <w:jc w:val="both"/>
        <w:rPr>
          <w:rFonts w:ascii="Arial" w:hAnsi="Arial" w:cs="Arial"/>
          <w:i/>
          <w:iCs/>
          <w:color w:val="FF0000"/>
          <w:lang w:val="pt-BR"/>
        </w:rPr>
      </w:pPr>
      <w:r w:rsidRPr="0044341F">
        <w:rPr>
          <w:rFonts w:ascii="Arial" w:hAnsi="Arial" w:cs="Arial"/>
          <w:color w:val="FF0000"/>
          <w:lang w:val="pt-BR"/>
        </w:rPr>
        <w:t>Custos fixos são aqueles que independem do volume produzido em uma empresa, por exemplo: aluguel da fábrica.</w:t>
      </w:r>
    </w:p>
    <w:p w14:paraId="3196D2D1" w14:textId="56A7736A" w:rsidR="0044341F" w:rsidRPr="0044341F" w:rsidRDefault="0044341F" w:rsidP="0044341F">
      <w:pPr>
        <w:ind w:firstLine="720"/>
        <w:jc w:val="both"/>
        <w:rPr>
          <w:rFonts w:ascii="Arial" w:hAnsi="Arial" w:cs="Arial"/>
          <w:color w:val="FF0000"/>
          <w:lang w:val="pt-BR"/>
        </w:rPr>
      </w:pPr>
      <w:r w:rsidRPr="0044341F">
        <w:rPr>
          <w:rFonts w:ascii="Arial" w:hAnsi="Arial" w:cs="Arial"/>
          <w:color w:val="FF0000"/>
          <w:lang w:val="pt-BR"/>
        </w:rPr>
        <w:t>Custos variáveis são aqueles que dependem da quantidade produzida. Quanto maior for a quantidade produzida, maiores serão os custos variáveis.</w:t>
      </w:r>
      <w:r>
        <w:rPr>
          <w:rFonts w:ascii="Arial" w:hAnsi="Arial" w:cs="Arial"/>
          <w:color w:val="FF0000"/>
          <w:lang w:val="pt-BR"/>
        </w:rPr>
        <w:t xml:space="preserve"> Exemplo: matéria-prima.</w:t>
      </w:r>
    </w:p>
    <w:p w14:paraId="4C7EC166" w14:textId="77777777" w:rsidR="007B58EC" w:rsidRPr="007B58EC" w:rsidRDefault="007B58EC" w:rsidP="007B58EC">
      <w:pPr>
        <w:pStyle w:val="PargrafodaLista"/>
        <w:numPr>
          <w:ilvl w:val="0"/>
          <w:numId w:val="1"/>
        </w:numPr>
        <w:jc w:val="both"/>
        <w:rPr>
          <w:rFonts w:ascii="Arial" w:hAnsi="Arial" w:cs="Arial"/>
          <w:lang w:val="pt-BR"/>
        </w:rPr>
      </w:pPr>
      <w:r w:rsidRPr="007B58EC">
        <w:rPr>
          <w:rFonts w:ascii="Arial" w:hAnsi="Arial" w:cs="Arial"/>
          <w:lang w:val="pt-BR"/>
        </w:rPr>
        <w:t xml:space="preserve">Suponha que uma empresa remunere seus vendedores exclusivamente por meio de um percentual incidente sobre o valor das vendas realizadas. Neste caso, a remuneração dos vendedores, para a empresa, é: </w:t>
      </w:r>
    </w:p>
    <w:p w14:paraId="441FC9BE" w14:textId="642CECCE" w:rsidR="007B58EC" w:rsidRPr="00061851" w:rsidRDefault="007B58EC" w:rsidP="007B58EC">
      <w:pPr>
        <w:pStyle w:val="PargrafodaLista"/>
        <w:jc w:val="both"/>
        <w:rPr>
          <w:rFonts w:ascii="Arial" w:hAnsi="Arial" w:cs="Arial"/>
          <w:color w:val="FF0000"/>
          <w:lang w:val="pt-BR"/>
        </w:rPr>
      </w:pPr>
      <w:r w:rsidRPr="00061851">
        <w:rPr>
          <w:rFonts w:ascii="Arial" w:hAnsi="Arial" w:cs="Arial"/>
          <w:color w:val="FF0000"/>
          <w:lang w:val="pt-BR"/>
        </w:rPr>
        <w:t xml:space="preserve">a) Despesa </w:t>
      </w:r>
      <w:r w:rsidR="00061851">
        <w:rPr>
          <w:rFonts w:ascii="Arial" w:hAnsi="Arial" w:cs="Arial"/>
          <w:color w:val="FF0000"/>
          <w:lang w:val="pt-BR"/>
        </w:rPr>
        <w:t>(comissões para vendedores ocorrem depois da produção do produto)</w:t>
      </w:r>
    </w:p>
    <w:p w14:paraId="07ECFCFE" w14:textId="5D98893A" w:rsidR="007B58EC" w:rsidRPr="007B58EC" w:rsidRDefault="007B58EC" w:rsidP="007B58EC">
      <w:pPr>
        <w:pStyle w:val="PargrafodaLista"/>
        <w:jc w:val="both"/>
        <w:rPr>
          <w:rFonts w:ascii="Arial" w:hAnsi="Arial" w:cs="Arial"/>
          <w:lang w:val="pt-BR"/>
        </w:rPr>
      </w:pPr>
      <w:r w:rsidRPr="007B58EC">
        <w:rPr>
          <w:rFonts w:ascii="Arial" w:hAnsi="Arial" w:cs="Arial"/>
          <w:lang w:val="pt-BR"/>
        </w:rPr>
        <w:t xml:space="preserve">b) Custo </w:t>
      </w:r>
    </w:p>
    <w:p w14:paraId="3AE370D1" w14:textId="10384C91" w:rsidR="007B58EC" w:rsidRPr="007B58EC" w:rsidRDefault="007B58EC" w:rsidP="007B58EC">
      <w:pPr>
        <w:pStyle w:val="PargrafodaLista"/>
        <w:jc w:val="both"/>
        <w:rPr>
          <w:rFonts w:ascii="Arial" w:hAnsi="Arial" w:cs="Arial"/>
          <w:lang w:val="pt-BR"/>
        </w:rPr>
      </w:pPr>
      <w:r w:rsidRPr="007B58EC">
        <w:rPr>
          <w:rFonts w:ascii="Arial" w:hAnsi="Arial" w:cs="Arial"/>
          <w:lang w:val="pt-BR"/>
        </w:rPr>
        <w:t xml:space="preserve">c) Perda </w:t>
      </w:r>
    </w:p>
    <w:p w14:paraId="3D3CD280" w14:textId="264E45C1" w:rsidR="007B58EC" w:rsidRPr="007B58EC" w:rsidRDefault="007B58EC" w:rsidP="007B58EC">
      <w:pPr>
        <w:pStyle w:val="PargrafodaLista"/>
        <w:jc w:val="both"/>
        <w:rPr>
          <w:rFonts w:ascii="Arial" w:hAnsi="Arial" w:cs="Arial"/>
          <w:lang w:val="pt-BR"/>
        </w:rPr>
      </w:pPr>
      <w:r w:rsidRPr="007B58EC">
        <w:rPr>
          <w:rFonts w:ascii="Arial" w:hAnsi="Arial" w:cs="Arial"/>
          <w:lang w:val="pt-BR"/>
        </w:rPr>
        <w:t xml:space="preserve">d) Investimento </w:t>
      </w:r>
    </w:p>
    <w:p w14:paraId="621988C3" w14:textId="1BA1970E" w:rsidR="009B38B1" w:rsidRDefault="007B58EC" w:rsidP="009B38B1">
      <w:pPr>
        <w:pStyle w:val="PargrafodaLista"/>
        <w:jc w:val="both"/>
        <w:rPr>
          <w:rFonts w:ascii="Arial" w:hAnsi="Arial" w:cs="Arial"/>
          <w:lang w:val="pt-BR"/>
        </w:rPr>
      </w:pPr>
      <w:r w:rsidRPr="007B58EC">
        <w:rPr>
          <w:rFonts w:ascii="Arial" w:hAnsi="Arial" w:cs="Arial"/>
          <w:lang w:val="pt-BR"/>
        </w:rPr>
        <w:t>e) N. D. A.</w:t>
      </w:r>
    </w:p>
    <w:p w14:paraId="212CAF22" w14:textId="77777777" w:rsidR="00061851" w:rsidRPr="009B38B1" w:rsidRDefault="00061851" w:rsidP="009B38B1">
      <w:pPr>
        <w:pStyle w:val="PargrafodaLista"/>
        <w:jc w:val="both"/>
        <w:rPr>
          <w:rFonts w:ascii="Arial" w:hAnsi="Arial" w:cs="Arial"/>
          <w:lang w:val="pt-BR"/>
        </w:rPr>
      </w:pPr>
    </w:p>
    <w:p w14:paraId="24DFA932" w14:textId="2A85793F" w:rsidR="007B58EC" w:rsidRDefault="007B58EC" w:rsidP="007B58EC">
      <w:pPr>
        <w:pStyle w:val="PargrafodaLista"/>
        <w:numPr>
          <w:ilvl w:val="0"/>
          <w:numId w:val="1"/>
        </w:numPr>
        <w:jc w:val="both"/>
        <w:rPr>
          <w:rFonts w:ascii="Arial" w:hAnsi="Arial" w:cs="Arial"/>
          <w:lang w:val="pt-BR"/>
        </w:rPr>
      </w:pPr>
      <w:r w:rsidRPr="007B58EC">
        <w:rPr>
          <w:rFonts w:ascii="Arial" w:hAnsi="Arial" w:cs="Arial"/>
          <w:lang w:val="pt-BR"/>
        </w:rPr>
        <w:t>Qual é a relação entre lucro e caixa?</w:t>
      </w:r>
    </w:p>
    <w:p w14:paraId="5D893AA1" w14:textId="1C8E56B8" w:rsidR="00061851" w:rsidRPr="00061851" w:rsidRDefault="00061851" w:rsidP="00061851">
      <w:pPr>
        <w:ind w:firstLine="720"/>
        <w:jc w:val="both"/>
        <w:rPr>
          <w:rFonts w:ascii="Arial" w:hAnsi="Arial" w:cs="Arial"/>
          <w:color w:val="FF0000"/>
          <w:lang w:val="pt-BR"/>
        </w:rPr>
      </w:pPr>
      <w:r w:rsidRPr="00061851">
        <w:rPr>
          <w:rFonts w:ascii="Arial" w:hAnsi="Arial" w:cs="Arial"/>
          <w:color w:val="FF0000"/>
          <w:lang w:val="pt-BR"/>
        </w:rPr>
        <w:t>Quase nunca a variação do caixa da empresa em um período é igual ao lucro deste mesmo período. Isso acontece porque o lucro é medido pelo regime de competência, enquanto o caixa é mensurado pelo regime de caixa. Isso faz com que, por exemplo, nem todas as vendas de um determinado período tenham sido recebidas (devido ao parcelamento, por exemplo). Portanto, embora quase nunca iguais, é importante destacar que o lucro, no decorrer do tempo, se transformará em caixa e que, no limite, o lucro e o caixa são iguais. A distância entre eles é o tempo.</w:t>
      </w:r>
    </w:p>
    <w:p w14:paraId="6E5097E2" w14:textId="08519D8A" w:rsidR="007B58EC" w:rsidRDefault="007B58EC" w:rsidP="00061851">
      <w:pPr>
        <w:pStyle w:val="PargrafodaLista"/>
        <w:numPr>
          <w:ilvl w:val="0"/>
          <w:numId w:val="1"/>
        </w:numPr>
        <w:jc w:val="both"/>
        <w:rPr>
          <w:rFonts w:ascii="Arial" w:hAnsi="Arial" w:cs="Arial"/>
          <w:lang w:val="pt-BR"/>
        </w:rPr>
      </w:pPr>
      <w:r w:rsidRPr="007B58EC">
        <w:rPr>
          <w:rFonts w:ascii="Arial" w:hAnsi="Arial" w:cs="Arial"/>
          <w:lang w:val="pt-BR"/>
        </w:rPr>
        <w:t>Considerando que a depreciação é uma despesa apropriada ao resultado todos os meses com o uso dos ativos de uma empresa, em que momento do tempo a depreciação de um computador se torna caixa?</w:t>
      </w:r>
    </w:p>
    <w:p w14:paraId="3E1570C1" w14:textId="56D9C0E7" w:rsidR="00061851" w:rsidRDefault="00061851" w:rsidP="00061851">
      <w:pPr>
        <w:ind w:firstLine="720"/>
        <w:jc w:val="both"/>
        <w:rPr>
          <w:rFonts w:ascii="Arial" w:hAnsi="Arial" w:cs="Arial"/>
          <w:color w:val="FF0000"/>
          <w:lang w:val="pt-BR"/>
        </w:rPr>
      </w:pPr>
      <w:r w:rsidRPr="00061851">
        <w:rPr>
          <w:rFonts w:ascii="Arial" w:hAnsi="Arial" w:cs="Arial"/>
          <w:color w:val="FF0000"/>
          <w:lang w:val="pt-BR"/>
        </w:rPr>
        <w:t xml:space="preserve">A depreciação de um computador é caixa no momento da compra dele. No momento da compra, todo o valor do computador é registrado no ativo que, no decorrer </w:t>
      </w:r>
      <w:r w:rsidRPr="00061851">
        <w:rPr>
          <w:rFonts w:ascii="Arial" w:hAnsi="Arial" w:cs="Arial"/>
          <w:color w:val="FF0000"/>
          <w:lang w:val="pt-BR"/>
        </w:rPr>
        <w:lastRenderedPageBreak/>
        <w:t xml:space="preserve">do tempo, </w:t>
      </w:r>
      <w:r>
        <w:rPr>
          <w:rFonts w:ascii="Arial" w:hAnsi="Arial" w:cs="Arial"/>
          <w:color w:val="FF0000"/>
          <w:lang w:val="pt-BR"/>
        </w:rPr>
        <w:t>terá sua depreciação reconhecida</w:t>
      </w:r>
      <w:r w:rsidRPr="00061851">
        <w:rPr>
          <w:rFonts w:ascii="Arial" w:hAnsi="Arial" w:cs="Arial"/>
          <w:color w:val="FF0000"/>
          <w:lang w:val="pt-BR"/>
        </w:rPr>
        <w:t>. Conforme for sendo depreciado, são lançadas despesas de depreciação no resultado.</w:t>
      </w:r>
    </w:p>
    <w:p w14:paraId="6B561ECB" w14:textId="46498BDF" w:rsidR="00FB25C0" w:rsidRDefault="00FB25C0" w:rsidP="00FB25C0">
      <w:pPr>
        <w:jc w:val="both"/>
        <w:rPr>
          <w:rFonts w:ascii="Arial" w:hAnsi="Arial" w:cs="Arial"/>
          <w:b/>
          <w:color w:val="FF0000"/>
          <w:lang w:val="pt-BR"/>
        </w:rPr>
      </w:pPr>
      <w:r w:rsidRPr="00FB25C0">
        <w:rPr>
          <w:rFonts w:ascii="Arial" w:hAnsi="Arial" w:cs="Arial"/>
          <w:b/>
          <w:lang w:val="pt-BR"/>
        </w:rPr>
        <w:t xml:space="preserve">Exercícios 12, 13, 14, 17 e 18: </w:t>
      </w:r>
      <w:r>
        <w:rPr>
          <w:rFonts w:ascii="Arial" w:hAnsi="Arial" w:cs="Arial"/>
          <w:b/>
          <w:color w:val="FF0000"/>
          <w:lang w:val="pt-BR"/>
        </w:rPr>
        <w:t>Resolução em arquivo Excel.</w:t>
      </w:r>
    </w:p>
    <w:p w14:paraId="6CB073FD" w14:textId="77777777" w:rsidR="00FB25C0" w:rsidRDefault="00FB25C0" w:rsidP="00FB25C0">
      <w:pPr>
        <w:pStyle w:val="PargrafodaLista"/>
        <w:numPr>
          <w:ilvl w:val="0"/>
          <w:numId w:val="5"/>
        </w:numPr>
        <w:jc w:val="both"/>
        <w:rPr>
          <w:rFonts w:ascii="Arial" w:hAnsi="Arial" w:cs="Arial"/>
          <w:lang w:val="pt-BR"/>
        </w:rPr>
      </w:pPr>
      <w:r>
        <w:rPr>
          <w:rFonts w:ascii="Arial" w:hAnsi="Arial" w:cs="Arial"/>
          <w:lang w:val="pt-BR"/>
        </w:rPr>
        <w:t>Se o valor do aluguel no exercício anterior (R$ 10.000) alterar para R$ 12.000 em função de cláusulas contratuais podemos concluir que o aluguel torna-se um custo variável? Justifique a sua resposta.</w:t>
      </w:r>
    </w:p>
    <w:p w14:paraId="0E87B9E3" w14:textId="2A4F80AC" w:rsidR="00FB25C0" w:rsidRDefault="00FB25C0" w:rsidP="00FB25C0">
      <w:pPr>
        <w:jc w:val="both"/>
        <w:rPr>
          <w:rFonts w:ascii="Arial" w:hAnsi="Arial" w:cs="Arial"/>
          <w:b/>
          <w:color w:val="FF0000"/>
          <w:lang w:val="pt-BR"/>
        </w:rPr>
      </w:pPr>
      <w:r>
        <w:rPr>
          <w:rFonts w:ascii="Arial" w:hAnsi="Arial" w:cs="Arial"/>
          <w:b/>
          <w:color w:val="FF0000"/>
          <w:lang w:val="pt-BR"/>
        </w:rPr>
        <w:t>A classificação dos custos em variáveis e fixos relaciona-se ao volume de atividades</w:t>
      </w:r>
      <w:r w:rsidR="0041018D">
        <w:rPr>
          <w:rFonts w:ascii="Arial" w:hAnsi="Arial" w:cs="Arial"/>
          <w:b/>
          <w:color w:val="FF0000"/>
          <w:lang w:val="pt-BR"/>
        </w:rPr>
        <w:t>. Nesse sentido, o gasto com aluguel configura-se um custo f</w:t>
      </w:r>
      <w:r w:rsidR="004076DE">
        <w:rPr>
          <w:rFonts w:ascii="Arial" w:hAnsi="Arial" w:cs="Arial"/>
          <w:b/>
          <w:color w:val="FF0000"/>
          <w:lang w:val="pt-BR"/>
        </w:rPr>
        <w:t xml:space="preserve">ixo, </w:t>
      </w:r>
      <w:r w:rsidR="0041018D">
        <w:rPr>
          <w:rFonts w:ascii="Arial" w:hAnsi="Arial" w:cs="Arial"/>
          <w:b/>
          <w:color w:val="FF0000"/>
          <w:lang w:val="pt-BR"/>
        </w:rPr>
        <w:t>mesmo com a variação do seu valor verificada entre períodos em função de cláusulas contratuais.</w:t>
      </w:r>
    </w:p>
    <w:p w14:paraId="44BE8389" w14:textId="352E1F5E" w:rsidR="0041018D" w:rsidRPr="0041018D" w:rsidRDefault="0041018D" w:rsidP="0041018D">
      <w:pPr>
        <w:pStyle w:val="PargrafodaLista"/>
        <w:numPr>
          <w:ilvl w:val="0"/>
          <w:numId w:val="5"/>
        </w:numPr>
        <w:jc w:val="both"/>
        <w:rPr>
          <w:rFonts w:ascii="Arial" w:hAnsi="Arial" w:cs="Arial"/>
        </w:rPr>
      </w:pPr>
      <w:r>
        <w:rPr>
          <w:rFonts w:ascii="Arial" w:hAnsi="Arial" w:cs="Arial"/>
        </w:rPr>
        <w:t xml:space="preserve"> </w:t>
      </w:r>
      <w:r w:rsidRPr="0041018D">
        <w:rPr>
          <w:rFonts w:ascii="Arial" w:hAnsi="Arial" w:cs="Arial"/>
        </w:rPr>
        <w:t xml:space="preserve">A </w:t>
      </w:r>
      <w:proofErr w:type="gramStart"/>
      <w:r w:rsidRPr="0041018D">
        <w:rPr>
          <w:rFonts w:ascii="Arial" w:hAnsi="Arial" w:cs="Arial"/>
        </w:rPr>
        <w:t>Cia</w:t>
      </w:r>
      <w:proofErr w:type="gramEnd"/>
      <w:r w:rsidRPr="0041018D">
        <w:rPr>
          <w:rFonts w:ascii="Arial" w:hAnsi="Arial" w:cs="Arial"/>
        </w:rPr>
        <w:t xml:space="preserve">. Y </w:t>
      </w:r>
      <w:proofErr w:type="spellStart"/>
      <w:r w:rsidRPr="0041018D">
        <w:rPr>
          <w:rFonts w:ascii="Arial" w:hAnsi="Arial" w:cs="Arial"/>
        </w:rPr>
        <w:t>apresenta</w:t>
      </w:r>
      <w:proofErr w:type="spellEnd"/>
      <w:r w:rsidRPr="0041018D">
        <w:rPr>
          <w:rFonts w:ascii="Arial" w:hAnsi="Arial" w:cs="Arial"/>
        </w:rPr>
        <w:t xml:space="preserve"> as </w:t>
      </w:r>
      <w:proofErr w:type="spellStart"/>
      <w:r w:rsidRPr="0041018D">
        <w:rPr>
          <w:rFonts w:ascii="Arial" w:hAnsi="Arial" w:cs="Arial"/>
        </w:rPr>
        <w:t>seguintes</w:t>
      </w:r>
      <w:proofErr w:type="spellEnd"/>
      <w:r w:rsidRPr="0041018D">
        <w:rPr>
          <w:rFonts w:ascii="Arial" w:hAnsi="Arial" w:cs="Arial"/>
        </w:rPr>
        <w:t xml:space="preserve"> </w:t>
      </w:r>
      <w:proofErr w:type="spellStart"/>
      <w:r w:rsidRPr="0041018D">
        <w:rPr>
          <w:rFonts w:ascii="Arial" w:hAnsi="Arial" w:cs="Arial"/>
        </w:rPr>
        <w:t>informações</w:t>
      </w:r>
      <w:proofErr w:type="spellEnd"/>
      <w:r w:rsidRPr="0041018D">
        <w:rPr>
          <w:rFonts w:ascii="Arial" w:hAnsi="Arial" w:cs="Arial"/>
        </w:rPr>
        <w:t xml:space="preserve"> </w:t>
      </w:r>
      <w:proofErr w:type="spellStart"/>
      <w:r w:rsidRPr="0041018D">
        <w:rPr>
          <w:rFonts w:ascii="Arial" w:hAnsi="Arial" w:cs="Arial"/>
        </w:rPr>
        <w:t>em</w:t>
      </w:r>
      <w:proofErr w:type="spellEnd"/>
      <w:r w:rsidRPr="0041018D">
        <w:rPr>
          <w:rFonts w:ascii="Arial" w:hAnsi="Arial" w:cs="Arial"/>
        </w:rPr>
        <w:t xml:space="preserve"> </w:t>
      </w:r>
      <w:proofErr w:type="spellStart"/>
      <w:r w:rsidRPr="0041018D">
        <w:rPr>
          <w:rFonts w:ascii="Arial" w:hAnsi="Arial" w:cs="Arial"/>
        </w:rPr>
        <w:t>relação</w:t>
      </w:r>
      <w:proofErr w:type="spellEnd"/>
      <w:r w:rsidRPr="0041018D">
        <w:rPr>
          <w:rFonts w:ascii="Arial" w:hAnsi="Arial" w:cs="Arial"/>
        </w:rPr>
        <w:t xml:space="preserve"> </w:t>
      </w:r>
      <w:proofErr w:type="spellStart"/>
      <w:r w:rsidRPr="0041018D">
        <w:rPr>
          <w:rFonts w:ascii="Arial" w:hAnsi="Arial" w:cs="Arial"/>
        </w:rPr>
        <w:t>ao</w:t>
      </w:r>
      <w:proofErr w:type="spellEnd"/>
      <w:r w:rsidRPr="0041018D">
        <w:rPr>
          <w:rFonts w:ascii="Arial" w:hAnsi="Arial" w:cs="Arial"/>
        </w:rPr>
        <w:t xml:space="preserve"> tempo (</w:t>
      </w:r>
      <w:proofErr w:type="spellStart"/>
      <w:r w:rsidRPr="0041018D">
        <w:rPr>
          <w:rFonts w:ascii="Arial" w:hAnsi="Arial" w:cs="Arial"/>
        </w:rPr>
        <w:t>em</w:t>
      </w:r>
      <w:proofErr w:type="spellEnd"/>
      <w:r w:rsidRPr="0041018D">
        <w:rPr>
          <w:rFonts w:ascii="Arial" w:hAnsi="Arial" w:cs="Arial"/>
        </w:rPr>
        <w:t xml:space="preserve"> </w:t>
      </w:r>
      <w:proofErr w:type="spellStart"/>
      <w:r w:rsidRPr="0041018D">
        <w:rPr>
          <w:rFonts w:ascii="Arial" w:hAnsi="Arial" w:cs="Arial"/>
        </w:rPr>
        <w:t>dias</w:t>
      </w:r>
      <w:proofErr w:type="spellEnd"/>
      <w:r w:rsidRPr="0041018D">
        <w:rPr>
          <w:rFonts w:ascii="Arial" w:hAnsi="Arial" w:cs="Arial"/>
        </w:rPr>
        <w:t xml:space="preserve">) </w:t>
      </w:r>
      <w:proofErr w:type="spellStart"/>
      <w:r w:rsidRPr="0041018D">
        <w:rPr>
          <w:rFonts w:ascii="Arial" w:hAnsi="Arial" w:cs="Arial"/>
        </w:rPr>
        <w:t>percorrido</w:t>
      </w:r>
      <w:proofErr w:type="spellEnd"/>
      <w:r w:rsidRPr="0041018D">
        <w:rPr>
          <w:rFonts w:ascii="Arial" w:hAnsi="Arial" w:cs="Arial"/>
        </w:rPr>
        <w:t xml:space="preserve"> </w:t>
      </w:r>
      <w:proofErr w:type="spellStart"/>
      <w:r w:rsidRPr="0041018D">
        <w:rPr>
          <w:rFonts w:ascii="Arial" w:hAnsi="Arial" w:cs="Arial"/>
        </w:rPr>
        <w:t>desde</w:t>
      </w:r>
      <w:proofErr w:type="spellEnd"/>
      <w:r w:rsidRPr="0041018D">
        <w:rPr>
          <w:rFonts w:ascii="Arial" w:hAnsi="Arial" w:cs="Arial"/>
        </w:rPr>
        <w:t xml:space="preserve"> a </w:t>
      </w:r>
      <w:proofErr w:type="spellStart"/>
      <w:r w:rsidRPr="0041018D">
        <w:rPr>
          <w:rFonts w:ascii="Arial" w:hAnsi="Arial" w:cs="Arial"/>
        </w:rPr>
        <w:t>compra</w:t>
      </w:r>
      <w:proofErr w:type="spellEnd"/>
      <w:r w:rsidRPr="0041018D">
        <w:rPr>
          <w:rFonts w:ascii="Arial" w:hAnsi="Arial" w:cs="Arial"/>
        </w:rPr>
        <w:t xml:space="preserve"> de </w:t>
      </w:r>
      <w:proofErr w:type="spellStart"/>
      <w:r w:rsidRPr="0041018D">
        <w:rPr>
          <w:rFonts w:ascii="Arial" w:hAnsi="Arial" w:cs="Arial"/>
        </w:rPr>
        <w:t>matéria</w:t>
      </w:r>
      <w:proofErr w:type="spellEnd"/>
      <w:r w:rsidRPr="0041018D">
        <w:rPr>
          <w:rFonts w:ascii="Arial" w:hAnsi="Arial" w:cs="Arial"/>
        </w:rPr>
        <w:t xml:space="preserve">-prima </w:t>
      </w:r>
      <w:proofErr w:type="spellStart"/>
      <w:r w:rsidRPr="0041018D">
        <w:rPr>
          <w:rFonts w:ascii="Arial" w:hAnsi="Arial" w:cs="Arial"/>
        </w:rPr>
        <w:t>até</w:t>
      </w:r>
      <w:proofErr w:type="spellEnd"/>
      <w:r w:rsidRPr="0041018D">
        <w:rPr>
          <w:rFonts w:ascii="Arial" w:hAnsi="Arial" w:cs="Arial"/>
        </w:rPr>
        <w:t xml:space="preserve"> o </w:t>
      </w:r>
      <w:proofErr w:type="spellStart"/>
      <w:r w:rsidRPr="0041018D">
        <w:rPr>
          <w:rFonts w:ascii="Arial" w:hAnsi="Arial" w:cs="Arial"/>
        </w:rPr>
        <w:t>recebimento</w:t>
      </w:r>
      <w:proofErr w:type="spellEnd"/>
      <w:r w:rsidRPr="0041018D">
        <w:rPr>
          <w:rFonts w:ascii="Arial" w:hAnsi="Arial" w:cs="Arial"/>
        </w:rPr>
        <w:t xml:space="preserve"> das </w:t>
      </w:r>
      <w:proofErr w:type="spellStart"/>
      <w:r w:rsidRPr="0041018D">
        <w:rPr>
          <w:rFonts w:ascii="Arial" w:hAnsi="Arial" w:cs="Arial"/>
        </w:rPr>
        <w:t>vendas</w:t>
      </w:r>
      <w:proofErr w:type="spellEnd"/>
      <w:r w:rsidRPr="0041018D">
        <w:rPr>
          <w:rFonts w:ascii="Arial" w:hAnsi="Arial" w:cs="Arial"/>
        </w:rPr>
        <w:t>:</w:t>
      </w:r>
    </w:p>
    <w:p w14:paraId="5BC8FF20" w14:textId="77777777" w:rsidR="0041018D" w:rsidRPr="006F07AA" w:rsidRDefault="0041018D" w:rsidP="0041018D">
      <w:pPr>
        <w:pStyle w:val="PargrafodaLista"/>
        <w:numPr>
          <w:ilvl w:val="0"/>
          <w:numId w:val="6"/>
        </w:numPr>
        <w:spacing w:after="200" w:line="276" w:lineRule="auto"/>
        <w:jc w:val="both"/>
        <w:rPr>
          <w:rFonts w:ascii="Arial" w:hAnsi="Arial" w:cs="Arial"/>
        </w:rPr>
      </w:pPr>
      <w:proofErr w:type="spellStart"/>
      <w:r w:rsidRPr="006F07AA">
        <w:rPr>
          <w:rFonts w:ascii="Arial" w:hAnsi="Arial" w:cs="Arial"/>
        </w:rPr>
        <w:t>prazo</w:t>
      </w:r>
      <w:proofErr w:type="spellEnd"/>
      <w:r w:rsidRPr="006F07AA">
        <w:rPr>
          <w:rFonts w:ascii="Arial" w:hAnsi="Arial" w:cs="Arial"/>
        </w:rPr>
        <w:t xml:space="preserve"> </w:t>
      </w:r>
      <w:proofErr w:type="spellStart"/>
      <w:r w:rsidRPr="006F07AA">
        <w:rPr>
          <w:rFonts w:ascii="Arial" w:hAnsi="Arial" w:cs="Arial"/>
        </w:rPr>
        <w:t>médio</w:t>
      </w:r>
      <w:proofErr w:type="spellEnd"/>
      <w:r w:rsidRPr="006F07AA">
        <w:rPr>
          <w:rFonts w:ascii="Arial" w:hAnsi="Arial" w:cs="Arial"/>
        </w:rPr>
        <w:t xml:space="preserve"> de </w:t>
      </w:r>
      <w:proofErr w:type="spellStart"/>
      <w:r w:rsidRPr="006F07AA">
        <w:rPr>
          <w:rFonts w:ascii="Arial" w:hAnsi="Arial" w:cs="Arial"/>
        </w:rPr>
        <w:t>estocagem</w:t>
      </w:r>
      <w:proofErr w:type="spellEnd"/>
      <w:r w:rsidRPr="006F07AA">
        <w:rPr>
          <w:rFonts w:ascii="Arial" w:hAnsi="Arial" w:cs="Arial"/>
        </w:rPr>
        <w:t xml:space="preserve"> de </w:t>
      </w:r>
      <w:proofErr w:type="spellStart"/>
      <w:r w:rsidRPr="006F07AA">
        <w:rPr>
          <w:rFonts w:ascii="Arial" w:hAnsi="Arial" w:cs="Arial"/>
        </w:rPr>
        <w:t>matéria</w:t>
      </w:r>
      <w:proofErr w:type="spellEnd"/>
      <w:r w:rsidRPr="006F07AA">
        <w:rPr>
          <w:rFonts w:ascii="Arial" w:hAnsi="Arial" w:cs="Arial"/>
        </w:rPr>
        <w:t xml:space="preserve">-prima: 10 </w:t>
      </w:r>
      <w:proofErr w:type="spellStart"/>
      <w:r w:rsidRPr="006F07AA">
        <w:rPr>
          <w:rFonts w:ascii="Arial" w:hAnsi="Arial" w:cs="Arial"/>
        </w:rPr>
        <w:t>dias</w:t>
      </w:r>
      <w:proofErr w:type="spellEnd"/>
    </w:p>
    <w:p w14:paraId="48F05F18" w14:textId="77777777" w:rsidR="0041018D" w:rsidRPr="006F07AA" w:rsidRDefault="0041018D" w:rsidP="0041018D">
      <w:pPr>
        <w:pStyle w:val="PargrafodaLista"/>
        <w:numPr>
          <w:ilvl w:val="0"/>
          <w:numId w:val="6"/>
        </w:numPr>
        <w:spacing w:after="200" w:line="276" w:lineRule="auto"/>
        <w:jc w:val="both"/>
        <w:rPr>
          <w:rFonts w:ascii="Arial" w:hAnsi="Arial" w:cs="Arial"/>
        </w:rPr>
      </w:pPr>
      <w:proofErr w:type="spellStart"/>
      <w:r w:rsidRPr="006F07AA">
        <w:rPr>
          <w:rFonts w:ascii="Arial" w:hAnsi="Arial" w:cs="Arial"/>
        </w:rPr>
        <w:t>prazo</w:t>
      </w:r>
      <w:proofErr w:type="spellEnd"/>
      <w:r w:rsidRPr="006F07AA">
        <w:rPr>
          <w:rFonts w:ascii="Arial" w:hAnsi="Arial" w:cs="Arial"/>
        </w:rPr>
        <w:t xml:space="preserve"> </w:t>
      </w:r>
      <w:proofErr w:type="spellStart"/>
      <w:r w:rsidRPr="006F07AA">
        <w:rPr>
          <w:rFonts w:ascii="Arial" w:hAnsi="Arial" w:cs="Arial"/>
        </w:rPr>
        <w:t>médio</w:t>
      </w:r>
      <w:proofErr w:type="spellEnd"/>
      <w:r w:rsidRPr="006F07AA">
        <w:rPr>
          <w:rFonts w:ascii="Arial" w:hAnsi="Arial" w:cs="Arial"/>
        </w:rPr>
        <w:t xml:space="preserve"> de </w:t>
      </w:r>
      <w:proofErr w:type="spellStart"/>
      <w:r w:rsidRPr="006F07AA">
        <w:rPr>
          <w:rFonts w:ascii="Arial" w:hAnsi="Arial" w:cs="Arial"/>
        </w:rPr>
        <w:t>pagamento</w:t>
      </w:r>
      <w:proofErr w:type="spellEnd"/>
      <w:r w:rsidRPr="006F07AA">
        <w:rPr>
          <w:rFonts w:ascii="Arial" w:hAnsi="Arial" w:cs="Arial"/>
        </w:rPr>
        <w:t xml:space="preserve"> </w:t>
      </w:r>
      <w:proofErr w:type="spellStart"/>
      <w:r w:rsidRPr="006F07AA">
        <w:rPr>
          <w:rFonts w:ascii="Arial" w:hAnsi="Arial" w:cs="Arial"/>
        </w:rPr>
        <w:t>aos</w:t>
      </w:r>
      <w:proofErr w:type="spellEnd"/>
      <w:r w:rsidRPr="006F07AA">
        <w:rPr>
          <w:rFonts w:ascii="Arial" w:hAnsi="Arial" w:cs="Arial"/>
        </w:rPr>
        <w:t xml:space="preserve"> </w:t>
      </w:r>
      <w:proofErr w:type="spellStart"/>
      <w:r w:rsidRPr="006F07AA">
        <w:rPr>
          <w:rFonts w:ascii="Arial" w:hAnsi="Arial" w:cs="Arial"/>
        </w:rPr>
        <w:t>fornecedores</w:t>
      </w:r>
      <w:proofErr w:type="spellEnd"/>
      <w:r w:rsidRPr="006F07AA">
        <w:rPr>
          <w:rFonts w:ascii="Arial" w:hAnsi="Arial" w:cs="Arial"/>
        </w:rPr>
        <w:t xml:space="preserve">: 25 </w:t>
      </w:r>
      <w:proofErr w:type="spellStart"/>
      <w:r w:rsidRPr="006F07AA">
        <w:rPr>
          <w:rFonts w:ascii="Arial" w:hAnsi="Arial" w:cs="Arial"/>
        </w:rPr>
        <w:t>dias</w:t>
      </w:r>
      <w:proofErr w:type="spellEnd"/>
    </w:p>
    <w:p w14:paraId="487CE7D9" w14:textId="77777777" w:rsidR="0041018D" w:rsidRPr="006F07AA" w:rsidRDefault="0041018D" w:rsidP="0041018D">
      <w:pPr>
        <w:pStyle w:val="PargrafodaLista"/>
        <w:numPr>
          <w:ilvl w:val="0"/>
          <w:numId w:val="6"/>
        </w:numPr>
        <w:spacing w:after="200" w:line="276" w:lineRule="auto"/>
        <w:jc w:val="both"/>
        <w:rPr>
          <w:rFonts w:ascii="Arial" w:hAnsi="Arial" w:cs="Arial"/>
        </w:rPr>
      </w:pPr>
      <w:proofErr w:type="spellStart"/>
      <w:r w:rsidRPr="006F07AA">
        <w:rPr>
          <w:rFonts w:ascii="Arial" w:hAnsi="Arial" w:cs="Arial"/>
        </w:rPr>
        <w:t>prazo</w:t>
      </w:r>
      <w:proofErr w:type="spellEnd"/>
      <w:r w:rsidRPr="006F07AA">
        <w:rPr>
          <w:rFonts w:ascii="Arial" w:hAnsi="Arial" w:cs="Arial"/>
        </w:rPr>
        <w:t xml:space="preserve"> </w:t>
      </w:r>
      <w:proofErr w:type="spellStart"/>
      <w:r w:rsidRPr="006F07AA">
        <w:rPr>
          <w:rFonts w:ascii="Arial" w:hAnsi="Arial" w:cs="Arial"/>
        </w:rPr>
        <w:t>médio</w:t>
      </w:r>
      <w:proofErr w:type="spellEnd"/>
      <w:r w:rsidRPr="006F07AA">
        <w:rPr>
          <w:rFonts w:ascii="Arial" w:hAnsi="Arial" w:cs="Arial"/>
        </w:rPr>
        <w:t xml:space="preserve"> de </w:t>
      </w:r>
      <w:proofErr w:type="spellStart"/>
      <w:r w:rsidRPr="006F07AA">
        <w:rPr>
          <w:rFonts w:ascii="Arial" w:hAnsi="Arial" w:cs="Arial"/>
        </w:rPr>
        <w:t>fabricação</w:t>
      </w:r>
      <w:proofErr w:type="spellEnd"/>
      <w:r w:rsidRPr="006F07AA">
        <w:rPr>
          <w:rFonts w:ascii="Arial" w:hAnsi="Arial" w:cs="Arial"/>
        </w:rPr>
        <w:t xml:space="preserve">: 16 </w:t>
      </w:r>
      <w:proofErr w:type="spellStart"/>
      <w:r w:rsidRPr="006F07AA">
        <w:rPr>
          <w:rFonts w:ascii="Arial" w:hAnsi="Arial" w:cs="Arial"/>
        </w:rPr>
        <w:t>dias</w:t>
      </w:r>
      <w:proofErr w:type="spellEnd"/>
    </w:p>
    <w:p w14:paraId="7AD73849" w14:textId="77777777" w:rsidR="0041018D" w:rsidRPr="006F07AA" w:rsidRDefault="0041018D" w:rsidP="0041018D">
      <w:pPr>
        <w:pStyle w:val="PargrafodaLista"/>
        <w:numPr>
          <w:ilvl w:val="0"/>
          <w:numId w:val="6"/>
        </w:numPr>
        <w:spacing w:after="200" w:line="276" w:lineRule="auto"/>
        <w:jc w:val="both"/>
        <w:rPr>
          <w:rFonts w:ascii="Arial" w:hAnsi="Arial" w:cs="Arial"/>
        </w:rPr>
      </w:pPr>
      <w:proofErr w:type="spellStart"/>
      <w:r w:rsidRPr="006F07AA">
        <w:rPr>
          <w:rFonts w:ascii="Arial" w:hAnsi="Arial" w:cs="Arial"/>
        </w:rPr>
        <w:t>prazo</w:t>
      </w:r>
      <w:proofErr w:type="spellEnd"/>
      <w:r w:rsidRPr="006F07AA">
        <w:rPr>
          <w:rFonts w:ascii="Arial" w:hAnsi="Arial" w:cs="Arial"/>
        </w:rPr>
        <w:t xml:space="preserve"> </w:t>
      </w:r>
      <w:proofErr w:type="spellStart"/>
      <w:r w:rsidRPr="006F07AA">
        <w:rPr>
          <w:rFonts w:ascii="Arial" w:hAnsi="Arial" w:cs="Arial"/>
        </w:rPr>
        <w:t>médio</w:t>
      </w:r>
      <w:proofErr w:type="spellEnd"/>
      <w:r w:rsidRPr="006F07AA">
        <w:rPr>
          <w:rFonts w:ascii="Arial" w:hAnsi="Arial" w:cs="Arial"/>
        </w:rPr>
        <w:t xml:space="preserve"> de </w:t>
      </w:r>
      <w:proofErr w:type="spellStart"/>
      <w:r w:rsidRPr="006F07AA">
        <w:rPr>
          <w:rFonts w:ascii="Arial" w:hAnsi="Arial" w:cs="Arial"/>
        </w:rPr>
        <w:t>estocagem</w:t>
      </w:r>
      <w:proofErr w:type="spellEnd"/>
      <w:r w:rsidRPr="006F07AA">
        <w:rPr>
          <w:rFonts w:ascii="Arial" w:hAnsi="Arial" w:cs="Arial"/>
        </w:rPr>
        <w:t xml:space="preserve"> de </w:t>
      </w:r>
      <w:proofErr w:type="spellStart"/>
      <w:r w:rsidRPr="006F07AA">
        <w:rPr>
          <w:rFonts w:ascii="Arial" w:hAnsi="Arial" w:cs="Arial"/>
        </w:rPr>
        <w:t>produtos</w:t>
      </w:r>
      <w:proofErr w:type="spellEnd"/>
      <w:r w:rsidRPr="006F07AA">
        <w:rPr>
          <w:rFonts w:ascii="Arial" w:hAnsi="Arial" w:cs="Arial"/>
        </w:rPr>
        <w:t xml:space="preserve"> </w:t>
      </w:r>
      <w:proofErr w:type="spellStart"/>
      <w:r w:rsidRPr="006F07AA">
        <w:rPr>
          <w:rFonts w:ascii="Arial" w:hAnsi="Arial" w:cs="Arial"/>
        </w:rPr>
        <w:t>acabados</w:t>
      </w:r>
      <w:proofErr w:type="spellEnd"/>
      <w:r w:rsidRPr="006F07AA">
        <w:rPr>
          <w:rFonts w:ascii="Arial" w:hAnsi="Arial" w:cs="Arial"/>
        </w:rPr>
        <w:t xml:space="preserve">: 12 </w:t>
      </w:r>
      <w:proofErr w:type="spellStart"/>
      <w:r w:rsidRPr="006F07AA">
        <w:rPr>
          <w:rFonts w:ascii="Arial" w:hAnsi="Arial" w:cs="Arial"/>
        </w:rPr>
        <w:t>dias</w:t>
      </w:r>
      <w:proofErr w:type="spellEnd"/>
    </w:p>
    <w:p w14:paraId="2D973B29" w14:textId="77777777" w:rsidR="0041018D" w:rsidRPr="006F07AA" w:rsidRDefault="0041018D" w:rsidP="0041018D">
      <w:pPr>
        <w:pStyle w:val="PargrafodaLista"/>
        <w:numPr>
          <w:ilvl w:val="0"/>
          <w:numId w:val="6"/>
        </w:numPr>
        <w:spacing w:after="200" w:line="276" w:lineRule="auto"/>
        <w:jc w:val="both"/>
        <w:rPr>
          <w:rFonts w:ascii="Arial" w:hAnsi="Arial" w:cs="Arial"/>
        </w:rPr>
      </w:pPr>
      <w:proofErr w:type="spellStart"/>
      <w:r w:rsidRPr="006F07AA">
        <w:rPr>
          <w:rFonts w:ascii="Arial" w:hAnsi="Arial" w:cs="Arial"/>
        </w:rPr>
        <w:t>prazo</w:t>
      </w:r>
      <w:proofErr w:type="spellEnd"/>
      <w:r w:rsidRPr="006F07AA">
        <w:rPr>
          <w:rFonts w:ascii="Arial" w:hAnsi="Arial" w:cs="Arial"/>
        </w:rPr>
        <w:t xml:space="preserve"> </w:t>
      </w:r>
      <w:proofErr w:type="spellStart"/>
      <w:r w:rsidRPr="006F07AA">
        <w:rPr>
          <w:rFonts w:ascii="Arial" w:hAnsi="Arial" w:cs="Arial"/>
        </w:rPr>
        <w:t>médio</w:t>
      </w:r>
      <w:proofErr w:type="spellEnd"/>
      <w:r w:rsidRPr="006F07AA">
        <w:rPr>
          <w:rFonts w:ascii="Arial" w:hAnsi="Arial" w:cs="Arial"/>
        </w:rPr>
        <w:t xml:space="preserve"> de </w:t>
      </w:r>
      <w:proofErr w:type="spellStart"/>
      <w:r w:rsidRPr="006F07AA">
        <w:rPr>
          <w:rFonts w:ascii="Arial" w:hAnsi="Arial" w:cs="Arial"/>
        </w:rPr>
        <w:t>recebimento</w:t>
      </w:r>
      <w:proofErr w:type="spellEnd"/>
      <w:r w:rsidRPr="006F07AA">
        <w:rPr>
          <w:rFonts w:ascii="Arial" w:hAnsi="Arial" w:cs="Arial"/>
        </w:rPr>
        <w:t xml:space="preserve"> das </w:t>
      </w:r>
      <w:proofErr w:type="spellStart"/>
      <w:r w:rsidRPr="006F07AA">
        <w:rPr>
          <w:rFonts w:ascii="Arial" w:hAnsi="Arial" w:cs="Arial"/>
        </w:rPr>
        <w:t>vendas</w:t>
      </w:r>
      <w:proofErr w:type="spellEnd"/>
      <w:r w:rsidRPr="006F07AA">
        <w:rPr>
          <w:rFonts w:ascii="Arial" w:hAnsi="Arial" w:cs="Arial"/>
        </w:rPr>
        <w:t xml:space="preserve">: 30 </w:t>
      </w:r>
      <w:proofErr w:type="spellStart"/>
      <w:r w:rsidRPr="006F07AA">
        <w:rPr>
          <w:rFonts w:ascii="Arial" w:hAnsi="Arial" w:cs="Arial"/>
        </w:rPr>
        <w:t>dias</w:t>
      </w:r>
      <w:proofErr w:type="spellEnd"/>
    </w:p>
    <w:p w14:paraId="6467EC4F" w14:textId="5DC063C3" w:rsidR="0041018D" w:rsidRDefault="0041018D" w:rsidP="00FB25C0">
      <w:pPr>
        <w:jc w:val="both"/>
        <w:rPr>
          <w:rFonts w:ascii="Arial" w:hAnsi="Arial" w:cs="Arial"/>
          <w:b/>
          <w:color w:val="FF0000"/>
          <w:lang w:val="pt-BR"/>
        </w:rPr>
      </w:pPr>
      <w:r>
        <w:rPr>
          <w:rFonts w:ascii="Arial" w:hAnsi="Arial" w:cs="Arial"/>
          <w:b/>
          <w:color w:val="FF0000"/>
          <w:lang w:val="pt-BR"/>
        </w:rPr>
        <w:t>Ciclo operacional: 10 + 16 + 12 + 30 = 68 dias</w:t>
      </w:r>
    </w:p>
    <w:p w14:paraId="2234C6EE" w14:textId="3D67E58B" w:rsidR="0041018D" w:rsidRDefault="0041018D" w:rsidP="00FB25C0">
      <w:pPr>
        <w:jc w:val="both"/>
        <w:rPr>
          <w:rFonts w:ascii="Arial" w:hAnsi="Arial" w:cs="Arial"/>
          <w:b/>
          <w:color w:val="FF0000"/>
          <w:lang w:val="pt-BR"/>
        </w:rPr>
      </w:pPr>
      <w:r>
        <w:rPr>
          <w:rFonts w:ascii="Arial" w:hAnsi="Arial" w:cs="Arial"/>
          <w:b/>
          <w:color w:val="FF0000"/>
          <w:lang w:val="pt-BR"/>
        </w:rPr>
        <w:t>Ciclo econômico: 10 + 16 + 12 = 38 dias</w:t>
      </w:r>
    </w:p>
    <w:p w14:paraId="55DDD7C4" w14:textId="6C8BC7BC" w:rsidR="0041018D" w:rsidRDefault="0041018D" w:rsidP="00FB25C0">
      <w:pPr>
        <w:jc w:val="both"/>
        <w:rPr>
          <w:rFonts w:ascii="Arial" w:hAnsi="Arial" w:cs="Arial"/>
          <w:b/>
          <w:color w:val="FF0000"/>
          <w:lang w:val="pt-BR"/>
        </w:rPr>
      </w:pPr>
      <w:r>
        <w:rPr>
          <w:rFonts w:ascii="Arial" w:hAnsi="Arial" w:cs="Arial"/>
          <w:b/>
          <w:color w:val="FF0000"/>
          <w:lang w:val="pt-BR"/>
        </w:rPr>
        <w:t>Ciclo financeiro: Ciclo operacional – prazo médio de pagamento aos fornecedores = 68 – 25 = 43 dias</w:t>
      </w:r>
    </w:p>
    <w:p w14:paraId="1AA6342C" w14:textId="77777777" w:rsidR="0041018D" w:rsidRDefault="0041018D" w:rsidP="0041018D">
      <w:pPr>
        <w:jc w:val="both"/>
        <w:rPr>
          <w:rFonts w:ascii="Arial" w:hAnsi="Arial" w:cs="Arial"/>
        </w:rPr>
      </w:pPr>
      <w:r>
        <w:rPr>
          <w:rFonts w:ascii="Arial" w:hAnsi="Arial" w:cs="Arial"/>
          <w:b/>
        </w:rPr>
        <w:t xml:space="preserve">19- </w:t>
      </w:r>
      <w:proofErr w:type="spellStart"/>
      <w:r>
        <w:rPr>
          <w:rFonts w:ascii="Arial" w:hAnsi="Arial" w:cs="Arial"/>
        </w:rPr>
        <w:t>Qual</w:t>
      </w:r>
      <w:proofErr w:type="spellEnd"/>
      <w:r>
        <w:rPr>
          <w:rFonts w:ascii="Arial" w:hAnsi="Arial" w:cs="Arial"/>
        </w:rPr>
        <w:t xml:space="preserve"> a </w:t>
      </w:r>
      <w:proofErr w:type="spellStart"/>
      <w:r>
        <w:rPr>
          <w:rFonts w:ascii="Arial" w:hAnsi="Arial" w:cs="Arial"/>
        </w:rPr>
        <w:t>importância</w:t>
      </w:r>
      <w:proofErr w:type="spellEnd"/>
      <w:r>
        <w:rPr>
          <w:rFonts w:ascii="Arial" w:hAnsi="Arial" w:cs="Arial"/>
        </w:rPr>
        <w:t xml:space="preserve"> da </w:t>
      </w:r>
      <w:proofErr w:type="spellStart"/>
      <w:r>
        <w:rPr>
          <w:rFonts w:ascii="Arial" w:hAnsi="Arial" w:cs="Arial"/>
        </w:rPr>
        <w:t>margem</w:t>
      </w:r>
      <w:proofErr w:type="spellEnd"/>
      <w:r>
        <w:rPr>
          <w:rFonts w:ascii="Arial" w:hAnsi="Arial" w:cs="Arial"/>
        </w:rPr>
        <w:t xml:space="preserve"> de </w:t>
      </w:r>
      <w:proofErr w:type="spellStart"/>
      <w:r>
        <w:rPr>
          <w:rFonts w:ascii="Arial" w:hAnsi="Arial" w:cs="Arial"/>
        </w:rPr>
        <w:t>contribuição</w:t>
      </w:r>
      <w:proofErr w:type="spellEnd"/>
      <w:r>
        <w:rPr>
          <w:rFonts w:ascii="Arial" w:hAnsi="Arial" w:cs="Arial"/>
        </w:rPr>
        <w:t xml:space="preserve"> </w:t>
      </w:r>
      <w:proofErr w:type="spellStart"/>
      <w:proofErr w:type="gramStart"/>
      <w:r>
        <w:rPr>
          <w:rFonts w:ascii="Arial" w:hAnsi="Arial" w:cs="Arial"/>
        </w:rPr>
        <w:t>como</w:t>
      </w:r>
      <w:proofErr w:type="spellEnd"/>
      <w:proofErr w:type="gramEnd"/>
      <w:r>
        <w:rPr>
          <w:rFonts w:ascii="Arial" w:hAnsi="Arial" w:cs="Arial"/>
        </w:rPr>
        <w:t xml:space="preserve"> </w:t>
      </w:r>
      <w:proofErr w:type="spellStart"/>
      <w:r>
        <w:rPr>
          <w:rFonts w:ascii="Arial" w:hAnsi="Arial" w:cs="Arial"/>
        </w:rPr>
        <w:t>medida</w:t>
      </w:r>
      <w:proofErr w:type="spellEnd"/>
      <w:r>
        <w:rPr>
          <w:rFonts w:ascii="Arial" w:hAnsi="Arial" w:cs="Arial"/>
        </w:rPr>
        <w:t xml:space="preserve"> de performance da firma?</w:t>
      </w:r>
    </w:p>
    <w:p w14:paraId="3BEECA7D" w14:textId="29323B92" w:rsidR="0041018D" w:rsidRPr="00ED4BD0" w:rsidRDefault="0041018D" w:rsidP="0041018D">
      <w:pPr>
        <w:jc w:val="both"/>
        <w:rPr>
          <w:rFonts w:ascii="Arial" w:hAnsi="Arial" w:cs="Arial"/>
          <w:color w:val="FF0000"/>
        </w:rPr>
      </w:pPr>
      <w:proofErr w:type="gramStart"/>
      <w:r w:rsidRPr="00ED4BD0">
        <w:rPr>
          <w:rFonts w:ascii="Arial" w:hAnsi="Arial" w:cs="Arial"/>
          <w:color w:val="FF0000"/>
        </w:rPr>
        <w:t xml:space="preserve">A </w:t>
      </w:r>
      <w:proofErr w:type="spellStart"/>
      <w:r w:rsidRPr="00ED4BD0">
        <w:rPr>
          <w:rFonts w:ascii="Arial" w:hAnsi="Arial" w:cs="Arial"/>
          <w:color w:val="FF0000"/>
        </w:rPr>
        <w:t>margem</w:t>
      </w:r>
      <w:proofErr w:type="spellEnd"/>
      <w:r w:rsidRPr="00ED4BD0">
        <w:rPr>
          <w:rFonts w:ascii="Arial" w:hAnsi="Arial" w:cs="Arial"/>
          <w:color w:val="FF0000"/>
        </w:rPr>
        <w:t xml:space="preserve"> de </w:t>
      </w:r>
      <w:proofErr w:type="spellStart"/>
      <w:r w:rsidRPr="00ED4BD0">
        <w:rPr>
          <w:rFonts w:ascii="Arial" w:hAnsi="Arial" w:cs="Arial"/>
          <w:color w:val="FF0000"/>
        </w:rPr>
        <w:t>contribuição</w:t>
      </w:r>
      <w:proofErr w:type="spellEnd"/>
      <w:r w:rsidRPr="00ED4BD0">
        <w:rPr>
          <w:rFonts w:ascii="Arial" w:hAnsi="Arial" w:cs="Arial"/>
          <w:color w:val="FF0000"/>
        </w:rPr>
        <w:t xml:space="preserve"> (MC) é </w:t>
      </w:r>
      <w:proofErr w:type="spellStart"/>
      <w:r w:rsidRPr="00ED4BD0">
        <w:rPr>
          <w:rFonts w:ascii="Arial" w:hAnsi="Arial" w:cs="Arial"/>
          <w:color w:val="FF0000"/>
        </w:rPr>
        <w:t>calculada</w:t>
      </w:r>
      <w:proofErr w:type="spellEnd"/>
      <w:r w:rsidRPr="00ED4BD0">
        <w:rPr>
          <w:rFonts w:ascii="Arial" w:hAnsi="Arial" w:cs="Arial"/>
          <w:color w:val="FF0000"/>
        </w:rPr>
        <w:t xml:space="preserve"> </w:t>
      </w:r>
      <w:proofErr w:type="spellStart"/>
      <w:r w:rsidRPr="00ED4BD0">
        <w:rPr>
          <w:rFonts w:ascii="Arial" w:hAnsi="Arial" w:cs="Arial"/>
          <w:color w:val="FF0000"/>
        </w:rPr>
        <w:t>pela</w:t>
      </w:r>
      <w:proofErr w:type="spellEnd"/>
      <w:r w:rsidRPr="00ED4BD0">
        <w:rPr>
          <w:rFonts w:ascii="Arial" w:hAnsi="Arial" w:cs="Arial"/>
          <w:color w:val="FF0000"/>
        </w:rPr>
        <w:t xml:space="preserve"> </w:t>
      </w:r>
      <w:proofErr w:type="spellStart"/>
      <w:r w:rsidRPr="00ED4BD0">
        <w:rPr>
          <w:rFonts w:ascii="Arial" w:hAnsi="Arial" w:cs="Arial"/>
          <w:color w:val="FF0000"/>
        </w:rPr>
        <w:t>diferença</w:t>
      </w:r>
      <w:proofErr w:type="spellEnd"/>
      <w:r w:rsidRPr="00ED4BD0">
        <w:rPr>
          <w:rFonts w:ascii="Arial" w:hAnsi="Arial" w:cs="Arial"/>
          <w:color w:val="FF0000"/>
        </w:rPr>
        <w:t xml:space="preserve"> entre </w:t>
      </w:r>
      <w:proofErr w:type="spellStart"/>
      <w:r w:rsidRPr="00ED4BD0">
        <w:rPr>
          <w:rFonts w:ascii="Arial" w:hAnsi="Arial" w:cs="Arial"/>
          <w:color w:val="FF0000"/>
        </w:rPr>
        <w:t>Receitas</w:t>
      </w:r>
      <w:proofErr w:type="spellEnd"/>
      <w:r w:rsidRPr="00ED4BD0">
        <w:rPr>
          <w:rFonts w:ascii="Arial" w:hAnsi="Arial" w:cs="Arial"/>
          <w:color w:val="FF0000"/>
        </w:rPr>
        <w:t xml:space="preserve"> e </w:t>
      </w:r>
      <w:proofErr w:type="spellStart"/>
      <w:r w:rsidRPr="00ED4BD0">
        <w:rPr>
          <w:rFonts w:ascii="Arial" w:hAnsi="Arial" w:cs="Arial"/>
          <w:color w:val="FF0000"/>
        </w:rPr>
        <w:t>Custos</w:t>
      </w:r>
      <w:proofErr w:type="spellEnd"/>
      <w:r w:rsidRPr="00ED4BD0">
        <w:rPr>
          <w:rFonts w:ascii="Arial" w:hAnsi="Arial" w:cs="Arial"/>
          <w:color w:val="FF0000"/>
        </w:rPr>
        <w:t xml:space="preserve"> (</w:t>
      </w:r>
      <w:proofErr w:type="spellStart"/>
      <w:r w:rsidRPr="00ED4BD0">
        <w:rPr>
          <w:rFonts w:ascii="Arial" w:hAnsi="Arial" w:cs="Arial"/>
          <w:color w:val="FF0000"/>
        </w:rPr>
        <w:t>Despesas</w:t>
      </w:r>
      <w:proofErr w:type="spellEnd"/>
      <w:r w:rsidRPr="00ED4BD0">
        <w:rPr>
          <w:rFonts w:ascii="Arial" w:hAnsi="Arial" w:cs="Arial"/>
          <w:color w:val="FF0000"/>
        </w:rPr>
        <w:t xml:space="preserve">) </w:t>
      </w:r>
      <w:proofErr w:type="spellStart"/>
      <w:r w:rsidRPr="00ED4BD0">
        <w:rPr>
          <w:rFonts w:ascii="Arial" w:hAnsi="Arial" w:cs="Arial"/>
          <w:color w:val="FF0000"/>
        </w:rPr>
        <w:t>variáveis</w:t>
      </w:r>
      <w:proofErr w:type="spellEnd"/>
      <w:r w:rsidRPr="00ED4BD0">
        <w:rPr>
          <w:rFonts w:ascii="Arial" w:hAnsi="Arial" w:cs="Arial"/>
          <w:color w:val="FF0000"/>
        </w:rPr>
        <w:t>.</w:t>
      </w:r>
      <w:proofErr w:type="gramEnd"/>
      <w:r w:rsidRPr="00ED4BD0">
        <w:rPr>
          <w:rFonts w:ascii="Arial" w:hAnsi="Arial" w:cs="Arial"/>
          <w:color w:val="FF0000"/>
        </w:rPr>
        <w:t xml:space="preserve"> A MC </w:t>
      </w:r>
      <w:proofErr w:type="spellStart"/>
      <w:proofErr w:type="gramStart"/>
      <w:r w:rsidRPr="00ED4BD0">
        <w:rPr>
          <w:rFonts w:ascii="Arial" w:hAnsi="Arial" w:cs="Arial"/>
          <w:color w:val="FF0000"/>
        </w:rPr>
        <w:t>também</w:t>
      </w:r>
      <w:proofErr w:type="spellEnd"/>
      <w:proofErr w:type="gramEnd"/>
      <w:r w:rsidRPr="00ED4BD0">
        <w:rPr>
          <w:rFonts w:ascii="Arial" w:hAnsi="Arial" w:cs="Arial"/>
          <w:color w:val="FF0000"/>
        </w:rPr>
        <w:t xml:space="preserve"> </w:t>
      </w:r>
      <w:proofErr w:type="spellStart"/>
      <w:r w:rsidRPr="00ED4BD0">
        <w:rPr>
          <w:rFonts w:ascii="Arial" w:hAnsi="Arial" w:cs="Arial"/>
          <w:color w:val="FF0000"/>
        </w:rPr>
        <w:t>pode</w:t>
      </w:r>
      <w:proofErr w:type="spellEnd"/>
      <w:r w:rsidRPr="00ED4BD0">
        <w:rPr>
          <w:rFonts w:ascii="Arial" w:hAnsi="Arial" w:cs="Arial"/>
          <w:color w:val="FF0000"/>
        </w:rPr>
        <w:t xml:space="preserve"> </w:t>
      </w:r>
      <w:proofErr w:type="spellStart"/>
      <w:r w:rsidRPr="00ED4BD0">
        <w:rPr>
          <w:rFonts w:ascii="Arial" w:hAnsi="Arial" w:cs="Arial"/>
          <w:color w:val="FF0000"/>
        </w:rPr>
        <w:t>ser</w:t>
      </w:r>
      <w:proofErr w:type="spellEnd"/>
      <w:r w:rsidRPr="00ED4BD0">
        <w:rPr>
          <w:rFonts w:ascii="Arial" w:hAnsi="Arial" w:cs="Arial"/>
          <w:color w:val="FF0000"/>
        </w:rPr>
        <w:t xml:space="preserve"> </w:t>
      </w:r>
      <w:proofErr w:type="spellStart"/>
      <w:r w:rsidRPr="00ED4BD0">
        <w:rPr>
          <w:rFonts w:ascii="Arial" w:hAnsi="Arial" w:cs="Arial"/>
          <w:color w:val="FF0000"/>
        </w:rPr>
        <w:t>calculada</w:t>
      </w:r>
      <w:proofErr w:type="spellEnd"/>
      <w:r w:rsidRPr="00ED4BD0">
        <w:rPr>
          <w:rFonts w:ascii="Arial" w:hAnsi="Arial" w:cs="Arial"/>
          <w:color w:val="FF0000"/>
        </w:rPr>
        <w:t xml:space="preserve"> de forma </w:t>
      </w:r>
      <w:proofErr w:type="spellStart"/>
      <w:r w:rsidRPr="00ED4BD0">
        <w:rPr>
          <w:rFonts w:ascii="Arial" w:hAnsi="Arial" w:cs="Arial"/>
          <w:color w:val="FF0000"/>
        </w:rPr>
        <w:t>unitária</w:t>
      </w:r>
      <w:proofErr w:type="spellEnd"/>
      <w:r w:rsidRPr="00ED4BD0">
        <w:rPr>
          <w:rFonts w:ascii="Arial" w:hAnsi="Arial" w:cs="Arial"/>
          <w:color w:val="FF0000"/>
        </w:rPr>
        <w:t xml:space="preserve">, </w:t>
      </w:r>
      <w:proofErr w:type="spellStart"/>
      <w:r w:rsidRPr="00ED4BD0">
        <w:rPr>
          <w:rFonts w:ascii="Arial" w:hAnsi="Arial" w:cs="Arial"/>
          <w:color w:val="FF0000"/>
        </w:rPr>
        <w:t>ou</w:t>
      </w:r>
      <w:proofErr w:type="spellEnd"/>
      <w:r w:rsidR="00ED4BD0" w:rsidRPr="00ED4BD0">
        <w:rPr>
          <w:rFonts w:ascii="Arial" w:hAnsi="Arial" w:cs="Arial"/>
          <w:color w:val="FF0000"/>
        </w:rPr>
        <w:t xml:space="preserve"> </w:t>
      </w:r>
      <w:proofErr w:type="spellStart"/>
      <w:r w:rsidR="00ED4BD0" w:rsidRPr="00ED4BD0">
        <w:rPr>
          <w:rFonts w:ascii="Arial" w:hAnsi="Arial" w:cs="Arial"/>
          <w:color w:val="FF0000"/>
        </w:rPr>
        <w:t>seja</w:t>
      </w:r>
      <w:proofErr w:type="spellEnd"/>
      <w:r w:rsidR="00ED4BD0" w:rsidRPr="00ED4BD0">
        <w:rPr>
          <w:rFonts w:ascii="Arial" w:hAnsi="Arial" w:cs="Arial"/>
          <w:color w:val="FF0000"/>
        </w:rPr>
        <w:t xml:space="preserve">, </w:t>
      </w:r>
      <w:proofErr w:type="spellStart"/>
      <w:r w:rsidR="00ED4BD0" w:rsidRPr="00ED4BD0">
        <w:rPr>
          <w:rFonts w:ascii="Arial" w:hAnsi="Arial" w:cs="Arial"/>
          <w:color w:val="FF0000"/>
        </w:rPr>
        <w:t>Preço</w:t>
      </w:r>
      <w:proofErr w:type="spellEnd"/>
      <w:r w:rsidR="00ED4BD0" w:rsidRPr="00ED4BD0">
        <w:rPr>
          <w:rFonts w:ascii="Arial" w:hAnsi="Arial" w:cs="Arial"/>
          <w:color w:val="FF0000"/>
        </w:rPr>
        <w:t xml:space="preserve"> de Venda </w:t>
      </w:r>
      <w:proofErr w:type="spellStart"/>
      <w:r w:rsidR="00ED4BD0" w:rsidRPr="00ED4BD0">
        <w:rPr>
          <w:rFonts w:ascii="Arial" w:hAnsi="Arial" w:cs="Arial"/>
          <w:color w:val="FF0000"/>
        </w:rPr>
        <w:t>menos</w:t>
      </w:r>
      <w:proofErr w:type="spellEnd"/>
      <w:r w:rsidR="00ED4BD0" w:rsidRPr="00ED4BD0">
        <w:rPr>
          <w:rFonts w:ascii="Arial" w:hAnsi="Arial" w:cs="Arial"/>
          <w:color w:val="FF0000"/>
        </w:rPr>
        <w:t xml:space="preserve"> </w:t>
      </w:r>
      <w:proofErr w:type="spellStart"/>
      <w:r w:rsidR="00ED4BD0" w:rsidRPr="00ED4BD0">
        <w:rPr>
          <w:rFonts w:ascii="Arial" w:hAnsi="Arial" w:cs="Arial"/>
          <w:color w:val="FF0000"/>
        </w:rPr>
        <w:t>os</w:t>
      </w:r>
      <w:proofErr w:type="spellEnd"/>
      <w:r w:rsidR="00ED4BD0" w:rsidRPr="00ED4BD0">
        <w:rPr>
          <w:rFonts w:ascii="Arial" w:hAnsi="Arial" w:cs="Arial"/>
          <w:color w:val="FF0000"/>
        </w:rPr>
        <w:t xml:space="preserve"> </w:t>
      </w:r>
      <w:proofErr w:type="spellStart"/>
      <w:r w:rsidR="00ED4BD0" w:rsidRPr="00ED4BD0">
        <w:rPr>
          <w:rFonts w:ascii="Arial" w:hAnsi="Arial" w:cs="Arial"/>
          <w:color w:val="FF0000"/>
        </w:rPr>
        <w:t>Custos</w:t>
      </w:r>
      <w:proofErr w:type="spellEnd"/>
      <w:r w:rsidR="00ED4BD0" w:rsidRPr="00ED4BD0">
        <w:rPr>
          <w:rFonts w:ascii="Arial" w:hAnsi="Arial" w:cs="Arial"/>
          <w:color w:val="FF0000"/>
        </w:rPr>
        <w:t xml:space="preserve"> e </w:t>
      </w:r>
      <w:proofErr w:type="spellStart"/>
      <w:r w:rsidR="00ED4BD0" w:rsidRPr="00ED4BD0">
        <w:rPr>
          <w:rFonts w:ascii="Arial" w:hAnsi="Arial" w:cs="Arial"/>
          <w:color w:val="FF0000"/>
        </w:rPr>
        <w:t>Despesas</w:t>
      </w:r>
      <w:proofErr w:type="spellEnd"/>
      <w:r w:rsidR="00ED4BD0" w:rsidRPr="00ED4BD0">
        <w:rPr>
          <w:rFonts w:ascii="Arial" w:hAnsi="Arial" w:cs="Arial"/>
          <w:color w:val="FF0000"/>
        </w:rPr>
        <w:t xml:space="preserve"> </w:t>
      </w:r>
      <w:proofErr w:type="spellStart"/>
      <w:r w:rsidR="00ED4BD0" w:rsidRPr="00ED4BD0">
        <w:rPr>
          <w:rFonts w:ascii="Arial" w:hAnsi="Arial" w:cs="Arial"/>
          <w:color w:val="FF0000"/>
        </w:rPr>
        <w:t>V</w:t>
      </w:r>
      <w:r w:rsidRPr="00ED4BD0">
        <w:rPr>
          <w:rFonts w:ascii="Arial" w:hAnsi="Arial" w:cs="Arial"/>
          <w:color w:val="FF0000"/>
        </w:rPr>
        <w:t>ariáveis</w:t>
      </w:r>
      <w:proofErr w:type="spellEnd"/>
      <w:r w:rsidR="00ED4BD0" w:rsidRPr="00ED4BD0">
        <w:rPr>
          <w:rFonts w:ascii="Arial" w:hAnsi="Arial" w:cs="Arial"/>
          <w:color w:val="FF0000"/>
        </w:rPr>
        <w:t xml:space="preserve">. </w:t>
      </w:r>
      <w:proofErr w:type="gramStart"/>
      <w:r w:rsidR="00ED4BD0" w:rsidRPr="00ED4BD0">
        <w:rPr>
          <w:rFonts w:ascii="Arial" w:hAnsi="Arial" w:cs="Arial"/>
          <w:color w:val="FF0000"/>
        </w:rPr>
        <w:t>A</w:t>
      </w:r>
      <w:proofErr w:type="gramEnd"/>
      <w:r w:rsidR="00ED4BD0" w:rsidRPr="00ED4BD0">
        <w:rPr>
          <w:rFonts w:ascii="Arial" w:hAnsi="Arial" w:cs="Arial"/>
          <w:color w:val="FF0000"/>
        </w:rPr>
        <w:t xml:space="preserve"> </w:t>
      </w:r>
      <w:proofErr w:type="spellStart"/>
      <w:r w:rsidR="00ED4BD0" w:rsidRPr="00ED4BD0">
        <w:rPr>
          <w:rFonts w:ascii="Arial" w:hAnsi="Arial" w:cs="Arial"/>
          <w:color w:val="FF0000"/>
        </w:rPr>
        <w:t>ideia</w:t>
      </w:r>
      <w:proofErr w:type="spellEnd"/>
      <w:r w:rsidR="00ED4BD0" w:rsidRPr="00ED4BD0">
        <w:rPr>
          <w:rFonts w:ascii="Arial" w:hAnsi="Arial" w:cs="Arial"/>
          <w:color w:val="FF0000"/>
        </w:rPr>
        <w:t xml:space="preserve"> é </w:t>
      </w:r>
      <w:proofErr w:type="spellStart"/>
      <w:r w:rsidR="00ED4BD0" w:rsidRPr="00ED4BD0">
        <w:rPr>
          <w:rFonts w:ascii="Arial" w:hAnsi="Arial" w:cs="Arial"/>
          <w:color w:val="FF0000"/>
        </w:rPr>
        <w:t>que</w:t>
      </w:r>
      <w:proofErr w:type="spellEnd"/>
      <w:r w:rsidR="00ED4BD0" w:rsidRPr="00ED4BD0">
        <w:rPr>
          <w:rFonts w:ascii="Arial" w:hAnsi="Arial" w:cs="Arial"/>
          <w:color w:val="FF0000"/>
        </w:rPr>
        <w:t xml:space="preserve"> a MC </w:t>
      </w:r>
      <w:proofErr w:type="spellStart"/>
      <w:r w:rsidR="00ED4BD0" w:rsidRPr="00ED4BD0">
        <w:rPr>
          <w:rFonts w:ascii="Arial" w:hAnsi="Arial" w:cs="Arial"/>
          <w:color w:val="FF0000"/>
        </w:rPr>
        <w:t>possa</w:t>
      </w:r>
      <w:proofErr w:type="spellEnd"/>
      <w:r w:rsidR="00ED4BD0" w:rsidRPr="00ED4BD0">
        <w:rPr>
          <w:rFonts w:ascii="Arial" w:hAnsi="Arial" w:cs="Arial"/>
          <w:color w:val="FF0000"/>
        </w:rPr>
        <w:t xml:space="preserve"> </w:t>
      </w:r>
      <w:proofErr w:type="spellStart"/>
      <w:r w:rsidR="00ED4BD0" w:rsidRPr="00ED4BD0">
        <w:rPr>
          <w:rFonts w:ascii="Arial" w:hAnsi="Arial" w:cs="Arial"/>
          <w:color w:val="FF0000"/>
        </w:rPr>
        <w:t>cobrir</w:t>
      </w:r>
      <w:proofErr w:type="spellEnd"/>
      <w:r w:rsidR="00ED4BD0" w:rsidRPr="00ED4BD0">
        <w:rPr>
          <w:rFonts w:ascii="Arial" w:hAnsi="Arial" w:cs="Arial"/>
          <w:color w:val="FF0000"/>
        </w:rPr>
        <w:t xml:space="preserve"> </w:t>
      </w:r>
      <w:proofErr w:type="spellStart"/>
      <w:r w:rsidR="00ED4BD0" w:rsidRPr="00ED4BD0">
        <w:rPr>
          <w:rFonts w:ascii="Arial" w:hAnsi="Arial" w:cs="Arial"/>
          <w:color w:val="FF0000"/>
        </w:rPr>
        <w:t>todos</w:t>
      </w:r>
      <w:proofErr w:type="spellEnd"/>
      <w:r w:rsidR="00ED4BD0" w:rsidRPr="00ED4BD0">
        <w:rPr>
          <w:rFonts w:ascii="Arial" w:hAnsi="Arial" w:cs="Arial"/>
          <w:color w:val="FF0000"/>
        </w:rPr>
        <w:t xml:space="preserve"> </w:t>
      </w:r>
      <w:proofErr w:type="spellStart"/>
      <w:r w:rsidR="00ED4BD0" w:rsidRPr="00ED4BD0">
        <w:rPr>
          <w:rFonts w:ascii="Arial" w:hAnsi="Arial" w:cs="Arial"/>
          <w:color w:val="FF0000"/>
        </w:rPr>
        <w:t>os</w:t>
      </w:r>
      <w:proofErr w:type="spellEnd"/>
      <w:r w:rsidR="00ED4BD0" w:rsidRPr="00ED4BD0">
        <w:rPr>
          <w:rFonts w:ascii="Arial" w:hAnsi="Arial" w:cs="Arial"/>
          <w:color w:val="FF0000"/>
        </w:rPr>
        <w:t xml:space="preserve"> </w:t>
      </w:r>
      <w:proofErr w:type="spellStart"/>
      <w:r w:rsidR="00ED4BD0" w:rsidRPr="00ED4BD0">
        <w:rPr>
          <w:rFonts w:ascii="Arial" w:hAnsi="Arial" w:cs="Arial"/>
          <w:color w:val="FF0000"/>
        </w:rPr>
        <w:t>custos</w:t>
      </w:r>
      <w:proofErr w:type="spellEnd"/>
      <w:r w:rsidR="00ED4BD0" w:rsidRPr="00ED4BD0">
        <w:rPr>
          <w:rFonts w:ascii="Arial" w:hAnsi="Arial" w:cs="Arial"/>
          <w:color w:val="FF0000"/>
        </w:rPr>
        <w:t xml:space="preserve"> (</w:t>
      </w:r>
      <w:proofErr w:type="spellStart"/>
      <w:r w:rsidR="00ED4BD0" w:rsidRPr="00ED4BD0">
        <w:rPr>
          <w:rFonts w:ascii="Arial" w:hAnsi="Arial" w:cs="Arial"/>
          <w:color w:val="FF0000"/>
        </w:rPr>
        <w:t>despesas</w:t>
      </w:r>
      <w:proofErr w:type="spellEnd"/>
      <w:r w:rsidR="00ED4BD0" w:rsidRPr="00ED4BD0">
        <w:rPr>
          <w:rFonts w:ascii="Arial" w:hAnsi="Arial" w:cs="Arial"/>
          <w:color w:val="FF0000"/>
        </w:rPr>
        <w:t xml:space="preserve">) </w:t>
      </w:r>
      <w:proofErr w:type="spellStart"/>
      <w:r w:rsidR="00ED4BD0" w:rsidRPr="00ED4BD0">
        <w:rPr>
          <w:rFonts w:ascii="Arial" w:hAnsi="Arial" w:cs="Arial"/>
          <w:color w:val="FF0000"/>
        </w:rPr>
        <w:t>fixos</w:t>
      </w:r>
      <w:proofErr w:type="spellEnd"/>
      <w:r w:rsidR="00ED4BD0" w:rsidRPr="00ED4BD0">
        <w:rPr>
          <w:rFonts w:ascii="Arial" w:hAnsi="Arial" w:cs="Arial"/>
          <w:color w:val="FF0000"/>
        </w:rPr>
        <w:t xml:space="preserve"> e </w:t>
      </w:r>
      <w:proofErr w:type="spellStart"/>
      <w:r w:rsidR="00ED4BD0" w:rsidRPr="00ED4BD0">
        <w:rPr>
          <w:rFonts w:ascii="Arial" w:hAnsi="Arial" w:cs="Arial"/>
          <w:color w:val="FF0000"/>
        </w:rPr>
        <w:t>ainda</w:t>
      </w:r>
      <w:proofErr w:type="spellEnd"/>
      <w:r w:rsidR="00ED4BD0" w:rsidRPr="00ED4BD0">
        <w:rPr>
          <w:rFonts w:ascii="Arial" w:hAnsi="Arial" w:cs="Arial"/>
          <w:color w:val="FF0000"/>
        </w:rPr>
        <w:t xml:space="preserve"> </w:t>
      </w:r>
      <w:proofErr w:type="spellStart"/>
      <w:r w:rsidR="00ED4BD0" w:rsidRPr="00ED4BD0">
        <w:rPr>
          <w:rFonts w:ascii="Arial" w:hAnsi="Arial" w:cs="Arial"/>
          <w:color w:val="FF0000"/>
        </w:rPr>
        <w:t>promover</w:t>
      </w:r>
      <w:proofErr w:type="spellEnd"/>
      <w:r w:rsidR="00ED4BD0" w:rsidRPr="00ED4BD0">
        <w:rPr>
          <w:rFonts w:ascii="Arial" w:hAnsi="Arial" w:cs="Arial"/>
          <w:color w:val="FF0000"/>
        </w:rPr>
        <w:t xml:space="preserve"> a </w:t>
      </w:r>
      <w:proofErr w:type="spellStart"/>
      <w:r w:rsidR="00ED4BD0" w:rsidRPr="00ED4BD0">
        <w:rPr>
          <w:rFonts w:ascii="Arial" w:hAnsi="Arial" w:cs="Arial"/>
          <w:color w:val="FF0000"/>
        </w:rPr>
        <w:t>geração</w:t>
      </w:r>
      <w:proofErr w:type="spellEnd"/>
      <w:r w:rsidR="00ED4BD0" w:rsidRPr="00ED4BD0">
        <w:rPr>
          <w:rFonts w:ascii="Arial" w:hAnsi="Arial" w:cs="Arial"/>
          <w:color w:val="FF0000"/>
        </w:rPr>
        <w:t xml:space="preserve"> de </w:t>
      </w:r>
      <w:proofErr w:type="spellStart"/>
      <w:r w:rsidR="00ED4BD0" w:rsidRPr="00ED4BD0">
        <w:rPr>
          <w:rFonts w:ascii="Arial" w:hAnsi="Arial" w:cs="Arial"/>
          <w:color w:val="FF0000"/>
        </w:rPr>
        <w:t>lucro</w:t>
      </w:r>
      <w:proofErr w:type="spellEnd"/>
      <w:r w:rsidR="00ED4BD0" w:rsidRPr="00ED4BD0">
        <w:rPr>
          <w:rFonts w:ascii="Arial" w:hAnsi="Arial" w:cs="Arial"/>
          <w:color w:val="FF0000"/>
        </w:rPr>
        <w:t>.</w:t>
      </w:r>
    </w:p>
    <w:p w14:paraId="1CCBCC92" w14:textId="77777777" w:rsidR="00ED4BD0" w:rsidRDefault="00ED4BD0" w:rsidP="0041018D">
      <w:pPr>
        <w:jc w:val="both"/>
        <w:rPr>
          <w:rFonts w:ascii="Arial" w:hAnsi="Arial" w:cs="Arial"/>
          <w:b/>
        </w:rPr>
      </w:pPr>
    </w:p>
    <w:p w14:paraId="752C34B4" w14:textId="77777777" w:rsidR="0041018D" w:rsidRDefault="0041018D" w:rsidP="0041018D">
      <w:pPr>
        <w:jc w:val="both"/>
        <w:rPr>
          <w:rFonts w:ascii="Arial" w:hAnsi="Arial" w:cs="Arial"/>
        </w:rPr>
      </w:pPr>
      <w:r>
        <w:rPr>
          <w:rFonts w:ascii="Arial" w:hAnsi="Arial" w:cs="Arial"/>
          <w:b/>
        </w:rPr>
        <w:t xml:space="preserve">20- </w:t>
      </w:r>
      <w:r>
        <w:rPr>
          <w:rFonts w:ascii="Arial" w:hAnsi="Arial" w:cs="Arial"/>
        </w:rPr>
        <w:t xml:space="preserve">Imagine </w:t>
      </w:r>
      <w:proofErr w:type="spellStart"/>
      <w:r>
        <w:rPr>
          <w:rFonts w:ascii="Arial" w:hAnsi="Arial" w:cs="Arial"/>
        </w:rPr>
        <w:t>que</w:t>
      </w:r>
      <w:proofErr w:type="spellEnd"/>
      <w:r>
        <w:rPr>
          <w:rFonts w:ascii="Arial" w:hAnsi="Arial" w:cs="Arial"/>
        </w:rPr>
        <w:t xml:space="preserve"> </w:t>
      </w:r>
      <w:proofErr w:type="spellStart"/>
      <w:r>
        <w:rPr>
          <w:rFonts w:ascii="Arial" w:hAnsi="Arial" w:cs="Arial"/>
        </w:rPr>
        <w:t>uma</w:t>
      </w:r>
      <w:proofErr w:type="spellEnd"/>
      <w:r>
        <w:rPr>
          <w:rFonts w:ascii="Arial" w:hAnsi="Arial" w:cs="Arial"/>
        </w:rPr>
        <w:t xml:space="preserve"> </w:t>
      </w:r>
      <w:proofErr w:type="spellStart"/>
      <w:r>
        <w:rPr>
          <w:rFonts w:ascii="Arial" w:hAnsi="Arial" w:cs="Arial"/>
        </w:rPr>
        <w:t>determinada</w:t>
      </w:r>
      <w:proofErr w:type="spellEnd"/>
      <w:r>
        <w:rPr>
          <w:rFonts w:ascii="Arial" w:hAnsi="Arial" w:cs="Arial"/>
        </w:rPr>
        <w:t xml:space="preserve"> </w:t>
      </w:r>
      <w:proofErr w:type="spellStart"/>
      <w:r>
        <w:rPr>
          <w:rFonts w:ascii="Arial" w:hAnsi="Arial" w:cs="Arial"/>
        </w:rPr>
        <w:t>empresa</w:t>
      </w:r>
      <w:proofErr w:type="spellEnd"/>
      <w:r>
        <w:rPr>
          <w:rFonts w:ascii="Arial" w:hAnsi="Arial" w:cs="Arial"/>
        </w:rPr>
        <w:t xml:space="preserve"> </w:t>
      </w:r>
      <w:proofErr w:type="spellStart"/>
      <w:r>
        <w:rPr>
          <w:rFonts w:ascii="Arial" w:hAnsi="Arial" w:cs="Arial"/>
        </w:rPr>
        <w:t>venda</w:t>
      </w:r>
      <w:proofErr w:type="spellEnd"/>
      <w:r>
        <w:rPr>
          <w:rFonts w:ascii="Arial" w:hAnsi="Arial" w:cs="Arial"/>
        </w:rPr>
        <w:t xml:space="preserve"> </w:t>
      </w:r>
      <w:proofErr w:type="spellStart"/>
      <w:r>
        <w:rPr>
          <w:rFonts w:ascii="Arial" w:hAnsi="Arial" w:cs="Arial"/>
        </w:rPr>
        <w:t>apenas</w:t>
      </w:r>
      <w:proofErr w:type="spellEnd"/>
      <w:r>
        <w:rPr>
          <w:rFonts w:ascii="Arial" w:hAnsi="Arial" w:cs="Arial"/>
        </w:rPr>
        <w:t xml:space="preserve"> um </w:t>
      </w:r>
      <w:proofErr w:type="spellStart"/>
      <w:r>
        <w:rPr>
          <w:rFonts w:ascii="Arial" w:hAnsi="Arial" w:cs="Arial"/>
        </w:rPr>
        <w:t>produto</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R$ 35</w:t>
      </w:r>
      <w:proofErr w:type="gramStart"/>
      <w:r>
        <w:rPr>
          <w:rFonts w:ascii="Arial" w:hAnsi="Arial" w:cs="Arial"/>
        </w:rPr>
        <w:t>,00</w:t>
      </w:r>
      <w:proofErr w:type="gram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custos</w:t>
      </w:r>
      <w:proofErr w:type="spellEnd"/>
      <w:r>
        <w:rPr>
          <w:rFonts w:ascii="Arial" w:hAnsi="Arial" w:cs="Arial"/>
        </w:rPr>
        <w:t xml:space="preserve"> </w:t>
      </w:r>
      <w:proofErr w:type="spellStart"/>
      <w:r>
        <w:rPr>
          <w:rFonts w:ascii="Arial" w:hAnsi="Arial" w:cs="Arial"/>
        </w:rPr>
        <w:t>variáveis</w:t>
      </w:r>
      <w:proofErr w:type="spellEnd"/>
      <w:r>
        <w:rPr>
          <w:rFonts w:ascii="Arial" w:hAnsi="Arial" w:cs="Arial"/>
        </w:rPr>
        <w:t xml:space="preserve"> </w:t>
      </w:r>
      <w:proofErr w:type="spellStart"/>
      <w:r>
        <w:rPr>
          <w:rFonts w:ascii="Arial" w:hAnsi="Arial" w:cs="Arial"/>
        </w:rPr>
        <w:t>unitários</w:t>
      </w:r>
      <w:proofErr w:type="spellEnd"/>
      <w:r>
        <w:rPr>
          <w:rFonts w:ascii="Arial" w:hAnsi="Arial" w:cs="Arial"/>
        </w:rPr>
        <w:t xml:space="preserve"> </w:t>
      </w:r>
      <w:proofErr w:type="spellStart"/>
      <w:r>
        <w:rPr>
          <w:rFonts w:ascii="Arial" w:hAnsi="Arial" w:cs="Arial"/>
        </w:rPr>
        <w:t>perfazem</w:t>
      </w:r>
      <w:proofErr w:type="spellEnd"/>
      <w:r>
        <w:rPr>
          <w:rFonts w:ascii="Arial" w:hAnsi="Arial" w:cs="Arial"/>
        </w:rPr>
        <w:t xml:space="preserve"> R$ 20</w:t>
      </w:r>
      <w:proofErr w:type="gramStart"/>
      <w:r>
        <w:rPr>
          <w:rFonts w:ascii="Arial" w:hAnsi="Arial" w:cs="Arial"/>
        </w:rPr>
        <w:t>,00</w:t>
      </w:r>
      <w:proofErr w:type="gramEnd"/>
      <w:r>
        <w:rPr>
          <w:rFonts w:ascii="Arial" w:hAnsi="Arial" w:cs="Arial"/>
        </w:rPr>
        <w:t xml:space="preserve">. </w:t>
      </w:r>
      <w:proofErr w:type="spellStart"/>
      <w:proofErr w:type="gramStart"/>
      <w:r>
        <w:rPr>
          <w:rFonts w:ascii="Arial" w:hAnsi="Arial" w:cs="Arial"/>
        </w:rPr>
        <w:t>Os</w:t>
      </w:r>
      <w:proofErr w:type="spellEnd"/>
      <w:r>
        <w:rPr>
          <w:rFonts w:ascii="Arial" w:hAnsi="Arial" w:cs="Arial"/>
        </w:rPr>
        <w:t xml:space="preserve"> </w:t>
      </w:r>
      <w:proofErr w:type="spellStart"/>
      <w:r>
        <w:rPr>
          <w:rFonts w:ascii="Arial" w:hAnsi="Arial" w:cs="Arial"/>
        </w:rPr>
        <w:t>custos</w:t>
      </w:r>
      <w:proofErr w:type="spellEnd"/>
      <w:r>
        <w:rPr>
          <w:rFonts w:ascii="Arial" w:hAnsi="Arial" w:cs="Arial"/>
        </w:rPr>
        <w:t xml:space="preserve"> </w:t>
      </w:r>
      <w:proofErr w:type="spellStart"/>
      <w:r>
        <w:rPr>
          <w:rFonts w:ascii="Arial" w:hAnsi="Arial" w:cs="Arial"/>
        </w:rPr>
        <w:t>fixos</w:t>
      </w:r>
      <w:proofErr w:type="spellEnd"/>
      <w:r>
        <w:rPr>
          <w:rFonts w:ascii="Arial" w:hAnsi="Arial" w:cs="Arial"/>
        </w:rPr>
        <w:t xml:space="preserve"> </w:t>
      </w:r>
      <w:proofErr w:type="spellStart"/>
      <w:r>
        <w:rPr>
          <w:rFonts w:ascii="Arial" w:hAnsi="Arial" w:cs="Arial"/>
        </w:rPr>
        <w:t>totais</w:t>
      </w:r>
      <w:proofErr w:type="spellEnd"/>
      <w:r>
        <w:rPr>
          <w:rFonts w:ascii="Arial" w:hAnsi="Arial" w:cs="Arial"/>
        </w:rPr>
        <w:t xml:space="preserve"> </w:t>
      </w:r>
      <w:proofErr w:type="spellStart"/>
      <w:r>
        <w:rPr>
          <w:rFonts w:ascii="Arial" w:hAnsi="Arial" w:cs="Arial"/>
        </w:rPr>
        <w:t>totalizam</w:t>
      </w:r>
      <w:proofErr w:type="spellEnd"/>
      <w:r>
        <w:rPr>
          <w:rFonts w:ascii="Arial" w:hAnsi="Arial" w:cs="Arial"/>
        </w:rPr>
        <w:t xml:space="preserve"> R$ 5.000,00.</w:t>
      </w:r>
      <w:proofErr w:type="gramEnd"/>
      <w:r>
        <w:rPr>
          <w:rFonts w:ascii="Arial" w:hAnsi="Arial" w:cs="Arial"/>
        </w:rPr>
        <w:t xml:space="preserve"> </w:t>
      </w:r>
      <w:proofErr w:type="spellStart"/>
      <w:proofErr w:type="gramStart"/>
      <w:r>
        <w:rPr>
          <w:rFonts w:ascii="Arial" w:hAnsi="Arial" w:cs="Arial"/>
        </w:rPr>
        <w:t>Quantos</w:t>
      </w:r>
      <w:proofErr w:type="spellEnd"/>
      <w:r>
        <w:rPr>
          <w:rFonts w:ascii="Arial" w:hAnsi="Arial" w:cs="Arial"/>
        </w:rPr>
        <w:t xml:space="preserve"> </w:t>
      </w:r>
      <w:proofErr w:type="spellStart"/>
      <w:r>
        <w:rPr>
          <w:rFonts w:ascii="Arial" w:hAnsi="Arial" w:cs="Arial"/>
        </w:rPr>
        <w:t>produtos</w:t>
      </w:r>
      <w:proofErr w:type="spellEnd"/>
      <w:r>
        <w:rPr>
          <w:rFonts w:ascii="Arial" w:hAnsi="Arial" w:cs="Arial"/>
        </w:rPr>
        <w:t xml:space="preserve"> </w:t>
      </w:r>
      <w:proofErr w:type="spellStart"/>
      <w:r>
        <w:rPr>
          <w:rFonts w:ascii="Arial" w:hAnsi="Arial" w:cs="Arial"/>
        </w:rPr>
        <w:t>essa</w:t>
      </w:r>
      <w:proofErr w:type="spellEnd"/>
      <w:r>
        <w:rPr>
          <w:rFonts w:ascii="Arial" w:hAnsi="Arial" w:cs="Arial"/>
        </w:rPr>
        <w:t xml:space="preserve"> </w:t>
      </w:r>
      <w:proofErr w:type="spellStart"/>
      <w:r>
        <w:rPr>
          <w:rFonts w:ascii="Arial" w:hAnsi="Arial" w:cs="Arial"/>
        </w:rPr>
        <w:t>empresa</w:t>
      </w:r>
      <w:proofErr w:type="spellEnd"/>
      <w:r>
        <w:rPr>
          <w:rFonts w:ascii="Arial" w:hAnsi="Arial" w:cs="Arial"/>
        </w:rPr>
        <w:t xml:space="preserve"> </w:t>
      </w:r>
      <w:proofErr w:type="spellStart"/>
      <w:r>
        <w:rPr>
          <w:rFonts w:ascii="Arial" w:hAnsi="Arial" w:cs="Arial"/>
        </w:rPr>
        <w:t>deve</w:t>
      </w:r>
      <w:proofErr w:type="spellEnd"/>
      <w:r>
        <w:rPr>
          <w:rFonts w:ascii="Arial" w:hAnsi="Arial" w:cs="Arial"/>
        </w:rPr>
        <w:t xml:space="preserve"> vender </w:t>
      </w:r>
      <w:proofErr w:type="spellStart"/>
      <w:r>
        <w:rPr>
          <w:rFonts w:ascii="Arial" w:hAnsi="Arial" w:cs="Arial"/>
        </w:rPr>
        <w:t>para</w:t>
      </w:r>
      <w:proofErr w:type="spellEnd"/>
      <w:r>
        <w:rPr>
          <w:rFonts w:ascii="Arial" w:hAnsi="Arial" w:cs="Arial"/>
        </w:rPr>
        <w:t xml:space="preserve"> </w:t>
      </w:r>
      <w:proofErr w:type="spellStart"/>
      <w:r>
        <w:rPr>
          <w:rFonts w:ascii="Arial" w:hAnsi="Arial" w:cs="Arial"/>
        </w:rPr>
        <w:t>gerar</w:t>
      </w:r>
      <w:proofErr w:type="spellEnd"/>
      <w:r>
        <w:rPr>
          <w:rFonts w:ascii="Arial" w:hAnsi="Arial" w:cs="Arial"/>
        </w:rPr>
        <w:t xml:space="preserve"> um </w:t>
      </w:r>
      <w:proofErr w:type="spellStart"/>
      <w:r>
        <w:rPr>
          <w:rFonts w:ascii="Arial" w:hAnsi="Arial" w:cs="Arial"/>
        </w:rPr>
        <w:t>lucro</w:t>
      </w:r>
      <w:proofErr w:type="spellEnd"/>
      <w:r>
        <w:rPr>
          <w:rFonts w:ascii="Arial" w:hAnsi="Arial" w:cs="Arial"/>
        </w:rPr>
        <w:t xml:space="preserve"> </w:t>
      </w:r>
      <w:proofErr w:type="spellStart"/>
      <w:r>
        <w:rPr>
          <w:rFonts w:ascii="Arial" w:hAnsi="Arial" w:cs="Arial"/>
        </w:rPr>
        <w:t>operacional</w:t>
      </w:r>
      <w:proofErr w:type="spellEnd"/>
      <w:r>
        <w:rPr>
          <w:rFonts w:ascii="Arial" w:hAnsi="Arial" w:cs="Arial"/>
        </w:rPr>
        <w:t xml:space="preserve"> </w:t>
      </w:r>
      <w:proofErr w:type="spellStart"/>
      <w:r>
        <w:rPr>
          <w:rFonts w:ascii="Arial" w:hAnsi="Arial" w:cs="Arial"/>
        </w:rPr>
        <w:t>igual</w:t>
      </w:r>
      <w:proofErr w:type="spellEnd"/>
      <w:r>
        <w:rPr>
          <w:rFonts w:ascii="Arial" w:hAnsi="Arial" w:cs="Arial"/>
        </w:rPr>
        <w:t xml:space="preserve"> a zero (Ponto de </w:t>
      </w:r>
      <w:proofErr w:type="spellStart"/>
      <w:r>
        <w:rPr>
          <w:rFonts w:ascii="Arial" w:hAnsi="Arial" w:cs="Arial"/>
        </w:rPr>
        <w:t>Equilíbrio</w:t>
      </w:r>
      <w:proofErr w:type="spellEnd"/>
      <w:r>
        <w:rPr>
          <w:rFonts w:ascii="Arial" w:hAnsi="Arial" w:cs="Arial"/>
        </w:rPr>
        <w:t>)?</w:t>
      </w:r>
      <w:proofErr w:type="gramEnd"/>
    </w:p>
    <w:p w14:paraId="497A63A5" w14:textId="77777777" w:rsidR="0041018D" w:rsidRDefault="0041018D" w:rsidP="00FB25C0">
      <w:pPr>
        <w:jc w:val="both"/>
        <w:rPr>
          <w:rFonts w:ascii="Arial" w:hAnsi="Arial" w:cs="Arial"/>
          <w:b/>
          <w:color w:val="FF0000"/>
          <w:lang w:val="pt-BR"/>
        </w:rPr>
      </w:pPr>
    </w:p>
    <w:p w14:paraId="5173C292" w14:textId="1364B551" w:rsidR="00ED4BD0" w:rsidRPr="00FB25C0" w:rsidRDefault="00ED4BD0" w:rsidP="00FB25C0">
      <w:pPr>
        <w:jc w:val="both"/>
        <w:rPr>
          <w:rFonts w:ascii="Arial" w:hAnsi="Arial" w:cs="Arial"/>
          <w:b/>
          <w:color w:val="FF0000"/>
          <w:lang w:val="pt-BR"/>
        </w:rPr>
      </w:pPr>
      <m:oMathPara>
        <m:oMath>
          <m:r>
            <m:rPr>
              <m:sty m:val="bi"/>
            </m:rPr>
            <w:rPr>
              <w:rFonts w:ascii="Cambria Math" w:hAnsi="Cambria Math" w:cs="Arial"/>
              <w:color w:val="FF0000"/>
              <w:lang w:val="pt-BR"/>
            </w:rPr>
            <m:t>Ponto de Equilíbrio (Quantidades)=</m:t>
          </m:r>
          <m:f>
            <m:fPr>
              <m:ctrlPr>
                <w:rPr>
                  <w:rFonts w:ascii="Cambria Math" w:hAnsi="Cambria Math" w:cs="Arial"/>
                  <w:b/>
                  <w:i/>
                  <w:color w:val="FF0000"/>
                  <w:lang w:val="pt-BR"/>
                </w:rPr>
              </m:ctrlPr>
            </m:fPr>
            <m:num>
              <m:r>
                <m:rPr>
                  <m:sty m:val="bi"/>
                </m:rPr>
                <w:rPr>
                  <w:rFonts w:ascii="Cambria Math" w:hAnsi="Cambria Math" w:cs="Arial"/>
                  <w:color w:val="FF0000"/>
                  <w:lang w:val="pt-BR"/>
                </w:rPr>
                <m:t>5.000</m:t>
              </m:r>
            </m:num>
            <m:den>
              <m:r>
                <m:rPr>
                  <m:sty m:val="bi"/>
                </m:rPr>
                <w:rPr>
                  <w:rFonts w:ascii="Cambria Math" w:hAnsi="Cambria Math" w:cs="Arial"/>
                  <w:color w:val="FF0000"/>
                  <w:lang w:val="pt-BR"/>
                </w:rPr>
                <m:t>35-20</m:t>
              </m:r>
            </m:den>
          </m:f>
          <m:r>
            <m:rPr>
              <m:sty m:val="bi"/>
            </m:rPr>
            <w:rPr>
              <w:rFonts w:ascii="Cambria Math" w:hAnsi="Cambria Math" w:cs="Arial"/>
              <w:color w:val="FF0000"/>
              <w:lang w:val="pt-BR"/>
            </w:rPr>
            <m:t>=</m:t>
          </m:r>
          <m:f>
            <m:fPr>
              <m:ctrlPr>
                <w:rPr>
                  <w:rFonts w:ascii="Cambria Math" w:hAnsi="Cambria Math" w:cs="Arial"/>
                  <w:b/>
                  <w:i/>
                  <w:color w:val="FF0000"/>
                  <w:lang w:val="pt-BR"/>
                </w:rPr>
              </m:ctrlPr>
            </m:fPr>
            <m:num>
              <m:r>
                <m:rPr>
                  <m:sty m:val="bi"/>
                </m:rPr>
                <w:rPr>
                  <w:rFonts w:ascii="Cambria Math" w:hAnsi="Cambria Math" w:cs="Arial"/>
                  <w:color w:val="FF0000"/>
                  <w:lang w:val="pt-BR"/>
                </w:rPr>
                <m:t>5.000</m:t>
              </m:r>
            </m:num>
            <m:den>
              <m:r>
                <m:rPr>
                  <m:sty m:val="bi"/>
                </m:rPr>
                <w:rPr>
                  <w:rFonts w:ascii="Cambria Math" w:hAnsi="Cambria Math" w:cs="Arial"/>
                  <w:color w:val="FF0000"/>
                  <w:lang w:val="pt-BR"/>
                </w:rPr>
                <m:t>15</m:t>
              </m:r>
            </m:den>
          </m:f>
          <m:r>
            <m:rPr>
              <m:sty m:val="bi"/>
            </m:rPr>
            <w:rPr>
              <w:rFonts w:ascii="Cambria Math" w:hAnsi="Cambria Math" w:cs="Arial"/>
              <w:color w:val="FF0000"/>
              <w:lang w:val="pt-BR"/>
            </w:rPr>
            <m:t xml:space="preserve">=333,33 </m:t>
          </m:r>
        </m:oMath>
      </m:oMathPara>
      <w:bookmarkStart w:id="0" w:name="_GoBack"/>
      <w:bookmarkEnd w:id="0"/>
    </w:p>
    <w:sectPr w:rsidR="00ED4BD0" w:rsidRPr="00FB25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A6C"/>
    <w:multiLevelType w:val="hybridMultilevel"/>
    <w:tmpl w:val="849252F6"/>
    <w:lvl w:ilvl="0" w:tplc="2ECCA15E">
      <w:start w:val="1"/>
      <w:numFmt w:val="bullet"/>
      <w:lvlText w:val="•"/>
      <w:lvlJc w:val="left"/>
      <w:pPr>
        <w:tabs>
          <w:tab w:val="num" w:pos="720"/>
        </w:tabs>
        <w:ind w:left="720" w:hanging="360"/>
      </w:pPr>
      <w:rPr>
        <w:rFonts w:ascii="Times New Roman" w:hAnsi="Times New Roman" w:hint="default"/>
      </w:rPr>
    </w:lvl>
    <w:lvl w:ilvl="1" w:tplc="42E6C622" w:tentative="1">
      <w:start w:val="1"/>
      <w:numFmt w:val="bullet"/>
      <w:lvlText w:val="•"/>
      <w:lvlJc w:val="left"/>
      <w:pPr>
        <w:tabs>
          <w:tab w:val="num" w:pos="1440"/>
        </w:tabs>
        <w:ind w:left="1440" w:hanging="360"/>
      </w:pPr>
      <w:rPr>
        <w:rFonts w:ascii="Times New Roman" w:hAnsi="Times New Roman" w:hint="default"/>
      </w:rPr>
    </w:lvl>
    <w:lvl w:ilvl="2" w:tplc="B5980D56" w:tentative="1">
      <w:start w:val="1"/>
      <w:numFmt w:val="bullet"/>
      <w:lvlText w:val="•"/>
      <w:lvlJc w:val="left"/>
      <w:pPr>
        <w:tabs>
          <w:tab w:val="num" w:pos="2160"/>
        </w:tabs>
        <w:ind w:left="2160" w:hanging="360"/>
      </w:pPr>
      <w:rPr>
        <w:rFonts w:ascii="Times New Roman" w:hAnsi="Times New Roman" w:hint="default"/>
      </w:rPr>
    </w:lvl>
    <w:lvl w:ilvl="3" w:tplc="F3186EC4" w:tentative="1">
      <w:start w:val="1"/>
      <w:numFmt w:val="bullet"/>
      <w:lvlText w:val="•"/>
      <w:lvlJc w:val="left"/>
      <w:pPr>
        <w:tabs>
          <w:tab w:val="num" w:pos="2880"/>
        </w:tabs>
        <w:ind w:left="2880" w:hanging="360"/>
      </w:pPr>
      <w:rPr>
        <w:rFonts w:ascii="Times New Roman" w:hAnsi="Times New Roman" w:hint="default"/>
      </w:rPr>
    </w:lvl>
    <w:lvl w:ilvl="4" w:tplc="CDA015BE" w:tentative="1">
      <w:start w:val="1"/>
      <w:numFmt w:val="bullet"/>
      <w:lvlText w:val="•"/>
      <w:lvlJc w:val="left"/>
      <w:pPr>
        <w:tabs>
          <w:tab w:val="num" w:pos="3600"/>
        </w:tabs>
        <w:ind w:left="3600" w:hanging="360"/>
      </w:pPr>
      <w:rPr>
        <w:rFonts w:ascii="Times New Roman" w:hAnsi="Times New Roman" w:hint="default"/>
      </w:rPr>
    </w:lvl>
    <w:lvl w:ilvl="5" w:tplc="72743364" w:tentative="1">
      <w:start w:val="1"/>
      <w:numFmt w:val="bullet"/>
      <w:lvlText w:val="•"/>
      <w:lvlJc w:val="left"/>
      <w:pPr>
        <w:tabs>
          <w:tab w:val="num" w:pos="4320"/>
        </w:tabs>
        <w:ind w:left="4320" w:hanging="360"/>
      </w:pPr>
      <w:rPr>
        <w:rFonts w:ascii="Times New Roman" w:hAnsi="Times New Roman" w:hint="default"/>
      </w:rPr>
    </w:lvl>
    <w:lvl w:ilvl="6" w:tplc="DE8AE3B6" w:tentative="1">
      <w:start w:val="1"/>
      <w:numFmt w:val="bullet"/>
      <w:lvlText w:val="•"/>
      <w:lvlJc w:val="left"/>
      <w:pPr>
        <w:tabs>
          <w:tab w:val="num" w:pos="5040"/>
        </w:tabs>
        <w:ind w:left="5040" w:hanging="360"/>
      </w:pPr>
      <w:rPr>
        <w:rFonts w:ascii="Times New Roman" w:hAnsi="Times New Roman" w:hint="default"/>
      </w:rPr>
    </w:lvl>
    <w:lvl w:ilvl="7" w:tplc="82D8161C" w:tentative="1">
      <w:start w:val="1"/>
      <w:numFmt w:val="bullet"/>
      <w:lvlText w:val="•"/>
      <w:lvlJc w:val="left"/>
      <w:pPr>
        <w:tabs>
          <w:tab w:val="num" w:pos="5760"/>
        </w:tabs>
        <w:ind w:left="5760" w:hanging="360"/>
      </w:pPr>
      <w:rPr>
        <w:rFonts w:ascii="Times New Roman" w:hAnsi="Times New Roman" w:hint="default"/>
      </w:rPr>
    </w:lvl>
    <w:lvl w:ilvl="8" w:tplc="A418C5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3A5B90"/>
    <w:multiLevelType w:val="hybridMultilevel"/>
    <w:tmpl w:val="C1D24890"/>
    <w:lvl w:ilvl="0" w:tplc="362247E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F6CFE"/>
    <w:multiLevelType w:val="hybridMultilevel"/>
    <w:tmpl w:val="6E0C27CC"/>
    <w:lvl w:ilvl="0" w:tplc="66B6F0E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1100A8A"/>
    <w:multiLevelType w:val="hybridMultilevel"/>
    <w:tmpl w:val="314450C2"/>
    <w:lvl w:ilvl="0" w:tplc="A8AA3640">
      <w:start w:val="15"/>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49EB0AE2"/>
    <w:multiLevelType w:val="hybridMultilevel"/>
    <w:tmpl w:val="6ABAE7EE"/>
    <w:lvl w:ilvl="0" w:tplc="355690B2">
      <w:start w:val="1"/>
      <w:numFmt w:val="bullet"/>
      <w:lvlText w:val="•"/>
      <w:lvlJc w:val="left"/>
      <w:pPr>
        <w:tabs>
          <w:tab w:val="num" w:pos="720"/>
        </w:tabs>
        <w:ind w:left="720" w:hanging="360"/>
      </w:pPr>
      <w:rPr>
        <w:rFonts w:ascii="Times New Roman" w:hAnsi="Times New Roman" w:hint="default"/>
      </w:rPr>
    </w:lvl>
    <w:lvl w:ilvl="1" w:tplc="7708D052" w:tentative="1">
      <w:start w:val="1"/>
      <w:numFmt w:val="bullet"/>
      <w:lvlText w:val="•"/>
      <w:lvlJc w:val="left"/>
      <w:pPr>
        <w:tabs>
          <w:tab w:val="num" w:pos="1440"/>
        </w:tabs>
        <w:ind w:left="1440" w:hanging="360"/>
      </w:pPr>
      <w:rPr>
        <w:rFonts w:ascii="Times New Roman" w:hAnsi="Times New Roman" w:hint="default"/>
      </w:rPr>
    </w:lvl>
    <w:lvl w:ilvl="2" w:tplc="95AC57BA" w:tentative="1">
      <w:start w:val="1"/>
      <w:numFmt w:val="bullet"/>
      <w:lvlText w:val="•"/>
      <w:lvlJc w:val="left"/>
      <w:pPr>
        <w:tabs>
          <w:tab w:val="num" w:pos="2160"/>
        </w:tabs>
        <w:ind w:left="2160" w:hanging="360"/>
      </w:pPr>
      <w:rPr>
        <w:rFonts w:ascii="Times New Roman" w:hAnsi="Times New Roman" w:hint="default"/>
      </w:rPr>
    </w:lvl>
    <w:lvl w:ilvl="3" w:tplc="FC504990" w:tentative="1">
      <w:start w:val="1"/>
      <w:numFmt w:val="bullet"/>
      <w:lvlText w:val="•"/>
      <w:lvlJc w:val="left"/>
      <w:pPr>
        <w:tabs>
          <w:tab w:val="num" w:pos="2880"/>
        </w:tabs>
        <w:ind w:left="2880" w:hanging="360"/>
      </w:pPr>
      <w:rPr>
        <w:rFonts w:ascii="Times New Roman" w:hAnsi="Times New Roman" w:hint="default"/>
      </w:rPr>
    </w:lvl>
    <w:lvl w:ilvl="4" w:tplc="8BDA9990" w:tentative="1">
      <w:start w:val="1"/>
      <w:numFmt w:val="bullet"/>
      <w:lvlText w:val="•"/>
      <w:lvlJc w:val="left"/>
      <w:pPr>
        <w:tabs>
          <w:tab w:val="num" w:pos="3600"/>
        </w:tabs>
        <w:ind w:left="3600" w:hanging="360"/>
      </w:pPr>
      <w:rPr>
        <w:rFonts w:ascii="Times New Roman" w:hAnsi="Times New Roman" w:hint="default"/>
      </w:rPr>
    </w:lvl>
    <w:lvl w:ilvl="5" w:tplc="AE08E5DC" w:tentative="1">
      <w:start w:val="1"/>
      <w:numFmt w:val="bullet"/>
      <w:lvlText w:val="•"/>
      <w:lvlJc w:val="left"/>
      <w:pPr>
        <w:tabs>
          <w:tab w:val="num" w:pos="4320"/>
        </w:tabs>
        <w:ind w:left="4320" w:hanging="360"/>
      </w:pPr>
      <w:rPr>
        <w:rFonts w:ascii="Times New Roman" w:hAnsi="Times New Roman" w:hint="default"/>
      </w:rPr>
    </w:lvl>
    <w:lvl w:ilvl="6" w:tplc="B1BAB534" w:tentative="1">
      <w:start w:val="1"/>
      <w:numFmt w:val="bullet"/>
      <w:lvlText w:val="•"/>
      <w:lvlJc w:val="left"/>
      <w:pPr>
        <w:tabs>
          <w:tab w:val="num" w:pos="5040"/>
        </w:tabs>
        <w:ind w:left="5040" w:hanging="360"/>
      </w:pPr>
      <w:rPr>
        <w:rFonts w:ascii="Times New Roman" w:hAnsi="Times New Roman" w:hint="default"/>
      </w:rPr>
    </w:lvl>
    <w:lvl w:ilvl="7" w:tplc="04BE5892" w:tentative="1">
      <w:start w:val="1"/>
      <w:numFmt w:val="bullet"/>
      <w:lvlText w:val="•"/>
      <w:lvlJc w:val="left"/>
      <w:pPr>
        <w:tabs>
          <w:tab w:val="num" w:pos="5760"/>
        </w:tabs>
        <w:ind w:left="5760" w:hanging="360"/>
      </w:pPr>
      <w:rPr>
        <w:rFonts w:ascii="Times New Roman" w:hAnsi="Times New Roman" w:hint="default"/>
      </w:rPr>
    </w:lvl>
    <w:lvl w:ilvl="8" w:tplc="65F26E3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BDD47A7"/>
    <w:multiLevelType w:val="hybridMultilevel"/>
    <w:tmpl w:val="16704A3E"/>
    <w:lvl w:ilvl="0" w:tplc="8CBED996">
      <w:start w:val="1"/>
      <w:numFmt w:val="bullet"/>
      <w:lvlText w:val="•"/>
      <w:lvlJc w:val="left"/>
      <w:pPr>
        <w:tabs>
          <w:tab w:val="num" w:pos="720"/>
        </w:tabs>
        <w:ind w:left="720" w:hanging="360"/>
      </w:pPr>
      <w:rPr>
        <w:rFonts w:ascii="Times New Roman" w:hAnsi="Times New Roman" w:hint="default"/>
      </w:rPr>
    </w:lvl>
    <w:lvl w:ilvl="1" w:tplc="D2D84488" w:tentative="1">
      <w:start w:val="1"/>
      <w:numFmt w:val="bullet"/>
      <w:lvlText w:val="•"/>
      <w:lvlJc w:val="left"/>
      <w:pPr>
        <w:tabs>
          <w:tab w:val="num" w:pos="1440"/>
        </w:tabs>
        <w:ind w:left="1440" w:hanging="360"/>
      </w:pPr>
      <w:rPr>
        <w:rFonts w:ascii="Times New Roman" w:hAnsi="Times New Roman" w:hint="default"/>
      </w:rPr>
    </w:lvl>
    <w:lvl w:ilvl="2" w:tplc="6C5214DE" w:tentative="1">
      <w:start w:val="1"/>
      <w:numFmt w:val="bullet"/>
      <w:lvlText w:val="•"/>
      <w:lvlJc w:val="left"/>
      <w:pPr>
        <w:tabs>
          <w:tab w:val="num" w:pos="2160"/>
        </w:tabs>
        <w:ind w:left="2160" w:hanging="360"/>
      </w:pPr>
      <w:rPr>
        <w:rFonts w:ascii="Times New Roman" w:hAnsi="Times New Roman" w:hint="default"/>
      </w:rPr>
    </w:lvl>
    <w:lvl w:ilvl="3" w:tplc="D6369000" w:tentative="1">
      <w:start w:val="1"/>
      <w:numFmt w:val="bullet"/>
      <w:lvlText w:val="•"/>
      <w:lvlJc w:val="left"/>
      <w:pPr>
        <w:tabs>
          <w:tab w:val="num" w:pos="2880"/>
        </w:tabs>
        <w:ind w:left="2880" w:hanging="360"/>
      </w:pPr>
      <w:rPr>
        <w:rFonts w:ascii="Times New Roman" w:hAnsi="Times New Roman" w:hint="default"/>
      </w:rPr>
    </w:lvl>
    <w:lvl w:ilvl="4" w:tplc="DA58DE4A" w:tentative="1">
      <w:start w:val="1"/>
      <w:numFmt w:val="bullet"/>
      <w:lvlText w:val="•"/>
      <w:lvlJc w:val="left"/>
      <w:pPr>
        <w:tabs>
          <w:tab w:val="num" w:pos="3600"/>
        </w:tabs>
        <w:ind w:left="3600" w:hanging="360"/>
      </w:pPr>
      <w:rPr>
        <w:rFonts w:ascii="Times New Roman" w:hAnsi="Times New Roman" w:hint="default"/>
      </w:rPr>
    </w:lvl>
    <w:lvl w:ilvl="5" w:tplc="362A576A" w:tentative="1">
      <w:start w:val="1"/>
      <w:numFmt w:val="bullet"/>
      <w:lvlText w:val="•"/>
      <w:lvlJc w:val="left"/>
      <w:pPr>
        <w:tabs>
          <w:tab w:val="num" w:pos="4320"/>
        </w:tabs>
        <w:ind w:left="4320" w:hanging="360"/>
      </w:pPr>
      <w:rPr>
        <w:rFonts w:ascii="Times New Roman" w:hAnsi="Times New Roman" w:hint="default"/>
      </w:rPr>
    </w:lvl>
    <w:lvl w:ilvl="6" w:tplc="DB60842C" w:tentative="1">
      <w:start w:val="1"/>
      <w:numFmt w:val="bullet"/>
      <w:lvlText w:val="•"/>
      <w:lvlJc w:val="left"/>
      <w:pPr>
        <w:tabs>
          <w:tab w:val="num" w:pos="5040"/>
        </w:tabs>
        <w:ind w:left="5040" w:hanging="360"/>
      </w:pPr>
      <w:rPr>
        <w:rFonts w:ascii="Times New Roman" w:hAnsi="Times New Roman" w:hint="default"/>
      </w:rPr>
    </w:lvl>
    <w:lvl w:ilvl="7" w:tplc="29786888" w:tentative="1">
      <w:start w:val="1"/>
      <w:numFmt w:val="bullet"/>
      <w:lvlText w:val="•"/>
      <w:lvlJc w:val="left"/>
      <w:pPr>
        <w:tabs>
          <w:tab w:val="num" w:pos="5760"/>
        </w:tabs>
        <w:ind w:left="5760" w:hanging="360"/>
      </w:pPr>
      <w:rPr>
        <w:rFonts w:ascii="Times New Roman" w:hAnsi="Times New Roman" w:hint="default"/>
      </w:rPr>
    </w:lvl>
    <w:lvl w:ilvl="8" w:tplc="802CBD7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IwNjMxNjO2NDG2MDNU0lEKTi0uzszPAykwqgUAubqK+SwAAAA="/>
  </w:docVars>
  <w:rsids>
    <w:rsidRoot w:val="006F567F"/>
    <w:rsid w:val="00061851"/>
    <w:rsid w:val="00326216"/>
    <w:rsid w:val="004076DE"/>
    <w:rsid w:val="0041018D"/>
    <w:rsid w:val="0044341F"/>
    <w:rsid w:val="005112E1"/>
    <w:rsid w:val="006D7B59"/>
    <w:rsid w:val="006F567F"/>
    <w:rsid w:val="007B58EC"/>
    <w:rsid w:val="009B38B1"/>
    <w:rsid w:val="00AC704F"/>
    <w:rsid w:val="00DA057B"/>
    <w:rsid w:val="00ED4BD0"/>
    <w:rsid w:val="00FB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567F"/>
    <w:pPr>
      <w:ind w:left="720"/>
      <w:contextualSpacing/>
    </w:pPr>
  </w:style>
  <w:style w:type="paragraph" w:styleId="NormalWeb">
    <w:name w:val="Normal (Web)"/>
    <w:basedOn w:val="Normal"/>
    <w:uiPriority w:val="99"/>
    <w:semiHidden/>
    <w:unhideWhenUsed/>
    <w:rsid w:val="0044341F"/>
    <w:pPr>
      <w:spacing w:before="100" w:beforeAutospacing="1" w:after="100" w:afterAutospacing="1" w:line="240" w:lineRule="auto"/>
    </w:pPr>
    <w:rPr>
      <w:rFonts w:ascii="Times New Roman" w:eastAsia="Times New Roman" w:hAnsi="Times New Roman" w:cs="Times New Roman"/>
      <w:sz w:val="24"/>
      <w:szCs w:val="24"/>
    </w:rPr>
  </w:style>
  <w:style w:type="character" w:styleId="TextodoEspaoReservado">
    <w:name w:val="Placeholder Text"/>
    <w:basedOn w:val="Fontepargpadro"/>
    <w:uiPriority w:val="99"/>
    <w:semiHidden/>
    <w:rsid w:val="00ED4BD0"/>
    <w:rPr>
      <w:color w:val="808080"/>
    </w:rPr>
  </w:style>
  <w:style w:type="paragraph" w:styleId="Textodebalo">
    <w:name w:val="Balloon Text"/>
    <w:basedOn w:val="Normal"/>
    <w:link w:val="TextodebaloChar"/>
    <w:uiPriority w:val="99"/>
    <w:semiHidden/>
    <w:unhideWhenUsed/>
    <w:rsid w:val="00ED4B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4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567F"/>
    <w:pPr>
      <w:ind w:left="720"/>
      <w:contextualSpacing/>
    </w:pPr>
  </w:style>
  <w:style w:type="paragraph" w:styleId="NormalWeb">
    <w:name w:val="Normal (Web)"/>
    <w:basedOn w:val="Normal"/>
    <w:uiPriority w:val="99"/>
    <w:semiHidden/>
    <w:unhideWhenUsed/>
    <w:rsid w:val="0044341F"/>
    <w:pPr>
      <w:spacing w:before="100" w:beforeAutospacing="1" w:after="100" w:afterAutospacing="1" w:line="240" w:lineRule="auto"/>
    </w:pPr>
    <w:rPr>
      <w:rFonts w:ascii="Times New Roman" w:eastAsia="Times New Roman" w:hAnsi="Times New Roman" w:cs="Times New Roman"/>
      <w:sz w:val="24"/>
      <w:szCs w:val="24"/>
    </w:rPr>
  </w:style>
  <w:style w:type="character" w:styleId="TextodoEspaoReservado">
    <w:name w:val="Placeholder Text"/>
    <w:basedOn w:val="Fontepargpadro"/>
    <w:uiPriority w:val="99"/>
    <w:semiHidden/>
    <w:rsid w:val="00ED4BD0"/>
    <w:rPr>
      <w:color w:val="808080"/>
    </w:rPr>
  </w:style>
  <w:style w:type="paragraph" w:styleId="Textodebalo">
    <w:name w:val="Balloon Text"/>
    <w:basedOn w:val="Normal"/>
    <w:link w:val="TextodebaloChar"/>
    <w:uiPriority w:val="99"/>
    <w:semiHidden/>
    <w:unhideWhenUsed/>
    <w:rsid w:val="00ED4B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4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1698">
      <w:bodyDiv w:val="1"/>
      <w:marLeft w:val="0"/>
      <w:marRight w:val="0"/>
      <w:marTop w:val="0"/>
      <w:marBottom w:val="0"/>
      <w:divBdr>
        <w:top w:val="none" w:sz="0" w:space="0" w:color="auto"/>
        <w:left w:val="none" w:sz="0" w:space="0" w:color="auto"/>
        <w:bottom w:val="none" w:sz="0" w:space="0" w:color="auto"/>
        <w:right w:val="none" w:sz="0" w:space="0" w:color="auto"/>
      </w:divBdr>
      <w:divsChild>
        <w:div w:id="1291012835">
          <w:marLeft w:val="547"/>
          <w:marRight w:val="0"/>
          <w:marTop w:val="0"/>
          <w:marBottom w:val="0"/>
          <w:divBdr>
            <w:top w:val="none" w:sz="0" w:space="0" w:color="auto"/>
            <w:left w:val="none" w:sz="0" w:space="0" w:color="auto"/>
            <w:bottom w:val="none" w:sz="0" w:space="0" w:color="auto"/>
            <w:right w:val="none" w:sz="0" w:space="0" w:color="auto"/>
          </w:divBdr>
        </w:div>
      </w:divsChild>
    </w:div>
    <w:div w:id="150029708">
      <w:bodyDiv w:val="1"/>
      <w:marLeft w:val="0"/>
      <w:marRight w:val="0"/>
      <w:marTop w:val="0"/>
      <w:marBottom w:val="0"/>
      <w:divBdr>
        <w:top w:val="none" w:sz="0" w:space="0" w:color="auto"/>
        <w:left w:val="none" w:sz="0" w:space="0" w:color="auto"/>
        <w:bottom w:val="none" w:sz="0" w:space="0" w:color="auto"/>
        <w:right w:val="none" w:sz="0" w:space="0" w:color="auto"/>
      </w:divBdr>
    </w:div>
    <w:div w:id="248318263">
      <w:bodyDiv w:val="1"/>
      <w:marLeft w:val="0"/>
      <w:marRight w:val="0"/>
      <w:marTop w:val="0"/>
      <w:marBottom w:val="0"/>
      <w:divBdr>
        <w:top w:val="none" w:sz="0" w:space="0" w:color="auto"/>
        <w:left w:val="none" w:sz="0" w:space="0" w:color="auto"/>
        <w:bottom w:val="none" w:sz="0" w:space="0" w:color="auto"/>
        <w:right w:val="none" w:sz="0" w:space="0" w:color="auto"/>
      </w:divBdr>
      <w:divsChild>
        <w:div w:id="1263761397">
          <w:marLeft w:val="547"/>
          <w:marRight w:val="0"/>
          <w:marTop w:val="0"/>
          <w:marBottom w:val="0"/>
          <w:divBdr>
            <w:top w:val="none" w:sz="0" w:space="0" w:color="auto"/>
            <w:left w:val="none" w:sz="0" w:space="0" w:color="auto"/>
            <w:bottom w:val="none" w:sz="0" w:space="0" w:color="auto"/>
            <w:right w:val="none" w:sz="0" w:space="0" w:color="auto"/>
          </w:divBdr>
        </w:div>
      </w:divsChild>
    </w:div>
    <w:div w:id="406265037">
      <w:bodyDiv w:val="1"/>
      <w:marLeft w:val="0"/>
      <w:marRight w:val="0"/>
      <w:marTop w:val="0"/>
      <w:marBottom w:val="0"/>
      <w:divBdr>
        <w:top w:val="none" w:sz="0" w:space="0" w:color="auto"/>
        <w:left w:val="none" w:sz="0" w:space="0" w:color="auto"/>
        <w:bottom w:val="none" w:sz="0" w:space="0" w:color="auto"/>
        <w:right w:val="none" w:sz="0" w:space="0" w:color="auto"/>
      </w:divBdr>
      <w:divsChild>
        <w:div w:id="123695970">
          <w:marLeft w:val="547"/>
          <w:marRight w:val="0"/>
          <w:marTop w:val="0"/>
          <w:marBottom w:val="0"/>
          <w:divBdr>
            <w:top w:val="none" w:sz="0" w:space="0" w:color="auto"/>
            <w:left w:val="none" w:sz="0" w:space="0" w:color="auto"/>
            <w:bottom w:val="none" w:sz="0" w:space="0" w:color="auto"/>
            <w:right w:val="none" w:sz="0" w:space="0" w:color="auto"/>
          </w:divBdr>
        </w:div>
      </w:divsChild>
    </w:div>
    <w:div w:id="888686248">
      <w:bodyDiv w:val="1"/>
      <w:marLeft w:val="0"/>
      <w:marRight w:val="0"/>
      <w:marTop w:val="0"/>
      <w:marBottom w:val="0"/>
      <w:divBdr>
        <w:top w:val="none" w:sz="0" w:space="0" w:color="auto"/>
        <w:left w:val="none" w:sz="0" w:space="0" w:color="auto"/>
        <w:bottom w:val="none" w:sz="0" w:space="0" w:color="auto"/>
        <w:right w:val="none" w:sz="0" w:space="0" w:color="auto"/>
      </w:divBdr>
    </w:div>
    <w:div w:id="1109081270">
      <w:bodyDiv w:val="1"/>
      <w:marLeft w:val="0"/>
      <w:marRight w:val="0"/>
      <w:marTop w:val="0"/>
      <w:marBottom w:val="0"/>
      <w:divBdr>
        <w:top w:val="none" w:sz="0" w:space="0" w:color="auto"/>
        <w:left w:val="none" w:sz="0" w:space="0" w:color="auto"/>
        <w:bottom w:val="none" w:sz="0" w:space="0" w:color="auto"/>
        <w:right w:val="none" w:sz="0" w:space="0" w:color="auto"/>
      </w:divBdr>
    </w:div>
    <w:div w:id="17310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1104</Words>
  <Characters>5964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Pinheiro</dc:creator>
  <cp:lastModifiedBy>Usuário do Windows</cp:lastModifiedBy>
  <cp:revision>4</cp:revision>
  <dcterms:created xsi:type="dcterms:W3CDTF">2020-08-25T13:40:00Z</dcterms:created>
  <dcterms:modified xsi:type="dcterms:W3CDTF">2020-09-06T19:24:00Z</dcterms:modified>
</cp:coreProperties>
</file>