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5DF" w:rsidRDefault="000F55DF" w:rsidP="00DD1BF4">
      <w:pPr>
        <w:ind w:firstLine="567"/>
        <w:jc w:val="center"/>
        <w:rPr>
          <w:rFonts w:ascii="Arial" w:hAnsi="Arial" w:cs="Arial"/>
          <w:b/>
          <w:sz w:val="24"/>
          <w:szCs w:val="24"/>
        </w:rPr>
      </w:pPr>
    </w:p>
    <w:p w:rsidR="00CC1092" w:rsidRPr="00F56748" w:rsidRDefault="000F55DF" w:rsidP="00DD1BF4">
      <w:pPr>
        <w:ind w:firstLine="567"/>
        <w:jc w:val="center"/>
        <w:rPr>
          <w:rFonts w:ascii="Arial" w:hAnsi="Arial" w:cs="Arial"/>
          <w:b/>
          <w:sz w:val="20"/>
          <w:szCs w:val="20"/>
        </w:rPr>
      </w:pPr>
      <w:bookmarkStart w:id="0" w:name="_GoBack"/>
      <w:bookmarkEnd w:id="0"/>
      <w:r w:rsidRPr="00F56748">
        <w:rPr>
          <w:rFonts w:ascii="Arial" w:hAnsi="Arial" w:cs="Arial"/>
          <w:b/>
          <w:sz w:val="20"/>
          <w:szCs w:val="20"/>
        </w:rPr>
        <w:t>FUNDAMENTOS DA ANÁLISE MICROBIOLÓGICA DE ALIMENTOS</w:t>
      </w:r>
    </w:p>
    <w:p w:rsidR="0000143D" w:rsidRPr="00F56748" w:rsidRDefault="00E866EA" w:rsidP="00E866EA">
      <w:pPr>
        <w:tabs>
          <w:tab w:val="left" w:pos="4020"/>
        </w:tabs>
        <w:ind w:firstLine="567"/>
        <w:jc w:val="right"/>
        <w:rPr>
          <w:rFonts w:ascii="Arial" w:hAnsi="Arial" w:cs="Arial"/>
          <w:b/>
          <w:sz w:val="20"/>
          <w:szCs w:val="20"/>
        </w:rPr>
      </w:pPr>
      <w:r w:rsidRPr="00F56748">
        <w:rPr>
          <w:rFonts w:ascii="Arial" w:hAnsi="Arial" w:cs="Arial"/>
          <w:b/>
          <w:sz w:val="20"/>
          <w:szCs w:val="20"/>
        </w:rPr>
        <w:tab/>
      </w:r>
      <w:r w:rsidR="0000143D" w:rsidRPr="00F56748">
        <w:rPr>
          <w:rFonts w:ascii="Arial" w:hAnsi="Arial" w:cs="Arial"/>
          <w:b/>
          <w:sz w:val="20"/>
          <w:szCs w:val="20"/>
        </w:rPr>
        <w:t>Andressa da Costa Lira Thomaz de Aquino (PAE)</w:t>
      </w:r>
    </w:p>
    <w:p w:rsidR="00E866EA" w:rsidRPr="00F56748" w:rsidRDefault="00E866EA" w:rsidP="00E866EA">
      <w:pPr>
        <w:tabs>
          <w:tab w:val="left" w:pos="4020"/>
        </w:tabs>
        <w:ind w:firstLine="567"/>
        <w:jc w:val="right"/>
        <w:rPr>
          <w:rFonts w:ascii="Arial" w:hAnsi="Arial" w:cs="Arial"/>
          <w:b/>
          <w:sz w:val="20"/>
          <w:szCs w:val="20"/>
        </w:rPr>
      </w:pPr>
      <w:proofErr w:type="spellStart"/>
      <w:r w:rsidRPr="00F56748">
        <w:rPr>
          <w:rFonts w:ascii="Arial" w:hAnsi="Arial" w:cs="Arial"/>
          <w:b/>
          <w:sz w:val="20"/>
          <w:szCs w:val="20"/>
        </w:rPr>
        <w:t>Evelise</w:t>
      </w:r>
      <w:proofErr w:type="spellEnd"/>
      <w:r w:rsidRPr="00F56748">
        <w:rPr>
          <w:rFonts w:ascii="Arial" w:hAnsi="Arial" w:cs="Arial"/>
          <w:b/>
          <w:sz w:val="20"/>
          <w:szCs w:val="20"/>
        </w:rPr>
        <w:t xml:space="preserve"> Oliveira Telles</w:t>
      </w:r>
    </w:p>
    <w:p w:rsidR="00A67274" w:rsidRPr="00F56748" w:rsidRDefault="00A67274" w:rsidP="00E866EA">
      <w:pPr>
        <w:tabs>
          <w:tab w:val="left" w:pos="4020"/>
        </w:tabs>
        <w:ind w:firstLine="567"/>
        <w:jc w:val="right"/>
        <w:rPr>
          <w:rFonts w:ascii="Arial" w:hAnsi="Arial" w:cs="Arial"/>
          <w:b/>
          <w:sz w:val="20"/>
          <w:szCs w:val="20"/>
        </w:rPr>
      </w:pPr>
    </w:p>
    <w:p w:rsidR="0003523E" w:rsidRPr="00F56748" w:rsidRDefault="000F55DF" w:rsidP="0000143D">
      <w:pPr>
        <w:spacing w:line="360" w:lineRule="auto"/>
        <w:jc w:val="both"/>
        <w:rPr>
          <w:rFonts w:ascii="Arial" w:hAnsi="Arial" w:cs="Arial"/>
          <w:sz w:val="20"/>
          <w:szCs w:val="20"/>
        </w:rPr>
      </w:pPr>
      <w:r w:rsidRPr="00F56748">
        <w:rPr>
          <w:rFonts w:ascii="Arial" w:hAnsi="Arial" w:cs="Arial"/>
          <w:sz w:val="20"/>
          <w:szCs w:val="20"/>
        </w:rPr>
        <w:t xml:space="preserve">A detecção de bactérias e fungos eventualmente presentes num alimento é relativamente fácil devido </w:t>
      </w:r>
      <w:proofErr w:type="gramStart"/>
      <w:r w:rsidRPr="00F56748">
        <w:rPr>
          <w:rFonts w:ascii="Arial" w:hAnsi="Arial" w:cs="Arial"/>
          <w:sz w:val="20"/>
          <w:szCs w:val="20"/>
        </w:rPr>
        <w:t>a</w:t>
      </w:r>
      <w:proofErr w:type="gramEnd"/>
      <w:r w:rsidR="00ED11EF" w:rsidRPr="00F56748">
        <w:rPr>
          <w:rFonts w:ascii="Arial" w:hAnsi="Arial" w:cs="Arial"/>
          <w:sz w:val="20"/>
          <w:szCs w:val="20"/>
        </w:rPr>
        <w:t xml:space="preserve"> capacidade </w:t>
      </w:r>
      <w:r w:rsidRPr="00F56748">
        <w:rPr>
          <w:rFonts w:ascii="Arial" w:hAnsi="Arial" w:cs="Arial"/>
          <w:sz w:val="20"/>
          <w:szCs w:val="20"/>
        </w:rPr>
        <w:t>que têm de se</w:t>
      </w:r>
      <w:r w:rsidR="00ED11EF" w:rsidRPr="00F56748">
        <w:rPr>
          <w:rFonts w:ascii="Arial" w:hAnsi="Arial" w:cs="Arial"/>
          <w:sz w:val="20"/>
          <w:szCs w:val="20"/>
        </w:rPr>
        <w:t xml:space="preserve"> mul</w:t>
      </w:r>
      <w:r w:rsidRPr="00F56748">
        <w:rPr>
          <w:rFonts w:ascii="Arial" w:hAnsi="Arial" w:cs="Arial"/>
          <w:sz w:val="20"/>
          <w:szCs w:val="20"/>
        </w:rPr>
        <w:t xml:space="preserve">tiplicar fora do organismo vivo. Desde que a célula microbiana esteja num estado fisiológico que permita seu cultivo, a detecção pode ser feita </w:t>
      </w:r>
      <w:r w:rsidR="00ED11EF" w:rsidRPr="00F56748">
        <w:rPr>
          <w:rFonts w:ascii="Arial" w:hAnsi="Arial" w:cs="Arial"/>
          <w:sz w:val="20"/>
          <w:szCs w:val="20"/>
        </w:rPr>
        <w:t>utilizando metodologia</w:t>
      </w:r>
      <w:r w:rsidRPr="00F56748">
        <w:rPr>
          <w:rFonts w:ascii="Arial" w:hAnsi="Arial" w:cs="Arial"/>
          <w:sz w:val="20"/>
          <w:szCs w:val="20"/>
        </w:rPr>
        <w:t>s quantitativas ou qualitativas</w:t>
      </w:r>
      <w:r w:rsidR="00ED11EF" w:rsidRPr="00F56748">
        <w:rPr>
          <w:rFonts w:ascii="Arial" w:hAnsi="Arial" w:cs="Arial"/>
          <w:sz w:val="20"/>
          <w:szCs w:val="20"/>
        </w:rPr>
        <w:t>.</w:t>
      </w:r>
      <w:r w:rsidR="0003523E" w:rsidRPr="00F56748">
        <w:rPr>
          <w:rFonts w:ascii="Arial" w:hAnsi="Arial" w:cs="Arial"/>
          <w:sz w:val="20"/>
          <w:szCs w:val="20"/>
        </w:rPr>
        <w:t xml:space="preserve"> </w:t>
      </w:r>
    </w:p>
    <w:p w:rsidR="00CC1CB2" w:rsidRPr="00F56748" w:rsidRDefault="003D0E3B" w:rsidP="0000143D">
      <w:pPr>
        <w:spacing w:after="0" w:line="360" w:lineRule="auto"/>
        <w:jc w:val="both"/>
        <w:rPr>
          <w:rFonts w:ascii="Arial" w:hAnsi="Arial" w:cs="Arial"/>
          <w:sz w:val="20"/>
          <w:szCs w:val="20"/>
        </w:rPr>
      </w:pPr>
      <w:r w:rsidRPr="00F56748">
        <w:rPr>
          <w:rFonts w:ascii="Arial" w:hAnsi="Arial" w:cs="Arial"/>
          <w:sz w:val="20"/>
          <w:szCs w:val="20"/>
        </w:rPr>
        <w:t>As características intrínsecas e extrínsecas do alimento influenciam o estado fisiológico do microrganismo e o estado fisiológico</w:t>
      </w:r>
      <w:r w:rsidR="000F55DF" w:rsidRPr="00F56748">
        <w:rPr>
          <w:rFonts w:ascii="Arial" w:hAnsi="Arial" w:cs="Arial"/>
          <w:sz w:val="20"/>
          <w:szCs w:val="20"/>
        </w:rPr>
        <w:t xml:space="preserve"> </w:t>
      </w:r>
      <w:r w:rsidRPr="00F56748">
        <w:rPr>
          <w:rFonts w:ascii="Arial" w:hAnsi="Arial" w:cs="Arial"/>
          <w:sz w:val="20"/>
          <w:szCs w:val="20"/>
        </w:rPr>
        <w:t xml:space="preserve">do agente, </w:t>
      </w:r>
      <w:r w:rsidR="000F55DF" w:rsidRPr="00F56748">
        <w:rPr>
          <w:rFonts w:ascii="Arial" w:hAnsi="Arial" w:cs="Arial"/>
          <w:sz w:val="20"/>
          <w:szCs w:val="20"/>
        </w:rPr>
        <w:t>no momento da análise</w:t>
      </w:r>
      <w:r w:rsidRPr="00F56748">
        <w:rPr>
          <w:rFonts w:ascii="Arial" w:hAnsi="Arial" w:cs="Arial"/>
          <w:sz w:val="20"/>
          <w:szCs w:val="20"/>
        </w:rPr>
        <w:t>,</w:t>
      </w:r>
      <w:r w:rsidR="000F55DF" w:rsidRPr="00F56748">
        <w:rPr>
          <w:rFonts w:ascii="Arial" w:hAnsi="Arial" w:cs="Arial"/>
          <w:sz w:val="20"/>
          <w:szCs w:val="20"/>
        </w:rPr>
        <w:t xml:space="preserve"> é determinante para </w:t>
      </w:r>
      <w:r w:rsidRPr="00F56748">
        <w:rPr>
          <w:rFonts w:ascii="Arial" w:hAnsi="Arial" w:cs="Arial"/>
          <w:sz w:val="20"/>
          <w:szCs w:val="20"/>
        </w:rPr>
        <w:t>o sucesso da sua detecção nos meios de cultura. A célula microbiana pode se encontrar:</w:t>
      </w:r>
    </w:p>
    <w:p w:rsidR="003D0E3B" w:rsidRPr="00F56748" w:rsidRDefault="00CC1CB2" w:rsidP="003D0E3B">
      <w:pPr>
        <w:pStyle w:val="PargrafodaLista"/>
        <w:numPr>
          <w:ilvl w:val="0"/>
          <w:numId w:val="30"/>
        </w:numPr>
        <w:spacing w:line="360" w:lineRule="auto"/>
        <w:ind w:left="709"/>
        <w:jc w:val="both"/>
        <w:rPr>
          <w:rFonts w:ascii="Arial" w:hAnsi="Arial" w:cs="Arial"/>
          <w:sz w:val="20"/>
          <w:szCs w:val="20"/>
        </w:rPr>
      </w:pPr>
      <w:proofErr w:type="gramStart"/>
      <w:r w:rsidRPr="00F56748">
        <w:rPr>
          <w:rFonts w:ascii="Arial" w:hAnsi="Arial" w:cs="Arial"/>
          <w:sz w:val="20"/>
          <w:szCs w:val="20"/>
        </w:rPr>
        <w:t>viável</w:t>
      </w:r>
      <w:proofErr w:type="gramEnd"/>
      <w:r w:rsidRPr="00F56748">
        <w:rPr>
          <w:rFonts w:ascii="Arial" w:hAnsi="Arial" w:cs="Arial"/>
          <w:sz w:val="20"/>
          <w:szCs w:val="20"/>
        </w:rPr>
        <w:t xml:space="preserve"> e c</w:t>
      </w:r>
      <w:r w:rsidR="003D0E3B" w:rsidRPr="00F56748">
        <w:rPr>
          <w:rFonts w:ascii="Arial" w:hAnsi="Arial" w:cs="Arial"/>
          <w:sz w:val="20"/>
          <w:szCs w:val="20"/>
        </w:rPr>
        <w:t xml:space="preserve">ultivável e adaptada ao substrato </w:t>
      </w:r>
    </w:p>
    <w:p w:rsidR="00CC1CB2" w:rsidRPr="00F56748" w:rsidRDefault="003D0E3B" w:rsidP="003D0E3B">
      <w:pPr>
        <w:pStyle w:val="PargrafodaLista"/>
        <w:numPr>
          <w:ilvl w:val="0"/>
          <w:numId w:val="30"/>
        </w:numPr>
        <w:spacing w:line="360" w:lineRule="auto"/>
        <w:ind w:left="709"/>
        <w:jc w:val="both"/>
        <w:rPr>
          <w:rFonts w:ascii="Arial" w:hAnsi="Arial" w:cs="Arial"/>
          <w:sz w:val="20"/>
          <w:szCs w:val="20"/>
        </w:rPr>
      </w:pPr>
      <w:proofErr w:type="gramStart"/>
      <w:r w:rsidRPr="00F56748">
        <w:rPr>
          <w:rFonts w:ascii="Arial" w:hAnsi="Arial" w:cs="Arial"/>
          <w:sz w:val="20"/>
          <w:szCs w:val="20"/>
        </w:rPr>
        <w:t>viável</w:t>
      </w:r>
      <w:proofErr w:type="gramEnd"/>
      <w:r w:rsidRPr="00F56748">
        <w:rPr>
          <w:rFonts w:ascii="Arial" w:hAnsi="Arial" w:cs="Arial"/>
          <w:sz w:val="20"/>
          <w:szCs w:val="20"/>
        </w:rPr>
        <w:t xml:space="preserve"> e cultivável mas injuriada/</w:t>
      </w:r>
      <w:r w:rsidR="00CC1CB2" w:rsidRPr="00F56748">
        <w:rPr>
          <w:rFonts w:ascii="Arial" w:hAnsi="Arial" w:cs="Arial"/>
          <w:sz w:val="20"/>
          <w:szCs w:val="20"/>
        </w:rPr>
        <w:t>estressada</w:t>
      </w:r>
    </w:p>
    <w:p w:rsidR="00CC1CB2" w:rsidRPr="00F56748" w:rsidRDefault="00CC1CB2" w:rsidP="003D0E3B">
      <w:pPr>
        <w:pStyle w:val="PargrafodaLista"/>
        <w:numPr>
          <w:ilvl w:val="0"/>
          <w:numId w:val="30"/>
        </w:numPr>
        <w:spacing w:line="360" w:lineRule="auto"/>
        <w:ind w:left="709"/>
        <w:jc w:val="both"/>
        <w:rPr>
          <w:rFonts w:ascii="Arial" w:hAnsi="Arial" w:cs="Arial"/>
          <w:sz w:val="20"/>
          <w:szCs w:val="20"/>
        </w:rPr>
      </w:pPr>
      <w:proofErr w:type="gramStart"/>
      <w:r w:rsidRPr="00F56748">
        <w:rPr>
          <w:rFonts w:ascii="Arial" w:hAnsi="Arial" w:cs="Arial"/>
          <w:sz w:val="20"/>
          <w:szCs w:val="20"/>
        </w:rPr>
        <w:t>viável</w:t>
      </w:r>
      <w:proofErr w:type="gramEnd"/>
      <w:r w:rsidRPr="00F56748">
        <w:rPr>
          <w:rFonts w:ascii="Arial" w:hAnsi="Arial" w:cs="Arial"/>
          <w:sz w:val="20"/>
          <w:szCs w:val="20"/>
        </w:rPr>
        <w:t xml:space="preserve"> e</w:t>
      </w:r>
      <w:r w:rsidR="0003523E" w:rsidRPr="00F56748">
        <w:rPr>
          <w:rFonts w:ascii="Arial" w:hAnsi="Arial" w:cs="Arial"/>
          <w:sz w:val="20"/>
          <w:szCs w:val="20"/>
        </w:rPr>
        <w:t xml:space="preserve"> não cultiváve</w:t>
      </w:r>
      <w:r w:rsidR="003D0E3B" w:rsidRPr="00F56748">
        <w:rPr>
          <w:rFonts w:ascii="Arial" w:hAnsi="Arial" w:cs="Arial"/>
          <w:sz w:val="20"/>
          <w:szCs w:val="20"/>
        </w:rPr>
        <w:t>l</w:t>
      </w:r>
      <w:r w:rsidR="0003523E" w:rsidRPr="00F56748">
        <w:rPr>
          <w:rFonts w:ascii="Arial" w:hAnsi="Arial" w:cs="Arial"/>
          <w:sz w:val="20"/>
          <w:szCs w:val="20"/>
        </w:rPr>
        <w:t xml:space="preserve"> (</w:t>
      </w:r>
      <w:r w:rsidRPr="00F56748">
        <w:rPr>
          <w:rFonts w:ascii="Arial" w:hAnsi="Arial" w:cs="Arial"/>
          <w:sz w:val="20"/>
          <w:szCs w:val="20"/>
        </w:rPr>
        <w:t>VNC</w:t>
      </w:r>
      <w:r w:rsidR="0003523E" w:rsidRPr="00F56748">
        <w:rPr>
          <w:rFonts w:ascii="Arial" w:hAnsi="Arial" w:cs="Arial"/>
          <w:sz w:val="20"/>
          <w:szCs w:val="20"/>
        </w:rPr>
        <w:t>)</w:t>
      </w:r>
      <w:r w:rsidRPr="00F56748">
        <w:rPr>
          <w:rFonts w:ascii="Arial" w:hAnsi="Arial" w:cs="Arial"/>
          <w:sz w:val="20"/>
          <w:szCs w:val="20"/>
        </w:rPr>
        <w:t xml:space="preserve"> </w:t>
      </w:r>
    </w:p>
    <w:p w:rsidR="00CC1CB2" w:rsidRPr="00F56748" w:rsidRDefault="0003523E" w:rsidP="003D0E3B">
      <w:pPr>
        <w:pStyle w:val="PargrafodaLista"/>
        <w:numPr>
          <w:ilvl w:val="0"/>
          <w:numId w:val="30"/>
        </w:numPr>
        <w:spacing w:line="360" w:lineRule="auto"/>
        <w:ind w:left="709"/>
        <w:jc w:val="both"/>
        <w:rPr>
          <w:rFonts w:ascii="Arial" w:hAnsi="Arial" w:cs="Arial"/>
          <w:sz w:val="20"/>
          <w:szCs w:val="20"/>
        </w:rPr>
      </w:pPr>
      <w:proofErr w:type="gramStart"/>
      <w:r w:rsidRPr="00F56748">
        <w:rPr>
          <w:rFonts w:ascii="Arial" w:hAnsi="Arial" w:cs="Arial"/>
          <w:sz w:val="20"/>
          <w:szCs w:val="20"/>
        </w:rPr>
        <w:t>morta</w:t>
      </w:r>
      <w:proofErr w:type="gramEnd"/>
      <w:r w:rsidRPr="00F56748">
        <w:rPr>
          <w:rFonts w:ascii="Arial" w:hAnsi="Arial" w:cs="Arial"/>
          <w:sz w:val="20"/>
          <w:szCs w:val="20"/>
        </w:rPr>
        <w:t xml:space="preserve"> </w:t>
      </w:r>
    </w:p>
    <w:p w:rsidR="003D0E3B" w:rsidRPr="00F56748" w:rsidRDefault="00CC1CB2" w:rsidP="001E067A">
      <w:pPr>
        <w:spacing w:line="360" w:lineRule="auto"/>
        <w:jc w:val="both"/>
        <w:rPr>
          <w:rFonts w:ascii="Arial" w:hAnsi="Arial" w:cs="Arial"/>
          <w:sz w:val="20"/>
          <w:szCs w:val="20"/>
        </w:rPr>
      </w:pPr>
      <w:r w:rsidRPr="00F56748">
        <w:rPr>
          <w:rFonts w:ascii="Arial" w:hAnsi="Arial" w:cs="Arial"/>
          <w:sz w:val="20"/>
          <w:szCs w:val="20"/>
        </w:rPr>
        <w:t xml:space="preserve">A microbiologia convencional permite detectar células viáveis e cultiváveis, embora uma recuperação de células injuriadas possa se fazer necessária para que seja possível sua detecção </w:t>
      </w:r>
      <w:r w:rsidR="001E067A" w:rsidRPr="00F56748">
        <w:rPr>
          <w:rFonts w:ascii="Arial" w:hAnsi="Arial" w:cs="Arial"/>
          <w:sz w:val="20"/>
          <w:szCs w:val="20"/>
        </w:rPr>
        <w:t>pelos métodos de cultivo</w:t>
      </w:r>
      <w:r w:rsidRPr="00F56748">
        <w:rPr>
          <w:rFonts w:ascii="Arial" w:hAnsi="Arial" w:cs="Arial"/>
          <w:sz w:val="20"/>
          <w:szCs w:val="20"/>
        </w:rPr>
        <w:t xml:space="preserve">. </w:t>
      </w:r>
    </w:p>
    <w:p w:rsidR="00E8768C" w:rsidRPr="00F56748" w:rsidRDefault="0003523E" w:rsidP="001E067A">
      <w:pPr>
        <w:spacing w:line="360" w:lineRule="auto"/>
        <w:jc w:val="both"/>
        <w:rPr>
          <w:rFonts w:ascii="Arial" w:hAnsi="Arial" w:cs="Arial"/>
          <w:sz w:val="20"/>
          <w:szCs w:val="20"/>
        </w:rPr>
      </w:pPr>
      <w:r w:rsidRPr="00F56748">
        <w:rPr>
          <w:rFonts w:ascii="Arial" w:hAnsi="Arial" w:cs="Arial"/>
          <w:sz w:val="20"/>
          <w:szCs w:val="20"/>
        </w:rPr>
        <w:t xml:space="preserve">O estado </w:t>
      </w:r>
      <w:r w:rsidRPr="00F56748">
        <w:rPr>
          <w:rFonts w:ascii="Arial" w:hAnsi="Arial" w:cs="Arial"/>
          <w:b/>
          <w:sz w:val="20"/>
          <w:szCs w:val="20"/>
        </w:rPr>
        <w:t>VNC</w:t>
      </w:r>
      <w:r w:rsidRPr="00F56748">
        <w:rPr>
          <w:rFonts w:ascii="Arial" w:hAnsi="Arial" w:cs="Arial"/>
          <w:sz w:val="20"/>
          <w:szCs w:val="20"/>
        </w:rPr>
        <w:t>, também conhecido como estado de dormência celular</w:t>
      </w:r>
      <w:proofErr w:type="gramStart"/>
      <w:r w:rsidR="001E067A" w:rsidRPr="00F56748">
        <w:rPr>
          <w:rFonts w:ascii="Arial" w:hAnsi="Arial" w:cs="Arial"/>
          <w:sz w:val="20"/>
          <w:szCs w:val="20"/>
        </w:rPr>
        <w:t>,</w:t>
      </w:r>
      <w:r w:rsidRPr="00F56748">
        <w:rPr>
          <w:rFonts w:ascii="Arial" w:hAnsi="Arial" w:cs="Arial"/>
          <w:sz w:val="20"/>
          <w:szCs w:val="20"/>
        </w:rPr>
        <w:t xml:space="preserve"> pode</w:t>
      </w:r>
      <w:proofErr w:type="gramEnd"/>
      <w:r w:rsidRPr="00F56748">
        <w:rPr>
          <w:rFonts w:ascii="Arial" w:hAnsi="Arial" w:cs="Arial"/>
          <w:sz w:val="20"/>
          <w:szCs w:val="20"/>
        </w:rPr>
        <w:t xml:space="preserve"> ser definido como um estado fisiológico em que os micro-organismos não são capazes de crescer em meios </w:t>
      </w:r>
      <w:r w:rsidR="001E067A" w:rsidRPr="00F56748">
        <w:rPr>
          <w:rFonts w:ascii="Arial" w:hAnsi="Arial" w:cs="Arial"/>
          <w:sz w:val="20"/>
          <w:szCs w:val="20"/>
        </w:rPr>
        <w:t>de cultura</w:t>
      </w:r>
      <w:r w:rsidRPr="00F56748">
        <w:rPr>
          <w:rFonts w:ascii="Arial" w:hAnsi="Arial" w:cs="Arial"/>
          <w:sz w:val="20"/>
          <w:szCs w:val="20"/>
        </w:rPr>
        <w:t>, mas apresentam características de células vivas</w:t>
      </w:r>
      <w:r w:rsidR="001E067A" w:rsidRPr="00F56748">
        <w:rPr>
          <w:rFonts w:ascii="Arial" w:hAnsi="Arial" w:cs="Arial"/>
          <w:sz w:val="20"/>
          <w:szCs w:val="20"/>
        </w:rPr>
        <w:t>, inclusive virulência e patogenicidade</w:t>
      </w:r>
      <w:r w:rsidRPr="00F56748">
        <w:rPr>
          <w:rFonts w:ascii="Arial" w:hAnsi="Arial" w:cs="Arial"/>
          <w:sz w:val="20"/>
          <w:szCs w:val="20"/>
        </w:rPr>
        <w:t xml:space="preserve">. Fatores químicos e ambientais têm sido relatados </w:t>
      </w:r>
      <w:r w:rsidR="001E067A" w:rsidRPr="00F56748">
        <w:rPr>
          <w:rFonts w:ascii="Arial" w:hAnsi="Arial" w:cs="Arial"/>
          <w:sz w:val="20"/>
          <w:szCs w:val="20"/>
        </w:rPr>
        <w:t>como</w:t>
      </w:r>
      <w:r w:rsidRPr="00F56748">
        <w:rPr>
          <w:rFonts w:ascii="Arial" w:hAnsi="Arial" w:cs="Arial"/>
          <w:sz w:val="20"/>
          <w:szCs w:val="20"/>
        </w:rPr>
        <w:t xml:space="preserve"> indu</w:t>
      </w:r>
      <w:r w:rsidR="001E067A" w:rsidRPr="00F56748">
        <w:rPr>
          <w:rFonts w:ascii="Arial" w:hAnsi="Arial" w:cs="Arial"/>
          <w:sz w:val="20"/>
          <w:szCs w:val="20"/>
        </w:rPr>
        <w:t>tores de</w:t>
      </w:r>
      <w:r w:rsidRPr="00F56748">
        <w:rPr>
          <w:rFonts w:ascii="Arial" w:hAnsi="Arial" w:cs="Arial"/>
          <w:sz w:val="20"/>
          <w:szCs w:val="20"/>
        </w:rPr>
        <w:t xml:space="preserve"> um estado VNC, incluindo a falta de nutrientes, temperaturas extremas, concentrações osmóticas e oxigênio.</w:t>
      </w:r>
      <w:r w:rsidR="001E067A" w:rsidRPr="00F56748">
        <w:rPr>
          <w:rFonts w:ascii="Arial" w:hAnsi="Arial" w:cs="Arial"/>
          <w:sz w:val="20"/>
          <w:szCs w:val="20"/>
        </w:rPr>
        <w:t xml:space="preserve"> Esse estado fisiológico tem sido descrito para algumas bactérias e fungos e deve ser considerado pelo microbiologista.</w:t>
      </w:r>
    </w:p>
    <w:p w:rsidR="00563FE0" w:rsidRPr="00F56748" w:rsidRDefault="00563FE0" w:rsidP="001E067A">
      <w:pPr>
        <w:spacing w:line="360" w:lineRule="auto"/>
        <w:jc w:val="both"/>
        <w:rPr>
          <w:rFonts w:ascii="Arial" w:hAnsi="Arial" w:cs="Arial"/>
          <w:sz w:val="20"/>
          <w:szCs w:val="20"/>
        </w:rPr>
      </w:pPr>
      <w:r w:rsidRPr="00F56748">
        <w:rPr>
          <w:rFonts w:ascii="Arial" w:hAnsi="Arial" w:cs="Arial"/>
          <w:sz w:val="20"/>
          <w:szCs w:val="20"/>
        </w:rPr>
        <w:t xml:space="preserve">Células </w:t>
      </w:r>
      <w:r w:rsidRPr="00F56748">
        <w:rPr>
          <w:rFonts w:ascii="Arial" w:hAnsi="Arial" w:cs="Arial"/>
          <w:b/>
          <w:sz w:val="20"/>
          <w:szCs w:val="20"/>
        </w:rPr>
        <w:t>injuriadas</w:t>
      </w:r>
      <w:r w:rsidRPr="00F56748">
        <w:rPr>
          <w:rFonts w:ascii="Arial" w:hAnsi="Arial" w:cs="Arial"/>
          <w:sz w:val="20"/>
          <w:szCs w:val="20"/>
        </w:rPr>
        <w:t xml:space="preserve"> significam células que foram reversivelmente danificadas após, por exemplo, passarem por um tratamento de conservação do alimento. Esses microrganismos injuriados sobreviveram a um stress, porém </w:t>
      </w:r>
      <w:proofErr w:type="gramStart"/>
      <w:r w:rsidRPr="00F56748">
        <w:rPr>
          <w:rFonts w:ascii="Arial" w:hAnsi="Arial" w:cs="Arial"/>
          <w:sz w:val="20"/>
          <w:szCs w:val="20"/>
        </w:rPr>
        <w:t>algumas vias</w:t>
      </w:r>
      <w:proofErr w:type="gramEnd"/>
      <w:r w:rsidR="003D0E3B" w:rsidRPr="00F56748">
        <w:rPr>
          <w:rFonts w:ascii="Arial" w:hAnsi="Arial" w:cs="Arial"/>
          <w:sz w:val="20"/>
          <w:szCs w:val="20"/>
        </w:rPr>
        <w:t xml:space="preserve"> de</w:t>
      </w:r>
      <w:r w:rsidRPr="00F56748">
        <w:rPr>
          <w:rFonts w:ascii="Arial" w:hAnsi="Arial" w:cs="Arial"/>
          <w:sz w:val="20"/>
          <w:szCs w:val="20"/>
        </w:rPr>
        <w:t xml:space="preserve"> </w:t>
      </w:r>
      <w:r w:rsidR="003D0E3B" w:rsidRPr="00F56748">
        <w:rPr>
          <w:rFonts w:ascii="Arial" w:hAnsi="Arial" w:cs="Arial"/>
          <w:sz w:val="20"/>
          <w:szCs w:val="20"/>
        </w:rPr>
        <w:t>biossíntese foram danificadas</w:t>
      </w:r>
      <w:r w:rsidRPr="00F56748">
        <w:rPr>
          <w:rFonts w:ascii="Arial" w:hAnsi="Arial" w:cs="Arial"/>
          <w:sz w:val="20"/>
          <w:szCs w:val="20"/>
        </w:rPr>
        <w:t xml:space="preserve">. A pesar dos microrganismos conseguirem </w:t>
      </w:r>
      <w:r w:rsidR="003D0E3B" w:rsidRPr="00F56748">
        <w:rPr>
          <w:rFonts w:ascii="Arial" w:hAnsi="Arial" w:cs="Arial"/>
          <w:sz w:val="20"/>
          <w:szCs w:val="20"/>
        </w:rPr>
        <w:t xml:space="preserve">se </w:t>
      </w:r>
      <w:proofErr w:type="gramStart"/>
      <w:r w:rsidRPr="00F56748">
        <w:rPr>
          <w:rFonts w:ascii="Arial" w:hAnsi="Arial" w:cs="Arial"/>
          <w:sz w:val="20"/>
          <w:szCs w:val="20"/>
        </w:rPr>
        <w:t>multiplicar</w:t>
      </w:r>
      <w:proofErr w:type="gramEnd"/>
      <w:r w:rsidRPr="00F56748">
        <w:rPr>
          <w:rFonts w:ascii="Arial" w:hAnsi="Arial" w:cs="Arial"/>
          <w:sz w:val="20"/>
          <w:szCs w:val="20"/>
        </w:rPr>
        <w:t xml:space="preserve"> no alimento eles demoram mais</w:t>
      </w:r>
      <w:r w:rsidR="0048228A" w:rsidRPr="00F56748">
        <w:rPr>
          <w:rFonts w:ascii="Arial" w:hAnsi="Arial" w:cs="Arial"/>
          <w:sz w:val="20"/>
          <w:szCs w:val="20"/>
        </w:rPr>
        <w:t xml:space="preserve"> (aumento da fase </w:t>
      </w:r>
      <w:proofErr w:type="spellStart"/>
      <w:r w:rsidR="0048228A" w:rsidRPr="00F56748">
        <w:rPr>
          <w:rFonts w:ascii="Arial" w:hAnsi="Arial" w:cs="Arial"/>
          <w:sz w:val="20"/>
          <w:szCs w:val="20"/>
        </w:rPr>
        <w:t>Lag</w:t>
      </w:r>
      <w:proofErr w:type="spellEnd"/>
      <w:r w:rsidR="0048228A" w:rsidRPr="00F56748">
        <w:rPr>
          <w:rFonts w:ascii="Arial" w:hAnsi="Arial" w:cs="Arial"/>
          <w:sz w:val="20"/>
          <w:szCs w:val="20"/>
        </w:rPr>
        <w:t>)</w:t>
      </w:r>
      <w:r w:rsidRPr="00F56748">
        <w:rPr>
          <w:rFonts w:ascii="Arial" w:hAnsi="Arial" w:cs="Arial"/>
          <w:sz w:val="20"/>
          <w:szCs w:val="20"/>
        </w:rPr>
        <w:t xml:space="preserve">. Portanto, </w:t>
      </w:r>
      <w:r w:rsidR="0048228A" w:rsidRPr="00F56748">
        <w:rPr>
          <w:rFonts w:ascii="Arial" w:hAnsi="Arial" w:cs="Arial"/>
          <w:sz w:val="20"/>
          <w:szCs w:val="20"/>
        </w:rPr>
        <w:t xml:space="preserve">é </w:t>
      </w:r>
      <w:r w:rsidRPr="00F56748">
        <w:rPr>
          <w:rFonts w:ascii="Arial" w:hAnsi="Arial" w:cs="Arial"/>
          <w:sz w:val="20"/>
          <w:szCs w:val="20"/>
        </w:rPr>
        <w:t>precis</w:t>
      </w:r>
      <w:r w:rsidR="0048228A" w:rsidRPr="00F56748">
        <w:rPr>
          <w:rFonts w:ascii="Arial" w:hAnsi="Arial" w:cs="Arial"/>
          <w:sz w:val="20"/>
          <w:szCs w:val="20"/>
        </w:rPr>
        <w:t>o</w:t>
      </w:r>
      <w:r w:rsidRPr="00F56748">
        <w:rPr>
          <w:rFonts w:ascii="Arial" w:hAnsi="Arial" w:cs="Arial"/>
          <w:sz w:val="20"/>
          <w:szCs w:val="20"/>
        </w:rPr>
        <w:t xml:space="preserve"> criar condições favoráveis (</w:t>
      </w:r>
      <w:proofErr w:type="gramStart"/>
      <w:r w:rsidRPr="00F56748">
        <w:rPr>
          <w:rFonts w:ascii="Arial" w:hAnsi="Arial" w:cs="Arial"/>
          <w:sz w:val="20"/>
          <w:szCs w:val="20"/>
        </w:rPr>
        <w:t>pH</w:t>
      </w:r>
      <w:proofErr w:type="gramEnd"/>
      <w:r w:rsidRPr="00F56748">
        <w:rPr>
          <w:rFonts w:ascii="Arial" w:hAnsi="Arial" w:cs="Arial"/>
          <w:sz w:val="20"/>
          <w:szCs w:val="20"/>
        </w:rPr>
        <w:t xml:space="preserve">, </w:t>
      </w:r>
      <w:proofErr w:type="spellStart"/>
      <w:r w:rsidRPr="00F56748">
        <w:rPr>
          <w:rFonts w:ascii="Arial" w:hAnsi="Arial" w:cs="Arial"/>
          <w:sz w:val="20"/>
          <w:szCs w:val="20"/>
        </w:rPr>
        <w:t>Aw</w:t>
      </w:r>
      <w:proofErr w:type="spellEnd"/>
      <w:r w:rsidRPr="00F56748">
        <w:rPr>
          <w:rFonts w:ascii="Arial" w:hAnsi="Arial" w:cs="Arial"/>
          <w:sz w:val="20"/>
          <w:szCs w:val="20"/>
        </w:rPr>
        <w:t xml:space="preserve"> e </w:t>
      </w:r>
      <w:proofErr w:type="spellStart"/>
      <w:r w:rsidRPr="00F56748">
        <w:rPr>
          <w:rFonts w:ascii="Arial" w:hAnsi="Arial" w:cs="Arial"/>
          <w:sz w:val="20"/>
          <w:szCs w:val="20"/>
        </w:rPr>
        <w:t>Tº</w:t>
      </w:r>
      <w:proofErr w:type="spellEnd"/>
      <w:r w:rsidRPr="00F56748">
        <w:rPr>
          <w:rFonts w:ascii="Arial" w:hAnsi="Arial" w:cs="Arial"/>
          <w:sz w:val="20"/>
          <w:szCs w:val="20"/>
        </w:rPr>
        <w:t xml:space="preserve"> de incubação) para que eles tenham capacidade de reparar o dano e, assim, </w:t>
      </w:r>
      <w:r w:rsidR="00E371C9" w:rsidRPr="00F56748">
        <w:rPr>
          <w:rFonts w:ascii="Arial" w:hAnsi="Arial" w:cs="Arial"/>
          <w:sz w:val="20"/>
          <w:szCs w:val="20"/>
        </w:rPr>
        <w:t>se multiplicar</w:t>
      </w:r>
      <w:r w:rsidRPr="00F56748">
        <w:rPr>
          <w:rFonts w:ascii="Arial" w:hAnsi="Arial" w:cs="Arial"/>
          <w:sz w:val="20"/>
          <w:szCs w:val="20"/>
        </w:rPr>
        <w:t xml:space="preserve"> no mesmo ritmo que as células normais.</w:t>
      </w:r>
    </w:p>
    <w:p w:rsidR="00E47345" w:rsidRPr="00F56748" w:rsidRDefault="005256BE" w:rsidP="00563FE0">
      <w:pPr>
        <w:spacing w:line="360" w:lineRule="auto"/>
        <w:jc w:val="both"/>
        <w:rPr>
          <w:rFonts w:ascii="Arial" w:hAnsi="Arial" w:cs="Arial"/>
          <w:sz w:val="20"/>
          <w:szCs w:val="20"/>
        </w:rPr>
      </w:pPr>
      <w:r w:rsidRPr="00F56748">
        <w:rPr>
          <w:rFonts w:ascii="Arial" w:hAnsi="Arial" w:cs="Arial"/>
          <w:sz w:val="20"/>
          <w:szCs w:val="20"/>
        </w:rPr>
        <w:t>A Análise Microbiológica dos Alimentos</w:t>
      </w:r>
      <w:r w:rsidR="00047CD3" w:rsidRPr="00F56748">
        <w:rPr>
          <w:rFonts w:ascii="Arial" w:hAnsi="Arial" w:cs="Arial"/>
          <w:sz w:val="20"/>
          <w:szCs w:val="20"/>
        </w:rPr>
        <w:t xml:space="preserve"> </w:t>
      </w:r>
      <w:r w:rsidR="007172EF" w:rsidRPr="00F56748">
        <w:rPr>
          <w:rFonts w:ascii="Arial" w:hAnsi="Arial" w:cs="Arial"/>
          <w:sz w:val="20"/>
          <w:szCs w:val="20"/>
        </w:rPr>
        <w:t>auxilia</w:t>
      </w:r>
      <w:r w:rsidR="00E47345" w:rsidRPr="00F56748">
        <w:rPr>
          <w:rFonts w:ascii="Arial" w:hAnsi="Arial" w:cs="Arial"/>
          <w:sz w:val="20"/>
          <w:szCs w:val="20"/>
        </w:rPr>
        <w:t xml:space="preserve"> a indústria</w:t>
      </w:r>
      <w:r w:rsidR="007172EF" w:rsidRPr="00F56748">
        <w:rPr>
          <w:rFonts w:ascii="Arial" w:hAnsi="Arial" w:cs="Arial"/>
          <w:sz w:val="20"/>
          <w:szCs w:val="20"/>
        </w:rPr>
        <w:t xml:space="preserve"> na </w:t>
      </w:r>
      <w:r w:rsidR="007172EF" w:rsidRPr="00F56748">
        <w:rPr>
          <w:rFonts w:ascii="Arial" w:hAnsi="Arial" w:cs="Arial"/>
          <w:b/>
          <w:sz w:val="20"/>
          <w:szCs w:val="20"/>
        </w:rPr>
        <w:t>avaliação</w:t>
      </w:r>
      <w:r w:rsidR="001C7D01" w:rsidRPr="00F56748">
        <w:rPr>
          <w:rFonts w:ascii="Arial" w:hAnsi="Arial" w:cs="Arial"/>
          <w:sz w:val="20"/>
          <w:szCs w:val="20"/>
        </w:rPr>
        <w:t xml:space="preserve"> </w:t>
      </w:r>
      <w:r w:rsidR="007172EF" w:rsidRPr="00F56748">
        <w:rPr>
          <w:rFonts w:ascii="Arial" w:hAnsi="Arial" w:cs="Arial"/>
          <w:sz w:val="20"/>
          <w:szCs w:val="20"/>
        </w:rPr>
        <w:t>d</w:t>
      </w:r>
      <w:r w:rsidR="00003B46" w:rsidRPr="00F56748">
        <w:rPr>
          <w:rFonts w:ascii="Arial" w:hAnsi="Arial" w:cs="Arial"/>
          <w:sz w:val="20"/>
          <w:szCs w:val="20"/>
        </w:rPr>
        <w:t>a</w:t>
      </w:r>
      <w:r w:rsidR="00003B46" w:rsidRPr="00F56748">
        <w:rPr>
          <w:rFonts w:ascii="Arial" w:hAnsi="Arial" w:cs="Arial"/>
          <w:b/>
          <w:sz w:val="20"/>
          <w:szCs w:val="20"/>
        </w:rPr>
        <w:t xml:space="preserve"> </w:t>
      </w:r>
      <w:r w:rsidR="00003B46" w:rsidRPr="00F56748">
        <w:rPr>
          <w:rFonts w:ascii="Arial" w:hAnsi="Arial" w:cs="Arial"/>
          <w:sz w:val="20"/>
          <w:szCs w:val="20"/>
        </w:rPr>
        <w:t>eficácia da gestão de</w:t>
      </w:r>
      <w:r w:rsidR="00003B46" w:rsidRPr="00F56748">
        <w:rPr>
          <w:rFonts w:ascii="Arial" w:hAnsi="Arial" w:cs="Arial"/>
          <w:b/>
          <w:sz w:val="20"/>
          <w:szCs w:val="20"/>
        </w:rPr>
        <w:t xml:space="preserve"> higiene e qualidade </w:t>
      </w:r>
      <w:r w:rsidR="00003B46" w:rsidRPr="00F56748">
        <w:rPr>
          <w:rFonts w:ascii="Arial" w:hAnsi="Arial" w:cs="Arial"/>
          <w:sz w:val="20"/>
          <w:szCs w:val="20"/>
        </w:rPr>
        <w:t>do sistema de produção-armazenamento-distribuição do alime</w:t>
      </w:r>
      <w:r w:rsidR="00D6761F" w:rsidRPr="00F56748">
        <w:rPr>
          <w:rFonts w:ascii="Arial" w:hAnsi="Arial" w:cs="Arial"/>
          <w:sz w:val="20"/>
          <w:szCs w:val="20"/>
        </w:rPr>
        <w:t xml:space="preserve">nto, </w:t>
      </w:r>
      <w:r w:rsidR="007172EF" w:rsidRPr="00F56748">
        <w:rPr>
          <w:rFonts w:ascii="Arial" w:hAnsi="Arial" w:cs="Arial"/>
          <w:b/>
          <w:sz w:val="20"/>
          <w:szCs w:val="20"/>
        </w:rPr>
        <w:t xml:space="preserve">contribuindo com os sistemas de </w:t>
      </w:r>
      <w:r w:rsidR="001C7D01" w:rsidRPr="00F56748">
        <w:rPr>
          <w:rFonts w:ascii="Arial" w:hAnsi="Arial" w:cs="Arial"/>
          <w:b/>
          <w:sz w:val="20"/>
          <w:szCs w:val="20"/>
        </w:rPr>
        <w:t>garanti</w:t>
      </w:r>
      <w:r w:rsidR="007172EF" w:rsidRPr="00F56748">
        <w:rPr>
          <w:rFonts w:ascii="Arial" w:hAnsi="Arial" w:cs="Arial"/>
          <w:b/>
          <w:sz w:val="20"/>
          <w:szCs w:val="20"/>
        </w:rPr>
        <w:t>a</w:t>
      </w:r>
      <w:r w:rsidR="001E067A" w:rsidRPr="00F56748">
        <w:rPr>
          <w:rFonts w:ascii="Arial" w:hAnsi="Arial" w:cs="Arial"/>
          <w:b/>
          <w:sz w:val="20"/>
          <w:szCs w:val="20"/>
        </w:rPr>
        <w:t xml:space="preserve"> </w:t>
      </w:r>
      <w:r w:rsidR="007172EF" w:rsidRPr="00F56748">
        <w:rPr>
          <w:rFonts w:ascii="Arial" w:hAnsi="Arial" w:cs="Arial"/>
          <w:b/>
          <w:sz w:val="20"/>
          <w:szCs w:val="20"/>
        </w:rPr>
        <w:t>d</w:t>
      </w:r>
      <w:r w:rsidR="001E067A" w:rsidRPr="00F56748">
        <w:rPr>
          <w:rFonts w:ascii="Arial" w:hAnsi="Arial" w:cs="Arial"/>
          <w:b/>
          <w:sz w:val="20"/>
          <w:szCs w:val="20"/>
        </w:rPr>
        <w:t xml:space="preserve">a qualidade microbiológica e </w:t>
      </w:r>
      <w:r w:rsidR="007172EF" w:rsidRPr="00F56748">
        <w:rPr>
          <w:rFonts w:ascii="Arial" w:hAnsi="Arial" w:cs="Arial"/>
          <w:b/>
          <w:sz w:val="20"/>
          <w:szCs w:val="20"/>
        </w:rPr>
        <w:t>d</w:t>
      </w:r>
      <w:r w:rsidR="001E067A" w:rsidRPr="00F56748">
        <w:rPr>
          <w:rFonts w:ascii="Arial" w:hAnsi="Arial" w:cs="Arial"/>
          <w:b/>
          <w:sz w:val="20"/>
          <w:szCs w:val="20"/>
        </w:rPr>
        <w:t>a inocuidade</w:t>
      </w:r>
      <w:r w:rsidR="007172EF" w:rsidRPr="00F56748">
        <w:rPr>
          <w:rFonts w:ascii="Arial" w:hAnsi="Arial" w:cs="Arial"/>
          <w:b/>
          <w:sz w:val="20"/>
          <w:szCs w:val="20"/>
        </w:rPr>
        <w:t xml:space="preserve"> do alimento</w:t>
      </w:r>
      <w:r w:rsidR="001C7D01" w:rsidRPr="00F56748">
        <w:rPr>
          <w:rFonts w:ascii="Arial" w:hAnsi="Arial" w:cs="Arial"/>
          <w:b/>
          <w:sz w:val="20"/>
          <w:szCs w:val="20"/>
        </w:rPr>
        <w:t xml:space="preserve"> </w:t>
      </w:r>
      <w:r w:rsidR="007172EF" w:rsidRPr="00F56748">
        <w:rPr>
          <w:rFonts w:ascii="Arial" w:hAnsi="Arial" w:cs="Arial"/>
          <w:b/>
          <w:sz w:val="20"/>
          <w:szCs w:val="20"/>
        </w:rPr>
        <w:t xml:space="preserve">- </w:t>
      </w:r>
      <w:proofErr w:type="spellStart"/>
      <w:r w:rsidR="007172EF" w:rsidRPr="00F56748">
        <w:rPr>
          <w:rFonts w:ascii="Arial" w:hAnsi="Arial" w:cs="Arial"/>
          <w:b/>
          <w:i/>
          <w:sz w:val="20"/>
          <w:szCs w:val="20"/>
        </w:rPr>
        <w:t>food</w:t>
      </w:r>
      <w:proofErr w:type="spellEnd"/>
      <w:r w:rsidR="007172EF" w:rsidRPr="00F56748">
        <w:rPr>
          <w:rFonts w:ascii="Arial" w:hAnsi="Arial" w:cs="Arial"/>
          <w:b/>
          <w:i/>
          <w:sz w:val="20"/>
          <w:szCs w:val="20"/>
        </w:rPr>
        <w:t xml:space="preserve"> </w:t>
      </w:r>
      <w:proofErr w:type="spellStart"/>
      <w:r w:rsidR="007172EF" w:rsidRPr="00F56748">
        <w:rPr>
          <w:rFonts w:ascii="Arial" w:hAnsi="Arial" w:cs="Arial"/>
          <w:b/>
          <w:i/>
          <w:sz w:val="20"/>
          <w:szCs w:val="20"/>
        </w:rPr>
        <w:t>hygiene</w:t>
      </w:r>
      <w:proofErr w:type="spellEnd"/>
      <w:r w:rsidR="007172EF" w:rsidRPr="00F56748">
        <w:rPr>
          <w:rFonts w:ascii="Arial" w:hAnsi="Arial" w:cs="Arial"/>
          <w:b/>
          <w:i/>
          <w:sz w:val="20"/>
          <w:szCs w:val="20"/>
        </w:rPr>
        <w:t xml:space="preserve"> e </w:t>
      </w:r>
      <w:proofErr w:type="spellStart"/>
      <w:r w:rsidR="001E067A" w:rsidRPr="00F56748">
        <w:rPr>
          <w:rFonts w:ascii="Arial" w:hAnsi="Arial" w:cs="Arial"/>
          <w:b/>
          <w:i/>
          <w:sz w:val="20"/>
          <w:szCs w:val="20"/>
        </w:rPr>
        <w:t>food</w:t>
      </w:r>
      <w:proofErr w:type="spellEnd"/>
      <w:r w:rsidR="001E067A" w:rsidRPr="00F56748">
        <w:rPr>
          <w:rFonts w:ascii="Arial" w:hAnsi="Arial" w:cs="Arial"/>
          <w:b/>
          <w:i/>
          <w:sz w:val="20"/>
          <w:szCs w:val="20"/>
        </w:rPr>
        <w:t xml:space="preserve"> </w:t>
      </w:r>
      <w:proofErr w:type="spellStart"/>
      <w:r w:rsidR="001E067A" w:rsidRPr="00F56748">
        <w:rPr>
          <w:rFonts w:ascii="Arial" w:hAnsi="Arial" w:cs="Arial"/>
          <w:b/>
          <w:i/>
          <w:sz w:val="20"/>
          <w:szCs w:val="20"/>
        </w:rPr>
        <w:t>safety</w:t>
      </w:r>
      <w:proofErr w:type="spellEnd"/>
      <w:r w:rsidR="001E067A" w:rsidRPr="00F56748">
        <w:rPr>
          <w:rFonts w:ascii="Arial" w:hAnsi="Arial" w:cs="Arial"/>
          <w:b/>
          <w:i/>
          <w:sz w:val="20"/>
          <w:szCs w:val="20"/>
        </w:rPr>
        <w:t>.</w:t>
      </w:r>
      <w:r w:rsidR="00E47345" w:rsidRPr="00F56748">
        <w:rPr>
          <w:rFonts w:ascii="Arial" w:hAnsi="Arial" w:cs="Arial"/>
          <w:sz w:val="20"/>
          <w:szCs w:val="20"/>
        </w:rPr>
        <w:t xml:space="preserve"> Isso pode se dar em três frentes:</w:t>
      </w:r>
    </w:p>
    <w:p w:rsidR="001068BF" w:rsidRPr="00F56748" w:rsidRDefault="00A24A5A" w:rsidP="0060396D">
      <w:pPr>
        <w:pStyle w:val="PargrafodaLista"/>
        <w:numPr>
          <w:ilvl w:val="0"/>
          <w:numId w:val="31"/>
        </w:numPr>
        <w:spacing w:line="360" w:lineRule="auto"/>
        <w:ind w:left="709"/>
        <w:jc w:val="both"/>
        <w:rPr>
          <w:rFonts w:ascii="Arial" w:hAnsi="Arial" w:cs="Arial"/>
          <w:sz w:val="20"/>
          <w:szCs w:val="20"/>
        </w:rPr>
      </w:pPr>
      <w:proofErr w:type="gramStart"/>
      <w:r w:rsidRPr="00F56748">
        <w:rPr>
          <w:rFonts w:ascii="Arial" w:hAnsi="Arial" w:cs="Arial"/>
          <w:sz w:val="20"/>
          <w:szCs w:val="20"/>
        </w:rPr>
        <w:t>análises</w:t>
      </w:r>
      <w:proofErr w:type="gramEnd"/>
      <w:r w:rsidRPr="00F56748">
        <w:rPr>
          <w:rFonts w:ascii="Arial" w:hAnsi="Arial" w:cs="Arial"/>
          <w:sz w:val="20"/>
          <w:szCs w:val="20"/>
        </w:rPr>
        <w:t xml:space="preserve"> </w:t>
      </w:r>
      <w:r w:rsidR="001A560B" w:rsidRPr="00F56748">
        <w:rPr>
          <w:rFonts w:ascii="Arial" w:hAnsi="Arial" w:cs="Arial"/>
          <w:sz w:val="20"/>
          <w:szCs w:val="20"/>
        </w:rPr>
        <w:t>para v</w:t>
      </w:r>
      <w:r w:rsidR="001068BF" w:rsidRPr="00F56748">
        <w:rPr>
          <w:rFonts w:ascii="Arial" w:hAnsi="Arial" w:cs="Arial"/>
          <w:sz w:val="20"/>
          <w:szCs w:val="20"/>
        </w:rPr>
        <w:t>erifica</w:t>
      </w:r>
      <w:r w:rsidR="001A560B" w:rsidRPr="00F56748">
        <w:rPr>
          <w:rFonts w:ascii="Arial" w:hAnsi="Arial" w:cs="Arial"/>
          <w:sz w:val="20"/>
          <w:szCs w:val="20"/>
        </w:rPr>
        <w:t>r</w:t>
      </w:r>
      <w:r w:rsidR="001068BF" w:rsidRPr="00F56748">
        <w:rPr>
          <w:rFonts w:ascii="Arial" w:hAnsi="Arial" w:cs="Arial"/>
          <w:sz w:val="20"/>
          <w:szCs w:val="20"/>
        </w:rPr>
        <w:t xml:space="preserve"> </w:t>
      </w:r>
      <w:r w:rsidRPr="00F56748">
        <w:rPr>
          <w:rFonts w:ascii="Arial" w:hAnsi="Arial" w:cs="Arial"/>
          <w:sz w:val="20"/>
          <w:szCs w:val="20"/>
        </w:rPr>
        <w:t>a eficácia</w:t>
      </w:r>
      <w:r w:rsidR="001A560B" w:rsidRPr="00F56748">
        <w:rPr>
          <w:rFonts w:ascii="Arial" w:hAnsi="Arial" w:cs="Arial"/>
          <w:sz w:val="20"/>
          <w:szCs w:val="20"/>
        </w:rPr>
        <w:t xml:space="preserve"> </w:t>
      </w:r>
      <w:r w:rsidRPr="00F56748">
        <w:rPr>
          <w:rFonts w:ascii="Arial" w:hAnsi="Arial" w:cs="Arial"/>
          <w:sz w:val="20"/>
          <w:szCs w:val="20"/>
        </w:rPr>
        <w:t xml:space="preserve">dos controles executados </w:t>
      </w:r>
      <w:r w:rsidR="001A560B" w:rsidRPr="00F56748">
        <w:rPr>
          <w:rFonts w:ascii="Arial" w:hAnsi="Arial" w:cs="Arial"/>
          <w:sz w:val="20"/>
          <w:szCs w:val="20"/>
        </w:rPr>
        <w:t>pelos GMP e HACCP</w:t>
      </w:r>
      <w:r w:rsidRPr="00F56748">
        <w:rPr>
          <w:rFonts w:ascii="Arial" w:hAnsi="Arial" w:cs="Arial"/>
          <w:sz w:val="20"/>
          <w:szCs w:val="20"/>
        </w:rPr>
        <w:t>, numa determinada etapa da fabricação o alimento, garantido o atendimento aos critérios</w:t>
      </w:r>
      <w:r w:rsidR="001A560B" w:rsidRPr="00F56748">
        <w:rPr>
          <w:rFonts w:ascii="Arial" w:hAnsi="Arial" w:cs="Arial"/>
          <w:sz w:val="20"/>
          <w:szCs w:val="20"/>
        </w:rPr>
        <w:t xml:space="preserve"> microbiológicos estabelecidos pela legislação ou </w:t>
      </w:r>
      <w:r w:rsidRPr="00F56748">
        <w:rPr>
          <w:rFonts w:ascii="Arial" w:hAnsi="Arial" w:cs="Arial"/>
          <w:sz w:val="20"/>
          <w:szCs w:val="20"/>
        </w:rPr>
        <w:t xml:space="preserve">aos padrões estabelecidos </w:t>
      </w:r>
      <w:r w:rsidR="001A560B" w:rsidRPr="00F56748">
        <w:rPr>
          <w:rFonts w:ascii="Arial" w:hAnsi="Arial" w:cs="Arial"/>
          <w:sz w:val="20"/>
          <w:szCs w:val="20"/>
        </w:rPr>
        <w:t>pelo controle de qualidade;</w:t>
      </w:r>
    </w:p>
    <w:p w:rsidR="001068BF" w:rsidRPr="00F56748" w:rsidRDefault="00A24A5A" w:rsidP="0060396D">
      <w:pPr>
        <w:pStyle w:val="PargrafodaLista"/>
        <w:numPr>
          <w:ilvl w:val="0"/>
          <w:numId w:val="31"/>
        </w:numPr>
        <w:spacing w:line="360" w:lineRule="auto"/>
        <w:ind w:left="709"/>
        <w:jc w:val="both"/>
        <w:rPr>
          <w:rFonts w:ascii="Arial" w:hAnsi="Arial" w:cs="Arial"/>
          <w:sz w:val="20"/>
          <w:szCs w:val="20"/>
        </w:rPr>
      </w:pPr>
      <w:proofErr w:type="gramStart"/>
      <w:r w:rsidRPr="00F56748">
        <w:rPr>
          <w:rFonts w:ascii="Arial" w:hAnsi="Arial" w:cs="Arial"/>
          <w:sz w:val="20"/>
          <w:szCs w:val="20"/>
        </w:rPr>
        <w:t>estudos</w:t>
      </w:r>
      <w:proofErr w:type="gramEnd"/>
      <w:r w:rsidRPr="00F56748">
        <w:rPr>
          <w:rFonts w:ascii="Arial" w:hAnsi="Arial" w:cs="Arial"/>
          <w:sz w:val="20"/>
          <w:szCs w:val="20"/>
        </w:rPr>
        <w:t xml:space="preserve"> </w:t>
      </w:r>
      <w:r w:rsidR="001A560B" w:rsidRPr="00F56748">
        <w:rPr>
          <w:rFonts w:ascii="Arial" w:hAnsi="Arial" w:cs="Arial"/>
          <w:sz w:val="20"/>
          <w:szCs w:val="20"/>
        </w:rPr>
        <w:t xml:space="preserve">para </w:t>
      </w:r>
      <w:r w:rsidR="00E47345" w:rsidRPr="00F56748">
        <w:rPr>
          <w:rFonts w:ascii="Arial" w:hAnsi="Arial" w:cs="Arial"/>
          <w:sz w:val="20"/>
          <w:szCs w:val="20"/>
        </w:rPr>
        <w:t>avaliar a vida útil (</w:t>
      </w:r>
      <w:proofErr w:type="spellStart"/>
      <w:r w:rsidR="00E47345" w:rsidRPr="00F56748">
        <w:rPr>
          <w:rFonts w:ascii="Arial" w:hAnsi="Arial" w:cs="Arial"/>
          <w:i/>
          <w:sz w:val="20"/>
          <w:szCs w:val="20"/>
        </w:rPr>
        <w:t>shelf-life</w:t>
      </w:r>
      <w:proofErr w:type="spellEnd"/>
      <w:r w:rsidR="00E47345" w:rsidRPr="00F56748">
        <w:rPr>
          <w:rFonts w:ascii="Arial" w:hAnsi="Arial" w:cs="Arial"/>
          <w:sz w:val="20"/>
          <w:szCs w:val="20"/>
        </w:rPr>
        <w:t xml:space="preserve">) do alimento: a análise </w:t>
      </w:r>
      <w:r w:rsidR="001A560B" w:rsidRPr="00F56748">
        <w:rPr>
          <w:rFonts w:ascii="Arial" w:hAnsi="Arial" w:cs="Arial"/>
          <w:sz w:val="20"/>
          <w:szCs w:val="20"/>
        </w:rPr>
        <w:t xml:space="preserve">temporal </w:t>
      </w:r>
      <w:r w:rsidR="00E47345" w:rsidRPr="00F56748">
        <w:rPr>
          <w:rFonts w:ascii="Arial" w:hAnsi="Arial" w:cs="Arial"/>
          <w:sz w:val="20"/>
          <w:szCs w:val="20"/>
        </w:rPr>
        <w:t>alimento</w:t>
      </w:r>
      <w:r w:rsidR="001068BF" w:rsidRPr="00F56748">
        <w:rPr>
          <w:rFonts w:ascii="Arial" w:hAnsi="Arial" w:cs="Arial"/>
          <w:sz w:val="20"/>
          <w:szCs w:val="20"/>
        </w:rPr>
        <w:t xml:space="preserve"> (</w:t>
      </w:r>
      <w:r w:rsidR="001A560B" w:rsidRPr="00F56748">
        <w:rPr>
          <w:rFonts w:ascii="Arial" w:hAnsi="Arial" w:cs="Arial"/>
          <w:sz w:val="20"/>
          <w:szCs w:val="20"/>
        </w:rPr>
        <w:t>de um microrganismo ou grupo de microrganismo que melhor indique sua deterioração</w:t>
      </w:r>
      <w:r w:rsidR="001068BF" w:rsidRPr="00F56748">
        <w:rPr>
          <w:rFonts w:ascii="Arial" w:hAnsi="Arial" w:cs="Arial"/>
          <w:sz w:val="20"/>
          <w:szCs w:val="20"/>
        </w:rPr>
        <w:t xml:space="preserve">), </w:t>
      </w:r>
      <w:r w:rsidR="00E47345" w:rsidRPr="00F56748">
        <w:rPr>
          <w:rFonts w:ascii="Arial" w:hAnsi="Arial" w:cs="Arial"/>
          <w:sz w:val="20"/>
          <w:szCs w:val="20"/>
        </w:rPr>
        <w:t>sob diferentes condições de armazenamento</w:t>
      </w:r>
      <w:r w:rsidR="001068BF" w:rsidRPr="00F56748">
        <w:rPr>
          <w:rFonts w:ascii="Arial" w:hAnsi="Arial" w:cs="Arial"/>
          <w:sz w:val="20"/>
          <w:szCs w:val="20"/>
        </w:rPr>
        <w:t>;</w:t>
      </w:r>
      <w:r w:rsidR="00E47345" w:rsidRPr="00F56748">
        <w:rPr>
          <w:rFonts w:ascii="Arial" w:hAnsi="Arial" w:cs="Arial"/>
          <w:sz w:val="20"/>
          <w:szCs w:val="20"/>
        </w:rPr>
        <w:t xml:space="preserve"> </w:t>
      </w:r>
    </w:p>
    <w:p w:rsidR="00E47345" w:rsidRPr="00F56748" w:rsidRDefault="00A24A5A" w:rsidP="0060396D">
      <w:pPr>
        <w:pStyle w:val="PargrafodaLista"/>
        <w:numPr>
          <w:ilvl w:val="0"/>
          <w:numId w:val="31"/>
        </w:numPr>
        <w:spacing w:line="360" w:lineRule="auto"/>
        <w:ind w:left="709"/>
        <w:jc w:val="both"/>
        <w:rPr>
          <w:rFonts w:ascii="Arial" w:hAnsi="Arial" w:cs="Arial"/>
          <w:sz w:val="20"/>
          <w:szCs w:val="20"/>
        </w:rPr>
      </w:pPr>
      <w:proofErr w:type="gramStart"/>
      <w:r w:rsidRPr="00F56748">
        <w:rPr>
          <w:rFonts w:ascii="Arial" w:hAnsi="Arial" w:cs="Arial"/>
          <w:sz w:val="20"/>
          <w:szCs w:val="20"/>
        </w:rPr>
        <w:lastRenderedPageBreak/>
        <w:t>estudos</w:t>
      </w:r>
      <w:proofErr w:type="gramEnd"/>
      <w:r w:rsidRPr="00F56748">
        <w:rPr>
          <w:rFonts w:ascii="Arial" w:hAnsi="Arial" w:cs="Arial"/>
          <w:sz w:val="20"/>
          <w:szCs w:val="20"/>
        </w:rPr>
        <w:t xml:space="preserve"> </w:t>
      </w:r>
      <w:r w:rsidR="001A560B" w:rsidRPr="00F56748">
        <w:rPr>
          <w:rFonts w:ascii="Arial" w:hAnsi="Arial" w:cs="Arial"/>
          <w:sz w:val="20"/>
          <w:szCs w:val="20"/>
        </w:rPr>
        <w:t xml:space="preserve">para </w:t>
      </w:r>
      <w:r w:rsidR="001068BF" w:rsidRPr="00F56748">
        <w:rPr>
          <w:rFonts w:ascii="Arial" w:hAnsi="Arial" w:cs="Arial"/>
          <w:sz w:val="20"/>
          <w:szCs w:val="20"/>
        </w:rPr>
        <w:t xml:space="preserve">avaliar o risco </w:t>
      </w:r>
      <w:r w:rsidR="001A560B" w:rsidRPr="00F56748">
        <w:rPr>
          <w:rFonts w:ascii="Arial" w:hAnsi="Arial" w:cs="Arial"/>
          <w:sz w:val="20"/>
          <w:szCs w:val="20"/>
        </w:rPr>
        <w:t>do</w:t>
      </w:r>
      <w:r w:rsidR="001068BF" w:rsidRPr="00F56748">
        <w:rPr>
          <w:rFonts w:ascii="Arial" w:hAnsi="Arial" w:cs="Arial"/>
          <w:sz w:val="20"/>
          <w:szCs w:val="20"/>
        </w:rPr>
        <w:t xml:space="preserve"> alimento vir a causar dano à saúde do consumidor (risco </w:t>
      </w:r>
      <w:r w:rsidR="001A560B" w:rsidRPr="00F56748">
        <w:rPr>
          <w:rFonts w:ascii="Arial" w:hAnsi="Arial" w:cs="Arial"/>
          <w:sz w:val="20"/>
          <w:szCs w:val="20"/>
        </w:rPr>
        <w:t>de um</w:t>
      </w:r>
      <w:r w:rsidR="001068BF" w:rsidRPr="00F56748">
        <w:rPr>
          <w:rFonts w:ascii="Arial" w:hAnsi="Arial" w:cs="Arial"/>
          <w:sz w:val="20"/>
          <w:szCs w:val="20"/>
        </w:rPr>
        <w:t xml:space="preserve"> patógeno estar presente no alimento em níveis acima do aceitável, no momento do consumo)</w:t>
      </w:r>
      <w:r w:rsidRPr="00F56748">
        <w:rPr>
          <w:rFonts w:ascii="Arial" w:hAnsi="Arial" w:cs="Arial"/>
          <w:sz w:val="20"/>
          <w:szCs w:val="20"/>
        </w:rPr>
        <w:t>:</w:t>
      </w:r>
      <w:r w:rsidR="001068BF" w:rsidRPr="00F56748">
        <w:rPr>
          <w:rFonts w:ascii="Arial" w:hAnsi="Arial" w:cs="Arial"/>
          <w:sz w:val="20"/>
          <w:szCs w:val="20"/>
        </w:rPr>
        <w:t xml:space="preserve"> obtido por estudos microbiológicos sobre a</w:t>
      </w:r>
      <w:r w:rsidR="00E47345" w:rsidRPr="00F56748">
        <w:rPr>
          <w:rFonts w:ascii="Arial" w:hAnsi="Arial" w:cs="Arial"/>
          <w:sz w:val="20"/>
          <w:szCs w:val="20"/>
        </w:rPr>
        <w:t xml:space="preserve"> cinética de sobrevivência/morte/multiplicação </w:t>
      </w:r>
      <w:r w:rsidRPr="00F56748">
        <w:rPr>
          <w:rFonts w:ascii="Arial" w:hAnsi="Arial" w:cs="Arial"/>
          <w:sz w:val="20"/>
          <w:szCs w:val="20"/>
        </w:rPr>
        <w:t>do</w:t>
      </w:r>
      <w:r w:rsidR="00E47345" w:rsidRPr="00F56748">
        <w:rPr>
          <w:rFonts w:ascii="Arial" w:hAnsi="Arial" w:cs="Arial"/>
          <w:sz w:val="20"/>
          <w:szCs w:val="20"/>
        </w:rPr>
        <w:t xml:space="preserve"> patógeno </w:t>
      </w:r>
      <w:r w:rsidRPr="00F56748">
        <w:rPr>
          <w:rFonts w:ascii="Arial" w:hAnsi="Arial" w:cs="Arial"/>
          <w:sz w:val="20"/>
          <w:szCs w:val="20"/>
        </w:rPr>
        <w:t>naquele alimento –</w:t>
      </w:r>
      <w:r w:rsidR="00E47345" w:rsidRPr="00F56748">
        <w:rPr>
          <w:rFonts w:ascii="Arial" w:hAnsi="Arial" w:cs="Arial"/>
          <w:sz w:val="20"/>
          <w:szCs w:val="20"/>
        </w:rPr>
        <w:t xml:space="preserve"> </w:t>
      </w:r>
      <w:r w:rsidRPr="00F56748">
        <w:rPr>
          <w:rFonts w:ascii="Arial" w:hAnsi="Arial" w:cs="Arial"/>
          <w:sz w:val="20"/>
          <w:szCs w:val="20"/>
        </w:rPr>
        <w:t xml:space="preserve">e assim </w:t>
      </w:r>
      <w:r w:rsidR="00E47345" w:rsidRPr="00F56748">
        <w:rPr>
          <w:rFonts w:ascii="Arial" w:hAnsi="Arial" w:cs="Arial"/>
          <w:sz w:val="20"/>
          <w:szCs w:val="20"/>
        </w:rPr>
        <w:t>subsidiar a empresa nas medidas para mitigação do risco</w:t>
      </w:r>
      <w:r w:rsidRPr="00F56748">
        <w:rPr>
          <w:rFonts w:ascii="Arial" w:hAnsi="Arial" w:cs="Arial"/>
          <w:sz w:val="20"/>
          <w:szCs w:val="20"/>
        </w:rPr>
        <w:t>.</w:t>
      </w:r>
      <w:r w:rsidR="00E47345" w:rsidRPr="00F56748">
        <w:rPr>
          <w:rFonts w:ascii="Arial" w:hAnsi="Arial" w:cs="Arial"/>
          <w:sz w:val="20"/>
          <w:szCs w:val="20"/>
        </w:rPr>
        <w:t xml:space="preserve"> </w:t>
      </w:r>
    </w:p>
    <w:p w:rsidR="00F675E1" w:rsidRPr="00F56748" w:rsidRDefault="001A65BD" w:rsidP="0060396D">
      <w:pPr>
        <w:spacing w:line="360" w:lineRule="auto"/>
        <w:jc w:val="both"/>
        <w:rPr>
          <w:rFonts w:ascii="Arial" w:hAnsi="Arial" w:cs="Arial"/>
          <w:sz w:val="20"/>
          <w:szCs w:val="20"/>
        </w:rPr>
      </w:pPr>
      <w:r w:rsidRPr="00F56748">
        <w:rPr>
          <w:rFonts w:ascii="Arial" w:hAnsi="Arial" w:cs="Arial"/>
          <w:sz w:val="20"/>
          <w:szCs w:val="20"/>
        </w:rPr>
        <w:t xml:space="preserve">A </w:t>
      </w:r>
      <w:r w:rsidR="00CC1092" w:rsidRPr="00F56748">
        <w:rPr>
          <w:rFonts w:ascii="Arial" w:hAnsi="Arial" w:cs="Arial"/>
          <w:sz w:val="20"/>
          <w:szCs w:val="20"/>
        </w:rPr>
        <w:t xml:space="preserve">análise microbiológica dos alimentos também é fundamental para garantir </w:t>
      </w:r>
      <w:r w:rsidRPr="00F56748">
        <w:rPr>
          <w:rFonts w:ascii="Arial" w:hAnsi="Arial" w:cs="Arial"/>
          <w:sz w:val="20"/>
          <w:szCs w:val="20"/>
        </w:rPr>
        <w:t>justas práticas de com</w:t>
      </w:r>
      <w:r w:rsidR="00CC1092" w:rsidRPr="00F56748">
        <w:rPr>
          <w:rFonts w:ascii="Arial" w:hAnsi="Arial" w:cs="Arial"/>
          <w:sz w:val="20"/>
          <w:szCs w:val="20"/>
        </w:rPr>
        <w:t>ércio</w:t>
      </w:r>
      <w:r w:rsidR="007E033A" w:rsidRPr="00F56748">
        <w:rPr>
          <w:rFonts w:ascii="Arial" w:hAnsi="Arial" w:cs="Arial"/>
          <w:sz w:val="20"/>
          <w:szCs w:val="20"/>
        </w:rPr>
        <w:t xml:space="preserve"> </w:t>
      </w:r>
      <w:r w:rsidR="00BD02DA" w:rsidRPr="00F56748">
        <w:rPr>
          <w:rFonts w:ascii="Arial" w:hAnsi="Arial" w:cs="Arial"/>
          <w:sz w:val="20"/>
          <w:szCs w:val="20"/>
        </w:rPr>
        <w:t xml:space="preserve">e preservar a saúde do consumidor </w:t>
      </w:r>
      <w:r w:rsidR="007E033A" w:rsidRPr="00F56748">
        <w:rPr>
          <w:rFonts w:ascii="Arial" w:hAnsi="Arial" w:cs="Arial"/>
          <w:sz w:val="20"/>
          <w:szCs w:val="20"/>
        </w:rPr>
        <w:t>e,</w:t>
      </w:r>
      <w:r w:rsidR="00BD02DA" w:rsidRPr="00F56748">
        <w:rPr>
          <w:rFonts w:ascii="Arial" w:hAnsi="Arial" w:cs="Arial"/>
          <w:sz w:val="20"/>
          <w:szCs w:val="20"/>
        </w:rPr>
        <w:t xml:space="preserve"> para tanto os</w:t>
      </w:r>
      <w:r w:rsidR="00A24A5A" w:rsidRPr="00F56748">
        <w:rPr>
          <w:rFonts w:ascii="Arial" w:hAnsi="Arial" w:cs="Arial"/>
          <w:sz w:val="20"/>
          <w:szCs w:val="20"/>
        </w:rPr>
        <w:t xml:space="preserve"> </w:t>
      </w:r>
      <w:r w:rsidR="00A24A5A" w:rsidRPr="00F56748">
        <w:rPr>
          <w:rFonts w:ascii="Arial" w:hAnsi="Arial" w:cs="Arial"/>
          <w:b/>
          <w:sz w:val="20"/>
          <w:szCs w:val="20"/>
        </w:rPr>
        <w:t>Órgãos Oficiais de Fiscalização</w:t>
      </w:r>
      <w:r w:rsidR="00BD02DA" w:rsidRPr="00F56748">
        <w:rPr>
          <w:rFonts w:ascii="Arial" w:hAnsi="Arial" w:cs="Arial"/>
          <w:b/>
          <w:sz w:val="20"/>
          <w:szCs w:val="20"/>
        </w:rPr>
        <w:t xml:space="preserve"> </w:t>
      </w:r>
      <w:r w:rsidR="00A24A5A" w:rsidRPr="00F56748">
        <w:rPr>
          <w:rFonts w:ascii="Arial" w:hAnsi="Arial" w:cs="Arial"/>
          <w:b/>
          <w:sz w:val="20"/>
          <w:szCs w:val="20"/>
        </w:rPr>
        <w:t>analisa</w:t>
      </w:r>
      <w:r w:rsidR="00BD02DA" w:rsidRPr="00F56748">
        <w:rPr>
          <w:rFonts w:ascii="Arial" w:hAnsi="Arial" w:cs="Arial"/>
          <w:b/>
          <w:sz w:val="20"/>
          <w:szCs w:val="20"/>
        </w:rPr>
        <w:t>m</w:t>
      </w:r>
      <w:r w:rsidR="00A24A5A" w:rsidRPr="00F56748">
        <w:rPr>
          <w:rFonts w:ascii="Arial" w:hAnsi="Arial" w:cs="Arial"/>
          <w:b/>
          <w:sz w:val="20"/>
          <w:szCs w:val="20"/>
        </w:rPr>
        <w:t xml:space="preserve"> o produto </w:t>
      </w:r>
      <w:r w:rsidR="00BD02DA" w:rsidRPr="00F56748">
        <w:rPr>
          <w:rFonts w:ascii="Arial" w:hAnsi="Arial" w:cs="Arial"/>
          <w:b/>
          <w:sz w:val="20"/>
          <w:szCs w:val="20"/>
        </w:rPr>
        <w:t xml:space="preserve">para verificar o atendimento aos </w:t>
      </w:r>
      <w:r w:rsidR="007E033A" w:rsidRPr="00F56748">
        <w:rPr>
          <w:rFonts w:ascii="Arial" w:hAnsi="Arial" w:cs="Arial"/>
          <w:b/>
          <w:sz w:val="20"/>
          <w:szCs w:val="20"/>
        </w:rPr>
        <w:t>critérios</w:t>
      </w:r>
      <w:r w:rsidR="00F675E1" w:rsidRPr="00F56748">
        <w:rPr>
          <w:rFonts w:ascii="Arial" w:hAnsi="Arial" w:cs="Arial"/>
          <w:b/>
          <w:sz w:val="20"/>
          <w:szCs w:val="20"/>
        </w:rPr>
        <w:t xml:space="preserve"> </w:t>
      </w:r>
      <w:r w:rsidR="00BD02DA" w:rsidRPr="00F56748">
        <w:rPr>
          <w:rFonts w:ascii="Arial" w:hAnsi="Arial" w:cs="Arial"/>
          <w:b/>
          <w:sz w:val="20"/>
          <w:szCs w:val="20"/>
        </w:rPr>
        <w:t xml:space="preserve">legais </w:t>
      </w:r>
      <w:r w:rsidR="00F675E1" w:rsidRPr="00F56748">
        <w:rPr>
          <w:rFonts w:ascii="Arial" w:hAnsi="Arial" w:cs="Arial"/>
          <w:b/>
          <w:sz w:val="20"/>
          <w:szCs w:val="20"/>
        </w:rPr>
        <w:t>microbiológicos</w:t>
      </w:r>
      <w:r w:rsidR="00BD02DA" w:rsidRPr="00F56748">
        <w:rPr>
          <w:rFonts w:ascii="Arial" w:hAnsi="Arial" w:cs="Arial"/>
          <w:b/>
          <w:sz w:val="20"/>
          <w:szCs w:val="20"/>
        </w:rPr>
        <w:t>,</w:t>
      </w:r>
      <w:r w:rsidR="00F675E1" w:rsidRPr="00F56748">
        <w:rPr>
          <w:rFonts w:ascii="Arial" w:hAnsi="Arial" w:cs="Arial"/>
          <w:b/>
          <w:sz w:val="20"/>
          <w:szCs w:val="20"/>
        </w:rPr>
        <w:t xml:space="preserve"> </w:t>
      </w:r>
      <w:r w:rsidR="007E033A" w:rsidRPr="00F56748">
        <w:rPr>
          <w:rFonts w:ascii="Arial" w:hAnsi="Arial" w:cs="Arial"/>
          <w:b/>
          <w:sz w:val="20"/>
          <w:szCs w:val="20"/>
        </w:rPr>
        <w:t>para tomada de decisão de aceitação ou não do alimento para consumo</w:t>
      </w:r>
      <w:r w:rsidRPr="00F56748">
        <w:rPr>
          <w:rFonts w:ascii="Arial" w:hAnsi="Arial" w:cs="Arial"/>
          <w:sz w:val="20"/>
          <w:szCs w:val="20"/>
        </w:rPr>
        <w:t>.</w:t>
      </w:r>
    </w:p>
    <w:p w:rsidR="0032535C" w:rsidRPr="00F56748" w:rsidRDefault="00086E43" w:rsidP="0060396D">
      <w:pPr>
        <w:spacing w:line="360" w:lineRule="auto"/>
        <w:jc w:val="both"/>
        <w:rPr>
          <w:rFonts w:ascii="Arial" w:hAnsi="Arial" w:cs="Arial"/>
          <w:sz w:val="20"/>
          <w:szCs w:val="20"/>
        </w:rPr>
      </w:pPr>
      <w:r w:rsidRPr="00F56748">
        <w:rPr>
          <w:rFonts w:ascii="Arial" w:hAnsi="Arial" w:cs="Arial"/>
          <w:sz w:val="20"/>
          <w:szCs w:val="20"/>
        </w:rPr>
        <w:t>Nos</w:t>
      </w:r>
      <w:r w:rsidR="0032535C" w:rsidRPr="00F56748">
        <w:rPr>
          <w:rFonts w:ascii="Arial" w:hAnsi="Arial" w:cs="Arial"/>
          <w:sz w:val="20"/>
          <w:szCs w:val="20"/>
        </w:rPr>
        <w:t xml:space="preserve"> casos de investigações de surtos de Doenças Transmitidas por Alimentos (DTA) os investigadores têm como objetivo </w:t>
      </w:r>
      <w:r w:rsidR="006C55F4" w:rsidRPr="00F56748">
        <w:rPr>
          <w:rFonts w:ascii="Arial" w:hAnsi="Arial" w:cs="Arial"/>
          <w:b/>
          <w:sz w:val="20"/>
          <w:szCs w:val="20"/>
        </w:rPr>
        <w:t xml:space="preserve">identificar </w:t>
      </w:r>
      <w:r w:rsidR="00BD02DA" w:rsidRPr="00F56748">
        <w:rPr>
          <w:rFonts w:ascii="Arial" w:hAnsi="Arial" w:cs="Arial"/>
          <w:b/>
          <w:sz w:val="20"/>
          <w:szCs w:val="20"/>
        </w:rPr>
        <w:t>o agente etiológico, o alimento envolvido, a carga do contaminante no alimento, o local de ocorrência, as falhas que tenham contribuído com a ocorrência do surto</w:t>
      </w:r>
      <w:r w:rsidR="00326E1B" w:rsidRPr="00F56748">
        <w:rPr>
          <w:rFonts w:ascii="Arial" w:hAnsi="Arial" w:cs="Arial"/>
          <w:b/>
          <w:sz w:val="20"/>
          <w:szCs w:val="20"/>
        </w:rPr>
        <w:t>, entre outro</w:t>
      </w:r>
      <w:r w:rsidR="00BD02DA" w:rsidRPr="00F56748">
        <w:rPr>
          <w:rFonts w:ascii="Arial" w:hAnsi="Arial" w:cs="Arial"/>
          <w:b/>
          <w:sz w:val="20"/>
          <w:szCs w:val="20"/>
        </w:rPr>
        <w:t>s</w:t>
      </w:r>
      <w:r w:rsidR="0032535C" w:rsidRPr="00F56748">
        <w:rPr>
          <w:rFonts w:ascii="Arial" w:hAnsi="Arial" w:cs="Arial"/>
          <w:sz w:val="20"/>
          <w:szCs w:val="20"/>
        </w:rPr>
        <w:t>.</w:t>
      </w:r>
    </w:p>
    <w:p w:rsidR="00D12B64" w:rsidRPr="00F56748" w:rsidRDefault="00D12B64" w:rsidP="00635DD6">
      <w:pPr>
        <w:spacing w:before="120" w:line="360" w:lineRule="auto"/>
        <w:ind w:firstLine="708"/>
        <w:jc w:val="both"/>
        <w:rPr>
          <w:rFonts w:ascii="Arial" w:hAnsi="Arial" w:cs="Arial"/>
          <w:sz w:val="20"/>
          <w:szCs w:val="20"/>
        </w:rPr>
      </w:pPr>
    </w:p>
    <w:p w:rsidR="00D12B64" w:rsidRPr="00F56748" w:rsidRDefault="006A181A" w:rsidP="00635DD6">
      <w:pPr>
        <w:spacing w:before="120" w:line="360" w:lineRule="auto"/>
        <w:ind w:firstLine="708"/>
        <w:jc w:val="both"/>
        <w:rPr>
          <w:rFonts w:ascii="Arial" w:hAnsi="Arial" w:cs="Arial"/>
          <w:b/>
          <w:sz w:val="20"/>
          <w:szCs w:val="20"/>
        </w:rPr>
      </w:pPr>
      <w:r w:rsidRPr="00F56748">
        <w:rPr>
          <w:rFonts w:ascii="Arial" w:hAnsi="Arial" w:cs="Arial"/>
          <w:b/>
          <w:sz w:val="20"/>
          <w:szCs w:val="20"/>
        </w:rPr>
        <w:t>Metodologias para Análise Microbiológica de Alimentos</w:t>
      </w:r>
      <w:r w:rsidR="00D12B64" w:rsidRPr="00F56748">
        <w:rPr>
          <w:rFonts w:ascii="Arial" w:hAnsi="Arial" w:cs="Arial"/>
          <w:b/>
          <w:sz w:val="20"/>
          <w:szCs w:val="20"/>
        </w:rPr>
        <w:t xml:space="preserve"> </w:t>
      </w:r>
    </w:p>
    <w:p w:rsidR="00140EA7" w:rsidRPr="00F56748" w:rsidRDefault="00140EA7" w:rsidP="00563FE0">
      <w:pPr>
        <w:spacing w:before="120" w:line="360" w:lineRule="auto"/>
        <w:jc w:val="both"/>
        <w:rPr>
          <w:rFonts w:ascii="Arial" w:hAnsi="Arial" w:cs="Arial"/>
          <w:sz w:val="20"/>
          <w:szCs w:val="20"/>
        </w:rPr>
      </w:pPr>
      <w:r w:rsidRPr="00F56748">
        <w:rPr>
          <w:rFonts w:ascii="Arial" w:hAnsi="Arial" w:cs="Arial"/>
          <w:sz w:val="20"/>
          <w:szCs w:val="20"/>
        </w:rPr>
        <w:t xml:space="preserve">Há uma grande variedade de </w:t>
      </w:r>
      <w:r w:rsidR="006A181A" w:rsidRPr="00F56748">
        <w:rPr>
          <w:rFonts w:ascii="Arial" w:hAnsi="Arial" w:cs="Arial"/>
          <w:sz w:val="20"/>
          <w:szCs w:val="20"/>
        </w:rPr>
        <w:t>métodos analíticos</w:t>
      </w:r>
      <w:r w:rsidR="004F2364" w:rsidRPr="00F56748">
        <w:rPr>
          <w:rFonts w:ascii="Arial" w:hAnsi="Arial" w:cs="Arial"/>
          <w:sz w:val="20"/>
          <w:szCs w:val="20"/>
        </w:rPr>
        <w:t xml:space="preserve"> que o MAPA e MS indicam</w:t>
      </w:r>
      <w:r w:rsidRPr="00F56748">
        <w:rPr>
          <w:rFonts w:ascii="Arial" w:hAnsi="Arial" w:cs="Arial"/>
          <w:sz w:val="20"/>
          <w:szCs w:val="20"/>
        </w:rPr>
        <w:t xml:space="preserve">: </w:t>
      </w:r>
    </w:p>
    <w:p w:rsidR="0090574A" w:rsidRPr="00F56748" w:rsidRDefault="00E0147C" w:rsidP="00E0147C">
      <w:pPr>
        <w:pStyle w:val="PargrafodaLista"/>
        <w:numPr>
          <w:ilvl w:val="0"/>
          <w:numId w:val="1"/>
        </w:numPr>
        <w:spacing w:before="120" w:line="360" w:lineRule="auto"/>
        <w:ind w:left="567"/>
        <w:jc w:val="both"/>
        <w:rPr>
          <w:rFonts w:ascii="Arial" w:hAnsi="Arial" w:cs="Arial"/>
          <w:i/>
          <w:sz w:val="20"/>
          <w:szCs w:val="20"/>
        </w:rPr>
      </w:pPr>
      <w:proofErr w:type="spellStart"/>
      <w:r w:rsidRPr="00F56748">
        <w:rPr>
          <w:rFonts w:ascii="Arial" w:hAnsi="Arial" w:cs="Arial"/>
          <w:i/>
          <w:sz w:val="20"/>
          <w:szCs w:val="20"/>
        </w:rPr>
        <w:t>Bacteriological</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Analytical</w:t>
      </w:r>
      <w:proofErr w:type="spellEnd"/>
      <w:r w:rsidRPr="00F56748">
        <w:rPr>
          <w:rFonts w:ascii="Arial" w:hAnsi="Arial" w:cs="Arial"/>
          <w:i/>
          <w:sz w:val="20"/>
          <w:szCs w:val="20"/>
        </w:rPr>
        <w:t xml:space="preserve"> Manual </w:t>
      </w:r>
      <w:r w:rsidRPr="00F56748">
        <w:rPr>
          <w:rFonts w:ascii="Arial" w:hAnsi="Arial" w:cs="Arial"/>
          <w:sz w:val="20"/>
          <w:szCs w:val="20"/>
        </w:rPr>
        <w:t>(</w:t>
      </w:r>
      <w:r w:rsidR="0090574A" w:rsidRPr="00F56748">
        <w:rPr>
          <w:rFonts w:ascii="Arial" w:hAnsi="Arial" w:cs="Arial"/>
          <w:sz w:val="20"/>
          <w:szCs w:val="20"/>
        </w:rPr>
        <w:t xml:space="preserve">U.S. </w:t>
      </w:r>
      <w:proofErr w:type="spellStart"/>
      <w:r w:rsidRPr="00F56748">
        <w:rPr>
          <w:rFonts w:ascii="Arial" w:hAnsi="Arial" w:cs="Arial"/>
          <w:sz w:val="20"/>
          <w:szCs w:val="20"/>
        </w:rPr>
        <w:t>Food</w:t>
      </w:r>
      <w:proofErr w:type="spellEnd"/>
      <w:r w:rsidRPr="00F56748">
        <w:rPr>
          <w:rFonts w:ascii="Arial" w:hAnsi="Arial" w:cs="Arial"/>
          <w:sz w:val="20"/>
          <w:szCs w:val="20"/>
        </w:rPr>
        <w:t xml:space="preserve"> </w:t>
      </w:r>
      <w:proofErr w:type="spellStart"/>
      <w:r w:rsidRPr="00F56748">
        <w:rPr>
          <w:rFonts w:ascii="Arial" w:hAnsi="Arial" w:cs="Arial"/>
          <w:sz w:val="20"/>
          <w:szCs w:val="20"/>
        </w:rPr>
        <w:t>and</w:t>
      </w:r>
      <w:proofErr w:type="spellEnd"/>
      <w:r w:rsidRPr="00F56748">
        <w:rPr>
          <w:rFonts w:ascii="Arial" w:hAnsi="Arial" w:cs="Arial"/>
          <w:sz w:val="20"/>
          <w:szCs w:val="20"/>
        </w:rPr>
        <w:t xml:space="preserve"> </w:t>
      </w:r>
      <w:proofErr w:type="spellStart"/>
      <w:r w:rsidRPr="00F56748">
        <w:rPr>
          <w:rFonts w:ascii="Arial" w:hAnsi="Arial" w:cs="Arial"/>
          <w:sz w:val="20"/>
          <w:szCs w:val="20"/>
        </w:rPr>
        <w:t>Drug</w:t>
      </w:r>
      <w:proofErr w:type="spellEnd"/>
      <w:r w:rsidRPr="00F56748">
        <w:rPr>
          <w:rFonts w:ascii="Arial" w:hAnsi="Arial" w:cs="Arial"/>
          <w:sz w:val="20"/>
          <w:szCs w:val="20"/>
        </w:rPr>
        <w:t xml:space="preserve"> </w:t>
      </w:r>
      <w:proofErr w:type="spellStart"/>
      <w:r w:rsidRPr="00F56748">
        <w:rPr>
          <w:rFonts w:ascii="Arial" w:hAnsi="Arial" w:cs="Arial"/>
          <w:sz w:val="20"/>
          <w:szCs w:val="20"/>
        </w:rPr>
        <w:t>Administration</w:t>
      </w:r>
      <w:proofErr w:type="spellEnd"/>
      <w:r w:rsidRPr="00F56748">
        <w:rPr>
          <w:rFonts w:ascii="Arial" w:hAnsi="Arial" w:cs="Arial"/>
          <w:sz w:val="20"/>
          <w:szCs w:val="20"/>
        </w:rPr>
        <w:t>)</w:t>
      </w:r>
    </w:p>
    <w:p w:rsidR="0090574A" w:rsidRPr="00F56748" w:rsidRDefault="0090574A" w:rsidP="0090574A">
      <w:pPr>
        <w:pStyle w:val="PargrafodaLista"/>
        <w:numPr>
          <w:ilvl w:val="0"/>
          <w:numId w:val="1"/>
        </w:numPr>
        <w:spacing w:before="120" w:line="360" w:lineRule="auto"/>
        <w:ind w:left="567"/>
        <w:jc w:val="both"/>
        <w:rPr>
          <w:rFonts w:ascii="Arial" w:hAnsi="Arial" w:cs="Arial"/>
          <w:i/>
          <w:sz w:val="20"/>
          <w:szCs w:val="20"/>
        </w:rPr>
      </w:pPr>
      <w:proofErr w:type="spellStart"/>
      <w:r w:rsidRPr="00F56748">
        <w:rPr>
          <w:rFonts w:ascii="Arial" w:hAnsi="Arial" w:cs="Arial"/>
          <w:i/>
          <w:sz w:val="20"/>
          <w:szCs w:val="20"/>
        </w:rPr>
        <w:t>Official</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Methods</w:t>
      </w:r>
      <w:proofErr w:type="spellEnd"/>
      <w:r w:rsidRPr="00F56748">
        <w:rPr>
          <w:rFonts w:ascii="Arial" w:hAnsi="Arial" w:cs="Arial"/>
          <w:i/>
          <w:sz w:val="20"/>
          <w:szCs w:val="20"/>
        </w:rPr>
        <w:t xml:space="preserve"> for </w:t>
      </w:r>
      <w:proofErr w:type="spellStart"/>
      <w:r w:rsidRPr="00F56748">
        <w:rPr>
          <w:rFonts w:ascii="Arial" w:hAnsi="Arial" w:cs="Arial"/>
          <w:i/>
          <w:sz w:val="20"/>
          <w:szCs w:val="20"/>
        </w:rPr>
        <w:t>the</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Microbiological</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Analysis</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of</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Foods</w:t>
      </w:r>
      <w:proofErr w:type="spellEnd"/>
      <w:r w:rsidR="00E0147C" w:rsidRPr="00F56748">
        <w:rPr>
          <w:rFonts w:ascii="Arial" w:hAnsi="Arial" w:cs="Arial"/>
          <w:i/>
          <w:sz w:val="20"/>
          <w:szCs w:val="20"/>
        </w:rPr>
        <w:t xml:space="preserve"> </w:t>
      </w:r>
      <w:r w:rsidRPr="00F56748">
        <w:rPr>
          <w:rFonts w:ascii="Arial" w:hAnsi="Arial" w:cs="Arial"/>
          <w:sz w:val="20"/>
          <w:szCs w:val="20"/>
        </w:rPr>
        <w:t>(</w:t>
      </w:r>
      <w:proofErr w:type="spellStart"/>
      <w:r w:rsidRPr="00F56748">
        <w:rPr>
          <w:rFonts w:ascii="Arial" w:hAnsi="Arial" w:cs="Arial"/>
          <w:sz w:val="20"/>
          <w:szCs w:val="20"/>
        </w:rPr>
        <w:t>Government</w:t>
      </w:r>
      <w:proofErr w:type="spellEnd"/>
      <w:r w:rsidRPr="00F56748">
        <w:rPr>
          <w:rFonts w:ascii="Arial" w:hAnsi="Arial" w:cs="Arial"/>
          <w:sz w:val="20"/>
          <w:szCs w:val="20"/>
        </w:rPr>
        <w:t xml:space="preserve"> </w:t>
      </w:r>
      <w:proofErr w:type="spellStart"/>
      <w:r w:rsidRPr="00F56748">
        <w:rPr>
          <w:rFonts w:ascii="Arial" w:hAnsi="Arial" w:cs="Arial"/>
          <w:sz w:val="20"/>
          <w:szCs w:val="20"/>
        </w:rPr>
        <w:t>of</w:t>
      </w:r>
      <w:proofErr w:type="spellEnd"/>
      <w:r w:rsidRPr="00F56748">
        <w:rPr>
          <w:rFonts w:ascii="Arial" w:hAnsi="Arial" w:cs="Arial"/>
          <w:sz w:val="20"/>
          <w:szCs w:val="20"/>
        </w:rPr>
        <w:t xml:space="preserve"> Canada)</w:t>
      </w:r>
    </w:p>
    <w:p w:rsidR="00064346" w:rsidRPr="00F56748" w:rsidRDefault="00D33544" w:rsidP="00140EA7">
      <w:pPr>
        <w:pStyle w:val="PargrafodaLista"/>
        <w:numPr>
          <w:ilvl w:val="0"/>
          <w:numId w:val="1"/>
        </w:numPr>
        <w:spacing w:before="120" w:line="360" w:lineRule="auto"/>
        <w:ind w:left="567"/>
        <w:jc w:val="both"/>
        <w:rPr>
          <w:rFonts w:ascii="Arial" w:hAnsi="Arial" w:cs="Arial"/>
          <w:sz w:val="20"/>
          <w:szCs w:val="20"/>
        </w:rPr>
      </w:pPr>
      <w:proofErr w:type="spellStart"/>
      <w:r w:rsidRPr="00F56748">
        <w:rPr>
          <w:rFonts w:ascii="Arial" w:hAnsi="Arial" w:cs="Arial"/>
          <w:i/>
          <w:sz w:val="20"/>
          <w:szCs w:val="20"/>
        </w:rPr>
        <w:t>C</w:t>
      </w:r>
      <w:r w:rsidR="00C05CC9" w:rsidRPr="00F56748">
        <w:rPr>
          <w:rFonts w:ascii="Arial" w:hAnsi="Arial" w:cs="Arial"/>
          <w:i/>
          <w:sz w:val="20"/>
          <w:szCs w:val="20"/>
        </w:rPr>
        <w:t>ompedium</w:t>
      </w:r>
      <w:proofErr w:type="spellEnd"/>
      <w:r w:rsidR="00C05CC9" w:rsidRPr="00F56748">
        <w:rPr>
          <w:rFonts w:ascii="Arial" w:hAnsi="Arial" w:cs="Arial"/>
          <w:i/>
          <w:sz w:val="20"/>
          <w:szCs w:val="20"/>
        </w:rPr>
        <w:t xml:space="preserve"> </w:t>
      </w:r>
      <w:proofErr w:type="spellStart"/>
      <w:r w:rsidR="00C05CC9" w:rsidRPr="00F56748">
        <w:rPr>
          <w:rFonts w:ascii="Arial" w:hAnsi="Arial" w:cs="Arial"/>
          <w:i/>
          <w:sz w:val="20"/>
          <w:szCs w:val="20"/>
        </w:rPr>
        <w:t>of</w:t>
      </w:r>
      <w:proofErr w:type="spellEnd"/>
      <w:r w:rsidR="00C05CC9" w:rsidRPr="00F56748">
        <w:rPr>
          <w:rFonts w:ascii="Arial" w:hAnsi="Arial" w:cs="Arial"/>
          <w:i/>
          <w:sz w:val="20"/>
          <w:szCs w:val="20"/>
        </w:rPr>
        <w:t xml:space="preserve"> </w:t>
      </w:r>
      <w:proofErr w:type="spellStart"/>
      <w:r w:rsidR="00C05CC9" w:rsidRPr="00F56748">
        <w:rPr>
          <w:rFonts w:ascii="Arial" w:hAnsi="Arial" w:cs="Arial"/>
          <w:i/>
          <w:sz w:val="20"/>
          <w:szCs w:val="20"/>
        </w:rPr>
        <w:t>Methods</w:t>
      </w:r>
      <w:proofErr w:type="spellEnd"/>
      <w:r w:rsidR="00C05CC9" w:rsidRPr="00F56748">
        <w:rPr>
          <w:rFonts w:ascii="Arial" w:hAnsi="Arial" w:cs="Arial"/>
          <w:i/>
          <w:sz w:val="20"/>
          <w:szCs w:val="20"/>
        </w:rPr>
        <w:t xml:space="preserve"> for </w:t>
      </w:r>
      <w:proofErr w:type="spellStart"/>
      <w:r w:rsidR="00C05CC9" w:rsidRPr="00F56748">
        <w:rPr>
          <w:rFonts w:ascii="Arial" w:hAnsi="Arial" w:cs="Arial"/>
          <w:i/>
          <w:sz w:val="20"/>
          <w:szCs w:val="20"/>
        </w:rPr>
        <w:t>Microbiological</w:t>
      </w:r>
      <w:proofErr w:type="spellEnd"/>
      <w:r w:rsidR="00C05CC9" w:rsidRPr="00F56748">
        <w:rPr>
          <w:rFonts w:ascii="Arial" w:hAnsi="Arial" w:cs="Arial"/>
          <w:i/>
          <w:sz w:val="20"/>
          <w:szCs w:val="20"/>
        </w:rPr>
        <w:t xml:space="preserve"> </w:t>
      </w:r>
      <w:proofErr w:type="spellStart"/>
      <w:r w:rsidR="00C05CC9" w:rsidRPr="00F56748">
        <w:rPr>
          <w:rFonts w:ascii="Arial" w:hAnsi="Arial" w:cs="Arial"/>
          <w:i/>
          <w:sz w:val="20"/>
          <w:szCs w:val="20"/>
        </w:rPr>
        <w:t>Examination</w:t>
      </w:r>
      <w:proofErr w:type="spellEnd"/>
      <w:r w:rsidR="00C05CC9" w:rsidRPr="00F56748">
        <w:rPr>
          <w:rFonts w:ascii="Arial" w:hAnsi="Arial" w:cs="Arial"/>
          <w:i/>
          <w:sz w:val="20"/>
          <w:szCs w:val="20"/>
        </w:rPr>
        <w:t xml:space="preserve"> </w:t>
      </w:r>
      <w:proofErr w:type="spellStart"/>
      <w:r w:rsidR="00C05CC9" w:rsidRPr="00F56748">
        <w:rPr>
          <w:rFonts w:ascii="Arial" w:hAnsi="Arial" w:cs="Arial"/>
          <w:i/>
          <w:sz w:val="20"/>
          <w:szCs w:val="20"/>
        </w:rPr>
        <w:t>of</w:t>
      </w:r>
      <w:proofErr w:type="spellEnd"/>
      <w:r w:rsidR="00C05CC9" w:rsidRPr="00F56748">
        <w:rPr>
          <w:rFonts w:ascii="Arial" w:hAnsi="Arial" w:cs="Arial"/>
          <w:i/>
          <w:sz w:val="20"/>
          <w:szCs w:val="20"/>
        </w:rPr>
        <w:t xml:space="preserve"> </w:t>
      </w:r>
      <w:proofErr w:type="spellStart"/>
      <w:r w:rsidR="00C05CC9" w:rsidRPr="00F56748">
        <w:rPr>
          <w:rFonts w:ascii="Arial" w:hAnsi="Arial" w:cs="Arial"/>
          <w:i/>
          <w:sz w:val="20"/>
          <w:szCs w:val="20"/>
        </w:rPr>
        <w:t>Foods</w:t>
      </w:r>
      <w:proofErr w:type="spellEnd"/>
      <w:r w:rsidR="00C72FBB" w:rsidRPr="00F56748">
        <w:rPr>
          <w:rFonts w:ascii="Arial" w:hAnsi="Arial" w:cs="Arial"/>
          <w:sz w:val="20"/>
          <w:szCs w:val="20"/>
        </w:rPr>
        <w:t xml:space="preserve"> (A</w:t>
      </w:r>
      <w:r w:rsidRPr="00F56748">
        <w:rPr>
          <w:rFonts w:ascii="Arial" w:hAnsi="Arial" w:cs="Arial"/>
          <w:sz w:val="20"/>
          <w:szCs w:val="20"/>
        </w:rPr>
        <w:t xml:space="preserve">merican </w:t>
      </w:r>
      <w:proofErr w:type="spellStart"/>
      <w:r w:rsidR="00C72FBB" w:rsidRPr="00F56748">
        <w:rPr>
          <w:rFonts w:ascii="Arial" w:hAnsi="Arial" w:cs="Arial"/>
          <w:sz w:val="20"/>
          <w:szCs w:val="20"/>
        </w:rPr>
        <w:t>P</w:t>
      </w:r>
      <w:r w:rsidRPr="00F56748">
        <w:rPr>
          <w:rFonts w:ascii="Arial" w:hAnsi="Arial" w:cs="Arial"/>
          <w:sz w:val="20"/>
          <w:szCs w:val="20"/>
        </w:rPr>
        <w:t>ublic</w:t>
      </w:r>
      <w:proofErr w:type="spellEnd"/>
      <w:r w:rsidRPr="00F56748">
        <w:rPr>
          <w:rFonts w:ascii="Arial" w:hAnsi="Arial" w:cs="Arial"/>
          <w:sz w:val="20"/>
          <w:szCs w:val="20"/>
        </w:rPr>
        <w:t xml:space="preserve"> Health </w:t>
      </w:r>
      <w:proofErr w:type="spellStart"/>
      <w:r w:rsidRPr="00F56748">
        <w:rPr>
          <w:rFonts w:ascii="Arial" w:hAnsi="Arial" w:cs="Arial"/>
          <w:sz w:val="20"/>
          <w:szCs w:val="20"/>
        </w:rPr>
        <w:t>Association</w:t>
      </w:r>
      <w:proofErr w:type="spellEnd"/>
      <w:r w:rsidR="005C6AEE" w:rsidRPr="00F56748">
        <w:rPr>
          <w:rFonts w:ascii="Arial" w:hAnsi="Arial" w:cs="Arial"/>
          <w:sz w:val="20"/>
          <w:szCs w:val="20"/>
        </w:rPr>
        <w:t>, APHA</w:t>
      </w:r>
      <w:proofErr w:type="gramStart"/>
      <w:r w:rsidR="0090574A" w:rsidRPr="00F56748">
        <w:rPr>
          <w:rFonts w:ascii="Arial" w:hAnsi="Arial" w:cs="Arial"/>
          <w:sz w:val="20"/>
          <w:szCs w:val="20"/>
        </w:rPr>
        <w:t>)</w:t>
      </w:r>
      <w:proofErr w:type="gramEnd"/>
      <w:r w:rsidR="00064346" w:rsidRPr="00F56748">
        <w:rPr>
          <w:rFonts w:ascii="Arial" w:hAnsi="Arial" w:cs="Arial"/>
          <w:sz w:val="20"/>
          <w:szCs w:val="20"/>
        </w:rPr>
        <w:t xml:space="preserve"> </w:t>
      </w:r>
    </w:p>
    <w:p w:rsidR="00064346" w:rsidRPr="00F56748" w:rsidRDefault="005C6AEE" w:rsidP="00563FE0">
      <w:pPr>
        <w:pStyle w:val="PargrafodaLista"/>
        <w:numPr>
          <w:ilvl w:val="0"/>
          <w:numId w:val="1"/>
        </w:numPr>
        <w:spacing w:before="120" w:line="360" w:lineRule="auto"/>
        <w:ind w:left="567"/>
        <w:jc w:val="both"/>
        <w:rPr>
          <w:rFonts w:ascii="Arial" w:hAnsi="Arial" w:cs="Arial"/>
          <w:sz w:val="20"/>
          <w:szCs w:val="20"/>
        </w:rPr>
      </w:pPr>
      <w:r w:rsidRPr="00F56748">
        <w:rPr>
          <w:rFonts w:ascii="Arial" w:hAnsi="Arial" w:cs="Arial"/>
          <w:i/>
          <w:sz w:val="20"/>
          <w:szCs w:val="20"/>
        </w:rPr>
        <w:t xml:space="preserve">Standard </w:t>
      </w:r>
      <w:proofErr w:type="spellStart"/>
      <w:r w:rsidRPr="00F56748">
        <w:rPr>
          <w:rFonts w:ascii="Arial" w:hAnsi="Arial" w:cs="Arial"/>
          <w:i/>
          <w:sz w:val="20"/>
          <w:szCs w:val="20"/>
        </w:rPr>
        <w:t>Methods</w:t>
      </w:r>
      <w:proofErr w:type="spellEnd"/>
      <w:r w:rsidRPr="00F56748">
        <w:rPr>
          <w:rFonts w:ascii="Arial" w:hAnsi="Arial" w:cs="Arial"/>
          <w:i/>
          <w:sz w:val="20"/>
          <w:szCs w:val="20"/>
        </w:rPr>
        <w:t xml:space="preserve"> for </w:t>
      </w:r>
      <w:proofErr w:type="spellStart"/>
      <w:r w:rsidRPr="00F56748">
        <w:rPr>
          <w:rFonts w:ascii="Arial" w:hAnsi="Arial" w:cs="Arial"/>
          <w:i/>
          <w:sz w:val="20"/>
          <w:szCs w:val="20"/>
        </w:rPr>
        <w:t>the</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Examination</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of</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Dairy</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Products</w:t>
      </w:r>
      <w:proofErr w:type="spellEnd"/>
      <w:r w:rsidR="0094465D" w:rsidRPr="00F56748">
        <w:rPr>
          <w:rFonts w:ascii="Arial" w:hAnsi="Arial" w:cs="Arial"/>
          <w:i/>
          <w:sz w:val="20"/>
          <w:szCs w:val="20"/>
        </w:rPr>
        <w:t xml:space="preserve"> </w:t>
      </w:r>
      <w:r w:rsidR="00E0147C" w:rsidRPr="00F56748">
        <w:rPr>
          <w:rFonts w:ascii="Arial" w:hAnsi="Arial" w:cs="Arial"/>
          <w:sz w:val="20"/>
          <w:szCs w:val="20"/>
        </w:rPr>
        <w:t xml:space="preserve">(American </w:t>
      </w:r>
      <w:proofErr w:type="spellStart"/>
      <w:r w:rsidR="00E0147C" w:rsidRPr="00F56748">
        <w:rPr>
          <w:rFonts w:ascii="Arial" w:hAnsi="Arial" w:cs="Arial"/>
          <w:sz w:val="20"/>
          <w:szCs w:val="20"/>
        </w:rPr>
        <w:t>Public</w:t>
      </w:r>
      <w:proofErr w:type="spellEnd"/>
      <w:r w:rsidR="00E0147C" w:rsidRPr="00F56748">
        <w:rPr>
          <w:rFonts w:ascii="Arial" w:hAnsi="Arial" w:cs="Arial"/>
          <w:sz w:val="20"/>
          <w:szCs w:val="20"/>
        </w:rPr>
        <w:t xml:space="preserve"> Health </w:t>
      </w:r>
      <w:proofErr w:type="spellStart"/>
      <w:r w:rsidR="00E0147C" w:rsidRPr="00F56748">
        <w:rPr>
          <w:rFonts w:ascii="Arial" w:hAnsi="Arial" w:cs="Arial"/>
          <w:sz w:val="20"/>
          <w:szCs w:val="20"/>
        </w:rPr>
        <w:t>Association</w:t>
      </w:r>
      <w:proofErr w:type="spellEnd"/>
      <w:r w:rsidR="00E0147C" w:rsidRPr="00F56748">
        <w:rPr>
          <w:rFonts w:ascii="Arial" w:hAnsi="Arial" w:cs="Arial"/>
          <w:sz w:val="20"/>
          <w:szCs w:val="20"/>
        </w:rPr>
        <w:t>, APHA</w:t>
      </w:r>
      <w:proofErr w:type="gramStart"/>
      <w:r w:rsidR="00E0147C" w:rsidRPr="00F56748">
        <w:rPr>
          <w:rFonts w:ascii="Arial" w:hAnsi="Arial" w:cs="Arial"/>
          <w:sz w:val="20"/>
          <w:szCs w:val="20"/>
        </w:rPr>
        <w:t>)</w:t>
      </w:r>
      <w:proofErr w:type="gramEnd"/>
    </w:p>
    <w:p w:rsidR="00C05CC9" w:rsidRPr="00F56748" w:rsidRDefault="00A17ED6" w:rsidP="00563FE0">
      <w:pPr>
        <w:pStyle w:val="PargrafodaLista"/>
        <w:numPr>
          <w:ilvl w:val="0"/>
          <w:numId w:val="1"/>
        </w:numPr>
        <w:spacing w:before="120" w:line="360" w:lineRule="auto"/>
        <w:ind w:left="567"/>
        <w:jc w:val="both"/>
        <w:rPr>
          <w:rFonts w:ascii="Arial" w:hAnsi="Arial" w:cs="Arial"/>
          <w:sz w:val="20"/>
          <w:szCs w:val="20"/>
        </w:rPr>
      </w:pPr>
      <w:r w:rsidRPr="00F56748">
        <w:rPr>
          <w:rFonts w:ascii="Arial" w:hAnsi="Arial" w:cs="Arial"/>
          <w:i/>
          <w:sz w:val="20"/>
          <w:szCs w:val="20"/>
        </w:rPr>
        <w:t xml:space="preserve">Standard </w:t>
      </w:r>
      <w:proofErr w:type="spellStart"/>
      <w:r w:rsidRPr="00F56748">
        <w:rPr>
          <w:rFonts w:ascii="Arial" w:hAnsi="Arial" w:cs="Arial"/>
          <w:i/>
          <w:sz w:val="20"/>
          <w:szCs w:val="20"/>
        </w:rPr>
        <w:t>Methods</w:t>
      </w:r>
      <w:proofErr w:type="spellEnd"/>
      <w:r w:rsidRPr="00F56748">
        <w:rPr>
          <w:rFonts w:ascii="Arial" w:hAnsi="Arial" w:cs="Arial"/>
          <w:i/>
          <w:sz w:val="20"/>
          <w:szCs w:val="20"/>
        </w:rPr>
        <w:t xml:space="preserve"> for </w:t>
      </w:r>
      <w:proofErr w:type="spellStart"/>
      <w:r w:rsidRPr="00F56748">
        <w:rPr>
          <w:rFonts w:ascii="Arial" w:hAnsi="Arial" w:cs="Arial"/>
          <w:i/>
          <w:sz w:val="20"/>
          <w:szCs w:val="20"/>
        </w:rPr>
        <w:t>the</w:t>
      </w:r>
      <w:proofErr w:type="spellEnd"/>
      <w:r w:rsidRPr="00F56748">
        <w:rPr>
          <w:rFonts w:ascii="Arial" w:hAnsi="Arial" w:cs="Arial"/>
          <w:i/>
          <w:sz w:val="20"/>
          <w:szCs w:val="20"/>
        </w:rPr>
        <w:t xml:space="preserve"> </w:t>
      </w:r>
      <w:proofErr w:type="spellStart"/>
      <w:r w:rsidR="0090574A" w:rsidRPr="00F56748">
        <w:rPr>
          <w:rFonts w:ascii="Arial" w:hAnsi="Arial" w:cs="Arial"/>
          <w:i/>
          <w:sz w:val="20"/>
          <w:szCs w:val="20"/>
        </w:rPr>
        <w:t>Examination</w:t>
      </w:r>
      <w:proofErr w:type="spellEnd"/>
      <w:r w:rsidR="0090574A" w:rsidRPr="00F56748">
        <w:rPr>
          <w:rFonts w:ascii="Arial" w:hAnsi="Arial" w:cs="Arial"/>
          <w:i/>
          <w:sz w:val="20"/>
          <w:szCs w:val="20"/>
        </w:rPr>
        <w:t xml:space="preserve"> </w:t>
      </w:r>
      <w:proofErr w:type="spellStart"/>
      <w:r w:rsidRPr="00F56748">
        <w:rPr>
          <w:rFonts w:ascii="Arial" w:hAnsi="Arial" w:cs="Arial"/>
          <w:i/>
          <w:sz w:val="20"/>
          <w:szCs w:val="20"/>
        </w:rPr>
        <w:t>of</w:t>
      </w:r>
      <w:proofErr w:type="spellEnd"/>
      <w:r w:rsidRPr="00F56748">
        <w:rPr>
          <w:rFonts w:ascii="Arial" w:hAnsi="Arial" w:cs="Arial"/>
          <w:i/>
          <w:sz w:val="20"/>
          <w:szCs w:val="20"/>
        </w:rPr>
        <w:t xml:space="preserve"> </w:t>
      </w:r>
      <w:proofErr w:type="spellStart"/>
      <w:r w:rsidR="0090574A" w:rsidRPr="00F56748">
        <w:rPr>
          <w:rFonts w:ascii="Arial" w:hAnsi="Arial" w:cs="Arial"/>
          <w:i/>
          <w:sz w:val="20"/>
          <w:szCs w:val="20"/>
        </w:rPr>
        <w:t>Water</w:t>
      </w:r>
      <w:proofErr w:type="spellEnd"/>
      <w:r w:rsidR="0090574A" w:rsidRPr="00F56748">
        <w:rPr>
          <w:rFonts w:ascii="Arial" w:hAnsi="Arial" w:cs="Arial"/>
          <w:i/>
          <w:sz w:val="20"/>
          <w:szCs w:val="20"/>
        </w:rPr>
        <w:t xml:space="preserve"> </w:t>
      </w:r>
      <w:proofErr w:type="spellStart"/>
      <w:r w:rsidRPr="00F56748">
        <w:rPr>
          <w:rFonts w:ascii="Arial" w:hAnsi="Arial" w:cs="Arial"/>
          <w:i/>
          <w:sz w:val="20"/>
          <w:szCs w:val="20"/>
        </w:rPr>
        <w:t>and</w:t>
      </w:r>
      <w:proofErr w:type="spellEnd"/>
      <w:r w:rsidRPr="00F56748">
        <w:rPr>
          <w:rFonts w:ascii="Arial" w:hAnsi="Arial" w:cs="Arial"/>
          <w:i/>
          <w:sz w:val="20"/>
          <w:szCs w:val="20"/>
        </w:rPr>
        <w:t xml:space="preserve"> </w:t>
      </w:r>
      <w:proofErr w:type="spellStart"/>
      <w:r w:rsidR="0090574A" w:rsidRPr="00F56748">
        <w:rPr>
          <w:rFonts w:ascii="Arial" w:hAnsi="Arial" w:cs="Arial"/>
          <w:i/>
          <w:sz w:val="20"/>
          <w:szCs w:val="20"/>
        </w:rPr>
        <w:t>Wastewater</w:t>
      </w:r>
      <w:proofErr w:type="spellEnd"/>
      <w:r w:rsidR="0090574A" w:rsidRPr="00F56748">
        <w:rPr>
          <w:rFonts w:ascii="Arial" w:hAnsi="Arial" w:cs="Arial"/>
          <w:sz w:val="20"/>
          <w:szCs w:val="20"/>
        </w:rPr>
        <w:t xml:space="preserve"> </w:t>
      </w:r>
      <w:r w:rsidR="00E0147C" w:rsidRPr="00F56748">
        <w:rPr>
          <w:rFonts w:ascii="Arial" w:hAnsi="Arial" w:cs="Arial"/>
          <w:sz w:val="20"/>
          <w:szCs w:val="20"/>
        </w:rPr>
        <w:t xml:space="preserve">(American </w:t>
      </w:r>
      <w:proofErr w:type="spellStart"/>
      <w:r w:rsidR="00E0147C" w:rsidRPr="00F56748">
        <w:rPr>
          <w:rFonts w:ascii="Arial" w:hAnsi="Arial" w:cs="Arial"/>
          <w:sz w:val="20"/>
          <w:szCs w:val="20"/>
        </w:rPr>
        <w:t>Public</w:t>
      </w:r>
      <w:proofErr w:type="spellEnd"/>
      <w:r w:rsidR="00E0147C" w:rsidRPr="00F56748">
        <w:rPr>
          <w:rFonts w:ascii="Arial" w:hAnsi="Arial" w:cs="Arial"/>
          <w:sz w:val="20"/>
          <w:szCs w:val="20"/>
        </w:rPr>
        <w:t xml:space="preserve"> Health </w:t>
      </w:r>
      <w:proofErr w:type="spellStart"/>
      <w:r w:rsidR="00E0147C" w:rsidRPr="00F56748">
        <w:rPr>
          <w:rFonts w:ascii="Arial" w:hAnsi="Arial" w:cs="Arial"/>
          <w:sz w:val="20"/>
          <w:szCs w:val="20"/>
        </w:rPr>
        <w:t>Association</w:t>
      </w:r>
      <w:proofErr w:type="spellEnd"/>
      <w:r w:rsidR="00E0147C" w:rsidRPr="00F56748">
        <w:rPr>
          <w:rFonts w:ascii="Arial" w:hAnsi="Arial" w:cs="Arial"/>
          <w:sz w:val="20"/>
          <w:szCs w:val="20"/>
        </w:rPr>
        <w:t>, APHA</w:t>
      </w:r>
      <w:proofErr w:type="gramStart"/>
      <w:r w:rsidR="00E0147C" w:rsidRPr="00F56748">
        <w:rPr>
          <w:rFonts w:ascii="Arial" w:hAnsi="Arial" w:cs="Arial"/>
          <w:sz w:val="20"/>
          <w:szCs w:val="20"/>
        </w:rPr>
        <w:t>)</w:t>
      </w:r>
      <w:proofErr w:type="gramEnd"/>
    </w:p>
    <w:p w:rsidR="00E0147C" w:rsidRPr="00F56748" w:rsidRDefault="004F2364" w:rsidP="00563FE0">
      <w:pPr>
        <w:pStyle w:val="PargrafodaLista"/>
        <w:numPr>
          <w:ilvl w:val="0"/>
          <w:numId w:val="1"/>
        </w:numPr>
        <w:spacing w:before="120" w:line="360" w:lineRule="auto"/>
        <w:ind w:left="567"/>
        <w:jc w:val="both"/>
        <w:rPr>
          <w:rFonts w:ascii="Arial" w:hAnsi="Arial" w:cs="Arial"/>
          <w:sz w:val="20"/>
          <w:szCs w:val="20"/>
        </w:rPr>
      </w:pPr>
      <w:proofErr w:type="spellStart"/>
      <w:proofErr w:type="gramStart"/>
      <w:r w:rsidRPr="00F56748">
        <w:rPr>
          <w:rFonts w:ascii="Arial" w:hAnsi="Arial" w:cs="Arial"/>
          <w:sz w:val="20"/>
          <w:szCs w:val="20"/>
        </w:rPr>
        <w:t>etc</w:t>
      </w:r>
      <w:proofErr w:type="spellEnd"/>
      <w:proofErr w:type="gramEnd"/>
    </w:p>
    <w:p w:rsidR="00FF6BCD" w:rsidRPr="00F56748" w:rsidRDefault="00FF6BCD" w:rsidP="00563FE0">
      <w:pPr>
        <w:pStyle w:val="PargrafodaLista"/>
        <w:ind w:left="0"/>
        <w:rPr>
          <w:rFonts w:ascii="Arial" w:hAnsi="Arial" w:cs="Arial"/>
          <w:b/>
          <w:sz w:val="20"/>
          <w:szCs w:val="20"/>
        </w:rPr>
      </w:pPr>
    </w:p>
    <w:p w:rsidR="00161258" w:rsidRPr="00F56748" w:rsidRDefault="00FF6BCD" w:rsidP="00563FE0">
      <w:pPr>
        <w:pStyle w:val="PargrafodaLista"/>
        <w:ind w:left="0"/>
        <w:rPr>
          <w:rFonts w:ascii="Arial" w:hAnsi="Arial" w:cs="Arial"/>
          <w:b/>
          <w:sz w:val="20"/>
          <w:szCs w:val="20"/>
        </w:rPr>
      </w:pPr>
      <w:r w:rsidRPr="00F56748">
        <w:rPr>
          <w:rFonts w:ascii="Arial" w:hAnsi="Arial" w:cs="Arial"/>
          <w:b/>
          <w:sz w:val="20"/>
          <w:szCs w:val="20"/>
        </w:rPr>
        <w:t xml:space="preserve">Princípios gerais </w:t>
      </w:r>
    </w:p>
    <w:p w:rsidR="00EC4F57" w:rsidRPr="00F56748" w:rsidRDefault="00EC4F57" w:rsidP="00EC4F57">
      <w:pPr>
        <w:pStyle w:val="PargrafodaLista"/>
        <w:ind w:left="360"/>
        <w:rPr>
          <w:rFonts w:ascii="Arial" w:hAnsi="Arial" w:cs="Arial"/>
          <w:b/>
          <w:sz w:val="20"/>
          <w:szCs w:val="20"/>
        </w:rPr>
      </w:pPr>
    </w:p>
    <w:p w:rsidR="008065A4" w:rsidRPr="00F56748" w:rsidRDefault="0094465D" w:rsidP="0060396D">
      <w:pPr>
        <w:pStyle w:val="PargrafodaLista"/>
        <w:spacing w:line="360" w:lineRule="auto"/>
        <w:ind w:left="0"/>
        <w:jc w:val="both"/>
        <w:rPr>
          <w:rFonts w:ascii="Arial" w:hAnsi="Arial" w:cs="Arial"/>
          <w:sz w:val="20"/>
          <w:szCs w:val="20"/>
        </w:rPr>
      </w:pPr>
      <w:r w:rsidRPr="00F56748">
        <w:rPr>
          <w:rFonts w:ascii="Arial" w:hAnsi="Arial" w:cs="Arial"/>
          <w:sz w:val="20"/>
          <w:szCs w:val="20"/>
        </w:rPr>
        <w:t>Os microrganismos podem ser</w:t>
      </w:r>
      <w:r w:rsidR="00EC4F57" w:rsidRPr="00F56748">
        <w:rPr>
          <w:rFonts w:ascii="Arial" w:hAnsi="Arial" w:cs="Arial"/>
          <w:sz w:val="20"/>
          <w:szCs w:val="20"/>
        </w:rPr>
        <w:t xml:space="preserve"> </w:t>
      </w:r>
      <w:r w:rsidRPr="00F56748">
        <w:rPr>
          <w:rFonts w:ascii="Arial" w:hAnsi="Arial" w:cs="Arial"/>
          <w:sz w:val="20"/>
          <w:szCs w:val="20"/>
        </w:rPr>
        <w:t>detectados ou enumerados</w:t>
      </w:r>
      <w:r w:rsidR="00EC4F57" w:rsidRPr="00F56748">
        <w:rPr>
          <w:rFonts w:ascii="Arial" w:hAnsi="Arial" w:cs="Arial"/>
          <w:sz w:val="20"/>
          <w:szCs w:val="20"/>
        </w:rPr>
        <w:t xml:space="preserve"> por meio de </w:t>
      </w:r>
      <w:r w:rsidR="00D50122" w:rsidRPr="00F56748">
        <w:rPr>
          <w:rFonts w:ascii="Arial" w:hAnsi="Arial" w:cs="Arial"/>
          <w:sz w:val="20"/>
          <w:szCs w:val="20"/>
        </w:rPr>
        <w:t>ensaios qualitativos</w:t>
      </w:r>
      <w:r w:rsidR="00FF6BCD" w:rsidRPr="00F56748">
        <w:rPr>
          <w:rFonts w:ascii="Arial" w:hAnsi="Arial" w:cs="Arial"/>
          <w:sz w:val="20"/>
          <w:szCs w:val="20"/>
        </w:rPr>
        <w:t xml:space="preserve"> </w:t>
      </w:r>
      <w:r w:rsidR="00D50122" w:rsidRPr="00F56748">
        <w:rPr>
          <w:rFonts w:ascii="Arial" w:hAnsi="Arial" w:cs="Arial"/>
          <w:sz w:val="20"/>
          <w:szCs w:val="20"/>
        </w:rPr>
        <w:t>e ensaios quantitativos</w:t>
      </w:r>
      <w:r w:rsidR="00EC4F57" w:rsidRPr="00F56748">
        <w:rPr>
          <w:rFonts w:ascii="Arial" w:hAnsi="Arial" w:cs="Arial"/>
          <w:sz w:val="20"/>
          <w:szCs w:val="20"/>
        </w:rPr>
        <w:t>, respectivamente</w:t>
      </w:r>
      <w:r w:rsidR="00D50122" w:rsidRPr="00F56748">
        <w:rPr>
          <w:rFonts w:ascii="Arial" w:hAnsi="Arial" w:cs="Arial"/>
          <w:sz w:val="20"/>
          <w:szCs w:val="20"/>
        </w:rPr>
        <w:t>.</w:t>
      </w:r>
      <w:r w:rsidR="00E858B4" w:rsidRPr="00F56748">
        <w:rPr>
          <w:rFonts w:ascii="Arial" w:hAnsi="Arial" w:cs="Arial"/>
          <w:sz w:val="20"/>
          <w:szCs w:val="20"/>
        </w:rPr>
        <w:t xml:space="preserve"> Cada ensaio segue procedimentos</w:t>
      </w:r>
      <w:r w:rsidR="00FF6BCD" w:rsidRPr="00F56748">
        <w:rPr>
          <w:rFonts w:ascii="Arial" w:hAnsi="Arial" w:cs="Arial"/>
          <w:sz w:val="20"/>
          <w:szCs w:val="20"/>
        </w:rPr>
        <w:t xml:space="preserve"> diferenciados, que dependem do microrganismo</w:t>
      </w:r>
      <w:r w:rsidR="00E858B4" w:rsidRPr="00F56748">
        <w:rPr>
          <w:rFonts w:ascii="Arial" w:hAnsi="Arial" w:cs="Arial"/>
          <w:sz w:val="20"/>
          <w:szCs w:val="20"/>
        </w:rPr>
        <w:t xml:space="preserve"> alvo</w:t>
      </w:r>
      <w:r w:rsidR="00FF6BCD" w:rsidRPr="00F56748">
        <w:rPr>
          <w:rFonts w:ascii="Arial" w:hAnsi="Arial" w:cs="Arial"/>
          <w:sz w:val="20"/>
          <w:szCs w:val="20"/>
        </w:rPr>
        <w:t xml:space="preserve"> (ou grupo de microrganismos)</w:t>
      </w:r>
      <w:r w:rsidR="00E858B4" w:rsidRPr="00F56748">
        <w:rPr>
          <w:rFonts w:ascii="Arial" w:hAnsi="Arial" w:cs="Arial"/>
          <w:sz w:val="20"/>
          <w:szCs w:val="20"/>
        </w:rPr>
        <w:t>, mas a maioria deles utiliza as mesmas técnicas cul</w:t>
      </w:r>
      <w:r w:rsidR="00FF6BCD" w:rsidRPr="00F56748">
        <w:rPr>
          <w:rFonts w:ascii="Arial" w:hAnsi="Arial" w:cs="Arial"/>
          <w:sz w:val="20"/>
          <w:szCs w:val="20"/>
        </w:rPr>
        <w:t>turais básicas de microbiologia</w:t>
      </w:r>
      <w:r w:rsidR="00E858B4" w:rsidRPr="00F56748">
        <w:rPr>
          <w:rFonts w:ascii="Arial" w:hAnsi="Arial" w:cs="Arial"/>
          <w:sz w:val="20"/>
          <w:szCs w:val="20"/>
        </w:rPr>
        <w:t>.</w:t>
      </w:r>
    </w:p>
    <w:p w:rsidR="0060396D" w:rsidRPr="00F56748" w:rsidRDefault="0060396D" w:rsidP="0060396D">
      <w:pPr>
        <w:pStyle w:val="PargrafodaLista"/>
        <w:spacing w:line="360" w:lineRule="auto"/>
        <w:ind w:left="0"/>
        <w:jc w:val="both"/>
        <w:rPr>
          <w:rFonts w:ascii="Arial" w:hAnsi="Arial" w:cs="Arial"/>
          <w:sz w:val="20"/>
          <w:szCs w:val="20"/>
        </w:rPr>
      </w:pPr>
    </w:p>
    <w:p w:rsidR="00FF6BCD" w:rsidRPr="00F56748" w:rsidRDefault="00FF6BCD" w:rsidP="0060396D">
      <w:pPr>
        <w:pStyle w:val="PargrafodaLista"/>
        <w:spacing w:line="360" w:lineRule="auto"/>
        <w:ind w:left="0"/>
        <w:jc w:val="both"/>
        <w:rPr>
          <w:rFonts w:ascii="Arial" w:hAnsi="Arial" w:cs="Arial"/>
          <w:sz w:val="20"/>
          <w:szCs w:val="20"/>
        </w:rPr>
      </w:pPr>
      <w:r w:rsidRPr="00F56748">
        <w:rPr>
          <w:rFonts w:ascii="Arial" w:hAnsi="Arial" w:cs="Arial"/>
          <w:sz w:val="20"/>
          <w:szCs w:val="20"/>
        </w:rPr>
        <w:t>Quando a intenção for quantificar o agente ou grupo, a primeira etapa é realizar a Diluição Decimal e Seriada</w:t>
      </w:r>
      <w:r w:rsidR="0005173B" w:rsidRPr="00F56748">
        <w:rPr>
          <w:rFonts w:ascii="Arial" w:hAnsi="Arial" w:cs="Arial"/>
          <w:sz w:val="20"/>
          <w:szCs w:val="20"/>
        </w:rPr>
        <w:t xml:space="preserve"> da amostra</w:t>
      </w:r>
      <w:r w:rsidR="005C3B74" w:rsidRPr="00F56748">
        <w:rPr>
          <w:rFonts w:ascii="Arial" w:hAnsi="Arial" w:cs="Arial"/>
          <w:sz w:val="20"/>
          <w:szCs w:val="20"/>
        </w:rPr>
        <w:t xml:space="preserve"> (10</w:t>
      </w:r>
      <w:r w:rsidR="005C3B74" w:rsidRPr="00F56748">
        <w:rPr>
          <w:rFonts w:ascii="Arial" w:hAnsi="Arial" w:cs="Arial"/>
          <w:sz w:val="20"/>
          <w:szCs w:val="20"/>
          <w:vertAlign w:val="superscript"/>
        </w:rPr>
        <w:t>-1</w:t>
      </w:r>
      <w:r w:rsidR="005C3B74" w:rsidRPr="00F56748">
        <w:rPr>
          <w:rFonts w:ascii="Arial" w:hAnsi="Arial" w:cs="Arial"/>
          <w:sz w:val="20"/>
          <w:szCs w:val="20"/>
        </w:rPr>
        <w:t>, 10</w:t>
      </w:r>
      <w:r w:rsidR="005C3B74" w:rsidRPr="00F56748">
        <w:rPr>
          <w:rFonts w:ascii="Arial" w:hAnsi="Arial" w:cs="Arial"/>
          <w:sz w:val="20"/>
          <w:szCs w:val="20"/>
          <w:vertAlign w:val="superscript"/>
        </w:rPr>
        <w:t>-2</w:t>
      </w:r>
      <w:r w:rsidRPr="00F56748">
        <w:rPr>
          <w:rFonts w:ascii="Arial" w:hAnsi="Arial" w:cs="Arial"/>
          <w:sz w:val="20"/>
          <w:szCs w:val="20"/>
        </w:rPr>
        <w:t xml:space="preserve">, </w:t>
      </w:r>
      <w:r w:rsidR="005C3B74" w:rsidRPr="00F56748">
        <w:rPr>
          <w:rFonts w:ascii="Arial" w:hAnsi="Arial" w:cs="Arial"/>
          <w:sz w:val="20"/>
          <w:szCs w:val="20"/>
        </w:rPr>
        <w:t>10</w:t>
      </w:r>
      <w:r w:rsidR="005C3B74" w:rsidRPr="00F56748">
        <w:rPr>
          <w:rFonts w:ascii="Arial" w:hAnsi="Arial" w:cs="Arial"/>
          <w:sz w:val="20"/>
          <w:szCs w:val="20"/>
          <w:vertAlign w:val="superscript"/>
        </w:rPr>
        <w:t>-3</w:t>
      </w:r>
      <w:r w:rsidR="005C3B74" w:rsidRPr="00F56748">
        <w:rPr>
          <w:rFonts w:ascii="Arial" w:hAnsi="Arial" w:cs="Arial"/>
          <w:sz w:val="20"/>
          <w:szCs w:val="20"/>
        </w:rPr>
        <w:t>, 10</w:t>
      </w:r>
      <w:r w:rsidR="005C3B74" w:rsidRPr="00F56748">
        <w:rPr>
          <w:rFonts w:ascii="Arial" w:hAnsi="Arial" w:cs="Arial"/>
          <w:sz w:val="20"/>
          <w:szCs w:val="20"/>
          <w:vertAlign w:val="superscript"/>
        </w:rPr>
        <w:t>-4</w:t>
      </w:r>
      <w:r w:rsidR="005C3B74" w:rsidRPr="00F56748">
        <w:rPr>
          <w:rFonts w:ascii="Arial" w:hAnsi="Arial" w:cs="Arial"/>
          <w:sz w:val="20"/>
          <w:szCs w:val="20"/>
        </w:rPr>
        <w:t>, 10</w:t>
      </w:r>
      <w:r w:rsidR="005C3B74" w:rsidRPr="00F56748">
        <w:rPr>
          <w:rFonts w:ascii="Arial" w:hAnsi="Arial" w:cs="Arial"/>
          <w:sz w:val="20"/>
          <w:szCs w:val="20"/>
          <w:vertAlign w:val="superscript"/>
        </w:rPr>
        <w:t>-5</w:t>
      </w:r>
      <w:r w:rsidR="005C3B74" w:rsidRPr="00F56748">
        <w:rPr>
          <w:rFonts w:ascii="Arial" w:hAnsi="Arial" w:cs="Arial"/>
          <w:sz w:val="20"/>
          <w:szCs w:val="20"/>
        </w:rPr>
        <w:t>, 10</w:t>
      </w:r>
      <w:r w:rsidR="005C3B74" w:rsidRPr="00F56748">
        <w:rPr>
          <w:rFonts w:ascii="Arial" w:hAnsi="Arial" w:cs="Arial"/>
          <w:sz w:val="20"/>
          <w:szCs w:val="20"/>
          <w:vertAlign w:val="superscript"/>
        </w:rPr>
        <w:t>-6</w:t>
      </w:r>
      <w:proofErr w:type="gramStart"/>
      <w:r w:rsidR="005C3B74" w:rsidRPr="00F56748">
        <w:rPr>
          <w:rFonts w:ascii="Arial" w:hAnsi="Arial" w:cs="Arial"/>
          <w:sz w:val="20"/>
          <w:szCs w:val="20"/>
        </w:rPr>
        <w:t>..</w:t>
      </w:r>
      <w:proofErr w:type="gramEnd"/>
      <w:r w:rsidR="005C3B74" w:rsidRPr="00F56748">
        <w:rPr>
          <w:rFonts w:ascii="Arial" w:hAnsi="Arial" w:cs="Arial"/>
          <w:sz w:val="20"/>
          <w:szCs w:val="20"/>
        </w:rPr>
        <w:t xml:space="preserve">) </w:t>
      </w:r>
      <w:r w:rsidRPr="00F56748">
        <w:rPr>
          <w:rFonts w:ascii="Arial" w:hAnsi="Arial" w:cs="Arial"/>
          <w:sz w:val="20"/>
          <w:szCs w:val="20"/>
        </w:rPr>
        <w:t>cujo</w:t>
      </w:r>
      <w:r w:rsidR="0005173B" w:rsidRPr="00F56748">
        <w:rPr>
          <w:rFonts w:ascii="Arial" w:hAnsi="Arial" w:cs="Arial"/>
          <w:sz w:val="20"/>
          <w:szCs w:val="20"/>
        </w:rPr>
        <w:t xml:space="preserve"> princípio se baseia em reduzir </w:t>
      </w:r>
      <w:r w:rsidRPr="00F56748">
        <w:rPr>
          <w:rFonts w:ascii="Arial" w:hAnsi="Arial" w:cs="Arial"/>
          <w:sz w:val="20"/>
          <w:szCs w:val="20"/>
        </w:rPr>
        <w:t xml:space="preserve">a carga de bactérias/fungos presente no alimento em dez, cem, mil, dez mil, cem mil, milhão ... </w:t>
      </w:r>
      <w:proofErr w:type="gramStart"/>
      <w:r w:rsidRPr="00F56748">
        <w:rPr>
          <w:rFonts w:ascii="Arial" w:hAnsi="Arial" w:cs="Arial"/>
          <w:sz w:val="20"/>
          <w:szCs w:val="20"/>
        </w:rPr>
        <w:t>de</w:t>
      </w:r>
      <w:proofErr w:type="gramEnd"/>
      <w:r w:rsidRPr="00F56748">
        <w:rPr>
          <w:rFonts w:ascii="Arial" w:hAnsi="Arial" w:cs="Arial"/>
          <w:sz w:val="20"/>
          <w:szCs w:val="20"/>
        </w:rPr>
        <w:t xml:space="preserve"> vezes</w:t>
      </w:r>
      <w:r w:rsidR="00730299" w:rsidRPr="00F56748">
        <w:rPr>
          <w:rFonts w:ascii="Arial" w:hAnsi="Arial" w:cs="Arial"/>
          <w:sz w:val="20"/>
          <w:szCs w:val="20"/>
        </w:rPr>
        <w:t>. Assim, um alimento que apresente 100.000 bactérias por ml (ou g) terá a sua população reduzida</w:t>
      </w:r>
      <w:r w:rsidR="005C3B74" w:rsidRPr="00F56748">
        <w:rPr>
          <w:rFonts w:ascii="Arial" w:hAnsi="Arial" w:cs="Arial"/>
          <w:sz w:val="20"/>
          <w:szCs w:val="20"/>
        </w:rPr>
        <w:t xml:space="preserve"> em</w:t>
      </w:r>
      <w:r w:rsidR="00730299" w:rsidRPr="00F56748">
        <w:rPr>
          <w:rFonts w:ascii="Arial" w:hAnsi="Arial" w:cs="Arial"/>
          <w:sz w:val="20"/>
          <w:szCs w:val="20"/>
        </w:rPr>
        <w:t xml:space="preserve"> 10x a cada diluição: de 100.000 cai para 10.000, e depois 1.000 e depois, depois 100, depois 10, depois </w:t>
      </w:r>
      <w:proofErr w:type="gramStart"/>
      <w:r w:rsidR="00730299" w:rsidRPr="00F56748">
        <w:rPr>
          <w:rFonts w:ascii="Arial" w:hAnsi="Arial" w:cs="Arial"/>
          <w:sz w:val="20"/>
          <w:szCs w:val="20"/>
        </w:rPr>
        <w:t>1</w:t>
      </w:r>
      <w:proofErr w:type="gramEnd"/>
      <w:r w:rsidR="00730299" w:rsidRPr="00F56748">
        <w:rPr>
          <w:rFonts w:ascii="Arial" w:hAnsi="Arial" w:cs="Arial"/>
          <w:sz w:val="20"/>
          <w:szCs w:val="20"/>
        </w:rPr>
        <w:t xml:space="preserve"> e, se a diluição continuar, a carga vai para 0,1, depois 0,01 bactérias por ml (ou g) do alimento. </w:t>
      </w:r>
    </w:p>
    <w:p w:rsidR="007F5757" w:rsidRPr="00F56748" w:rsidRDefault="007F5757" w:rsidP="0060396D">
      <w:pPr>
        <w:spacing w:line="360" w:lineRule="auto"/>
        <w:jc w:val="both"/>
        <w:rPr>
          <w:rFonts w:ascii="Arial" w:hAnsi="Arial" w:cs="Arial"/>
          <w:sz w:val="20"/>
          <w:szCs w:val="20"/>
        </w:rPr>
      </w:pPr>
      <w:r w:rsidRPr="00F56748">
        <w:rPr>
          <w:rFonts w:ascii="Arial" w:hAnsi="Arial" w:cs="Arial"/>
          <w:sz w:val="20"/>
          <w:szCs w:val="20"/>
        </w:rPr>
        <w:t xml:space="preserve">As semeaduras podem ser feitas em meios de cultura líquidos, </w:t>
      </w:r>
      <w:proofErr w:type="spellStart"/>
      <w:proofErr w:type="gramStart"/>
      <w:r w:rsidRPr="00F56748">
        <w:rPr>
          <w:rFonts w:ascii="Arial" w:hAnsi="Arial" w:cs="Arial"/>
          <w:sz w:val="20"/>
          <w:szCs w:val="20"/>
        </w:rPr>
        <w:t>semi-sólidos</w:t>
      </w:r>
      <w:proofErr w:type="spellEnd"/>
      <w:proofErr w:type="gramEnd"/>
      <w:r w:rsidRPr="00F56748">
        <w:rPr>
          <w:rFonts w:ascii="Arial" w:hAnsi="Arial" w:cs="Arial"/>
          <w:sz w:val="20"/>
          <w:szCs w:val="20"/>
        </w:rPr>
        <w:t xml:space="preserve"> ou sólidos.</w:t>
      </w:r>
      <w:r w:rsidR="008065A4" w:rsidRPr="00F56748">
        <w:rPr>
          <w:rFonts w:ascii="Arial" w:hAnsi="Arial" w:cs="Arial"/>
          <w:sz w:val="20"/>
          <w:szCs w:val="20"/>
        </w:rPr>
        <w:t xml:space="preserve"> </w:t>
      </w:r>
    </w:p>
    <w:p w:rsidR="00740DF9" w:rsidRPr="00F56748" w:rsidRDefault="00740DF9" w:rsidP="0060396D">
      <w:pPr>
        <w:pStyle w:val="PargrafodaLista"/>
        <w:spacing w:line="360" w:lineRule="auto"/>
        <w:ind w:left="0"/>
        <w:jc w:val="both"/>
        <w:rPr>
          <w:rFonts w:ascii="Arial" w:hAnsi="Arial" w:cs="Arial"/>
          <w:sz w:val="20"/>
          <w:szCs w:val="20"/>
        </w:rPr>
      </w:pPr>
      <w:r w:rsidRPr="00F56748">
        <w:rPr>
          <w:rFonts w:ascii="Arial" w:hAnsi="Arial" w:cs="Arial"/>
          <w:sz w:val="20"/>
          <w:szCs w:val="20"/>
        </w:rPr>
        <w:t xml:space="preserve">Quando a intenção da análise for avaliar a presença/ausência (num determinado volume/massa de amostra), uma alíquota da amostra deverá ser colocada em caldo de enriquecimento para dar a oportunidade ao microrganismo-alvo de se recuperar, se estiver injuriado, e de aumentar em número, aumentando as chances de ser detectado naquele volume/massa de alimento analisado. </w:t>
      </w:r>
    </w:p>
    <w:p w:rsidR="0059745C" w:rsidRPr="00F56748" w:rsidRDefault="0059745C" w:rsidP="00E8768C">
      <w:pPr>
        <w:pStyle w:val="PargrafodaLista"/>
        <w:spacing w:line="360" w:lineRule="auto"/>
        <w:ind w:left="1068" w:firstLine="348"/>
        <w:jc w:val="both"/>
        <w:rPr>
          <w:rFonts w:ascii="Arial" w:hAnsi="Arial" w:cs="Arial"/>
          <w:sz w:val="20"/>
          <w:szCs w:val="20"/>
        </w:rPr>
      </w:pPr>
    </w:p>
    <w:p w:rsidR="00161258" w:rsidRPr="00F56748" w:rsidRDefault="00730299" w:rsidP="00730299">
      <w:pPr>
        <w:pStyle w:val="PargrafodaLista"/>
        <w:numPr>
          <w:ilvl w:val="0"/>
          <w:numId w:val="24"/>
        </w:numPr>
        <w:spacing w:line="360" w:lineRule="auto"/>
        <w:rPr>
          <w:rFonts w:ascii="Arial" w:hAnsi="Arial" w:cs="Arial"/>
          <w:b/>
          <w:color w:val="FF0000"/>
          <w:sz w:val="20"/>
          <w:szCs w:val="20"/>
        </w:rPr>
      </w:pPr>
      <w:r w:rsidRPr="00F56748">
        <w:rPr>
          <w:rFonts w:ascii="Arial" w:hAnsi="Arial" w:cs="Arial"/>
          <w:b/>
          <w:sz w:val="20"/>
          <w:szCs w:val="20"/>
        </w:rPr>
        <w:lastRenderedPageBreak/>
        <w:t xml:space="preserve">Métodos de análise </w:t>
      </w:r>
      <w:r w:rsidRPr="00F56748">
        <w:rPr>
          <w:rFonts w:ascii="Arial" w:hAnsi="Arial" w:cs="Arial"/>
          <w:b/>
          <w:color w:val="0070C0"/>
          <w:sz w:val="20"/>
          <w:szCs w:val="20"/>
        </w:rPr>
        <w:t>quantitativos</w:t>
      </w:r>
    </w:p>
    <w:p w:rsidR="00635DD6" w:rsidRPr="00F56748" w:rsidRDefault="00635DD6" w:rsidP="001D3527">
      <w:pPr>
        <w:pStyle w:val="PargrafodaLista"/>
        <w:spacing w:line="360" w:lineRule="auto"/>
        <w:ind w:left="1428"/>
        <w:jc w:val="both"/>
        <w:rPr>
          <w:rFonts w:ascii="Arial" w:hAnsi="Arial" w:cs="Arial"/>
          <w:b/>
          <w:color w:val="FF0000"/>
          <w:sz w:val="20"/>
          <w:szCs w:val="20"/>
        </w:rPr>
      </w:pPr>
    </w:p>
    <w:p w:rsidR="00826764" w:rsidRPr="00F56748" w:rsidRDefault="00635DD6" w:rsidP="001D3527">
      <w:pPr>
        <w:pStyle w:val="PargrafodaLista"/>
        <w:spacing w:line="360" w:lineRule="auto"/>
        <w:ind w:left="0"/>
        <w:rPr>
          <w:rFonts w:ascii="Arial" w:hAnsi="Arial" w:cs="Arial"/>
          <w:b/>
          <w:sz w:val="20"/>
          <w:szCs w:val="20"/>
        </w:rPr>
      </w:pPr>
      <w:r w:rsidRPr="00F56748">
        <w:rPr>
          <w:rFonts w:ascii="Arial" w:hAnsi="Arial" w:cs="Arial"/>
          <w:sz w:val="20"/>
          <w:szCs w:val="20"/>
        </w:rPr>
        <w:t>São métodos</w:t>
      </w:r>
      <w:r w:rsidR="00E858B4" w:rsidRPr="00F56748">
        <w:rPr>
          <w:rFonts w:ascii="Arial" w:hAnsi="Arial" w:cs="Arial"/>
          <w:sz w:val="20"/>
          <w:szCs w:val="20"/>
        </w:rPr>
        <w:t xml:space="preserve"> que determinam a </w:t>
      </w:r>
      <w:r w:rsidR="00E858B4" w:rsidRPr="00F56748">
        <w:rPr>
          <w:rFonts w:ascii="Arial" w:hAnsi="Arial" w:cs="Arial"/>
          <w:b/>
          <w:sz w:val="20"/>
          <w:szCs w:val="20"/>
        </w:rPr>
        <w:t>quantidade</w:t>
      </w:r>
      <w:r w:rsidR="00730299" w:rsidRPr="00F56748">
        <w:rPr>
          <w:rFonts w:ascii="Arial" w:hAnsi="Arial" w:cs="Arial"/>
          <w:sz w:val="20"/>
          <w:szCs w:val="20"/>
        </w:rPr>
        <w:t xml:space="preserve"> do(s) microrganismo</w:t>
      </w:r>
      <w:r w:rsidR="00E858B4" w:rsidRPr="00F56748">
        <w:rPr>
          <w:rFonts w:ascii="Arial" w:hAnsi="Arial" w:cs="Arial"/>
          <w:sz w:val="20"/>
          <w:szCs w:val="20"/>
        </w:rPr>
        <w:t>(s) alvo na amostra, geralmente</w:t>
      </w:r>
      <w:r w:rsidR="00E858B4" w:rsidRPr="00F56748">
        <w:rPr>
          <w:rFonts w:ascii="Arial" w:hAnsi="Arial" w:cs="Arial"/>
          <w:b/>
          <w:sz w:val="20"/>
          <w:szCs w:val="20"/>
        </w:rPr>
        <w:t xml:space="preserve"> por unidade de massa ou volume. </w:t>
      </w:r>
    </w:p>
    <w:p w:rsidR="00635DD6" w:rsidRPr="00F56748" w:rsidRDefault="00097B10" w:rsidP="00436C97">
      <w:pPr>
        <w:spacing w:line="360" w:lineRule="auto"/>
        <w:ind w:firstLine="708"/>
        <w:jc w:val="both"/>
        <w:rPr>
          <w:rFonts w:ascii="Arial" w:hAnsi="Arial" w:cs="Arial"/>
          <w:b/>
          <w:sz w:val="20"/>
          <w:szCs w:val="20"/>
        </w:rPr>
      </w:pPr>
      <w:r w:rsidRPr="00F56748">
        <w:rPr>
          <w:rFonts w:ascii="Arial" w:hAnsi="Arial" w:cs="Arial"/>
          <w:b/>
          <w:sz w:val="20"/>
          <w:szCs w:val="20"/>
        </w:rPr>
        <w:t>A.</w:t>
      </w:r>
      <w:proofErr w:type="gramStart"/>
      <w:r w:rsidRPr="00F56748">
        <w:rPr>
          <w:rFonts w:ascii="Arial" w:hAnsi="Arial" w:cs="Arial"/>
          <w:b/>
          <w:sz w:val="20"/>
          <w:szCs w:val="20"/>
        </w:rPr>
        <w:t>1</w:t>
      </w:r>
      <w:r w:rsidR="009F0698" w:rsidRPr="00F56748">
        <w:rPr>
          <w:rFonts w:ascii="Arial" w:hAnsi="Arial" w:cs="Arial"/>
          <w:b/>
          <w:sz w:val="20"/>
          <w:szCs w:val="20"/>
        </w:rPr>
        <w:t>.)</w:t>
      </w:r>
      <w:proofErr w:type="gramEnd"/>
      <w:r w:rsidR="009F0698" w:rsidRPr="00F56748">
        <w:rPr>
          <w:rFonts w:ascii="Arial" w:hAnsi="Arial" w:cs="Arial"/>
          <w:b/>
          <w:sz w:val="20"/>
          <w:szCs w:val="20"/>
        </w:rPr>
        <w:t xml:space="preserve"> </w:t>
      </w:r>
      <w:r w:rsidR="00563FE0" w:rsidRPr="00F56748">
        <w:rPr>
          <w:rFonts w:ascii="Arial" w:hAnsi="Arial" w:cs="Arial"/>
          <w:b/>
          <w:sz w:val="20"/>
          <w:szCs w:val="20"/>
        </w:rPr>
        <w:t>Número</w:t>
      </w:r>
      <w:r w:rsidRPr="00F56748">
        <w:rPr>
          <w:rFonts w:ascii="Arial" w:hAnsi="Arial" w:cs="Arial"/>
          <w:b/>
          <w:sz w:val="20"/>
          <w:szCs w:val="20"/>
        </w:rPr>
        <w:t xml:space="preserve"> Mais Prováve</w:t>
      </w:r>
      <w:r w:rsidR="00563FE0" w:rsidRPr="00F56748">
        <w:rPr>
          <w:rFonts w:ascii="Arial" w:hAnsi="Arial" w:cs="Arial"/>
          <w:b/>
          <w:sz w:val="20"/>
          <w:szCs w:val="20"/>
        </w:rPr>
        <w:t>l</w:t>
      </w:r>
      <w:r w:rsidRPr="00F56748">
        <w:rPr>
          <w:rFonts w:ascii="Arial" w:hAnsi="Arial" w:cs="Arial"/>
          <w:b/>
          <w:sz w:val="20"/>
          <w:szCs w:val="20"/>
        </w:rPr>
        <w:t xml:space="preserve"> (NMP)</w:t>
      </w:r>
    </w:p>
    <w:p w:rsidR="00922A27" w:rsidRPr="00F56748" w:rsidRDefault="00730299" w:rsidP="001D3527">
      <w:pPr>
        <w:spacing w:line="360" w:lineRule="auto"/>
        <w:jc w:val="both"/>
        <w:rPr>
          <w:rFonts w:ascii="Arial" w:hAnsi="Arial" w:cs="Arial"/>
          <w:sz w:val="20"/>
          <w:szCs w:val="20"/>
        </w:rPr>
      </w:pPr>
      <w:r w:rsidRPr="00F56748">
        <w:rPr>
          <w:rFonts w:ascii="Arial" w:hAnsi="Arial" w:cs="Arial"/>
          <w:sz w:val="20"/>
          <w:szCs w:val="20"/>
        </w:rPr>
        <w:t>P</w:t>
      </w:r>
      <w:r w:rsidR="00922A27" w:rsidRPr="00F56748">
        <w:rPr>
          <w:rFonts w:ascii="Arial" w:hAnsi="Arial" w:cs="Arial"/>
          <w:sz w:val="20"/>
          <w:szCs w:val="20"/>
        </w:rPr>
        <w:t>ermite</w:t>
      </w:r>
      <w:r w:rsidR="00922A27" w:rsidRPr="00F56748">
        <w:rPr>
          <w:rFonts w:ascii="Arial" w:hAnsi="Arial" w:cs="Arial"/>
          <w:b/>
          <w:sz w:val="20"/>
          <w:szCs w:val="20"/>
        </w:rPr>
        <w:t xml:space="preserve"> </w:t>
      </w:r>
      <w:r w:rsidR="00922A27" w:rsidRPr="00F56748">
        <w:rPr>
          <w:rFonts w:ascii="Arial" w:hAnsi="Arial" w:cs="Arial"/>
          <w:sz w:val="20"/>
          <w:szCs w:val="20"/>
        </w:rPr>
        <w:t xml:space="preserve">determinar o </w:t>
      </w:r>
      <w:r w:rsidRPr="00F56748">
        <w:rPr>
          <w:rFonts w:ascii="Arial" w:hAnsi="Arial" w:cs="Arial"/>
          <w:b/>
          <w:sz w:val="20"/>
          <w:szCs w:val="20"/>
        </w:rPr>
        <w:t xml:space="preserve">Número Mais Provável </w:t>
      </w:r>
      <w:r w:rsidR="00922A27" w:rsidRPr="00F56748">
        <w:rPr>
          <w:rFonts w:ascii="Arial" w:hAnsi="Arial" w:cs="Arial"/>
          <w:b/>
          <w:sz w:val="20"/>
          <w:szCs w:val="20"/>
        </w:rPr>
        <w:t xml:space="preserve">(NMP) </w:t>
      </w:r>
      <w:r w:rsidR="00922A27" w:rsidRPr="00F56748">
        <w:rPr>
          <w:rFonts w:ascii="Arial" w:hAnsi="Arial" w:cs="Arial"/>
          <w:sz w:val="20"/>
          <w:szCs w:val="20"/>
        </w:rPr>
        <w:t>do (s) microrganismo (s) alvo na amostra, por meio da inoculação de alíquotas dessa amostra em uma série de tubos, contendo um</w:t>
      </w:r>
      <w:r w:rsidR="00922A27" w:rsidRPr="00F56748">
        <w:rPr>
          <w:rFonts w:ascii="Arial" w:hAnsi="Arial" w:cs="Arial"/>
          <w:b/>
          <w:sz w:val="20"/>
          <w:szCs w:val="20"/>
        </w:rPr>
        <w:t xml:space="preserve"> meio de cultura </w:t>
      </w:r>
      <w:r w:rsidR="00086E43" w:rsidRPr="00F56748">
        <w:rPr>
          <w:rFonts w:ascii="Arial" w:hAnsi="Arial" w:cs="Arial"/>
          <w:b/>
          <w:sz w:val="20"/>
          <w:szCs w:val="20"/>
        </w:rPr>
        <w:t xml:space="preserve">líquido </w:t>
      </w:r>
      <w:r w:rsidR="00086E43" w:rsidRPr="00F56748">
        <w:rPr>
          <w:rFonts w:ascii="Arial" w:hAnsi="Arial" w:cs="Arial"/>
          <w:sz w:val="20"/>
          <w:szCs w:val="20"/>
        </w:rPr>
        <w:t>adequado ao seu crescimento.</w:t>
      </w:r>
    </w:p>
    <w:p w:rsidR="00086E43" w:rsidRPr="00F56748" w:rsidRDefault="00086E43" w:rsidP="001D3527">
      <w:pPr>
        <w:spacing w:line="360" w:lineRule="auto"/>
        <w:jc w:val="both"/>
        <w:rPr>
          <w:rFonts w:ascii="Arial" w:hAnsi="Arial" w:cs="Arial"/>
          <w:sz w:val="20"/>
          <w:szCs w:val="20"/>
        </w:rPr>
      </w:pPr>
      <w:r w:rsidRPr="00F56748">
        <w:rPr>
          <w:rFonts w:ascii="Arial" w:hAnsi="Arial" w:cs="Arial"/>
          <w:sz w:val="20"/>
          <w:szCs w:val="20"/>
        </w:rPr>
        <w:t>A determinação do número mais provável de microrganismos é baseada no princípio de que subdividindo a amostra em alíquotas, algumas alíquotas vão conter microrganismos</w:t>
      </w:r>
      <w:r w:rsidR="00981922" w:rsidRPr="00F56748">
        <w:rPr>
          <w:rFonts w:ascii="Arial" w:hAnsi="Arial" w:cs="Arial"/>
          <w:sz w:val="20"/>
          <w:szCs w:val="20"/>
        </w:rPr>
        <w:t xml:space="preserve"> </w:t>
      </w:r>
      <w:r w:rsidRPr="00F56748">
        <w:rPr>
          <w:rFonts w:ascii="Arial" w:hAnsi="Arial" w:cs="Arial"/>
          <w:sz w:val="20"/>
          <w:szCs w:val="20"/>
        </w:rPr>
        <w:t>e outras não, dependendo da quantidade de microrganismos na amostra.</w:t>
      </w:r>
    </w:p>
    <w:p w:rsidR="002F71F4" w:rsidRPr="00F56748" w:rsidRDefault="00FB4440" w:rsidP="001D3527">
      <w:pPr>
        <w:spacing w:line="360" w:lineRule="auto"/>
        <w:jc w:val="both"/>
        <w:rPr>
          <w:rFonts w:ascii="Arial" w:hAnsi="Arial" w:cs="Arial"/>
          <w:b/>
          <w:sz w:val="20"/>
          <w:szCs w:val="20"/>
        </w:rPr>
      </w:pPr>
      <w:r w:rsidRPr="00F56748">
        <w:rPr>
          <w:rFonts w:ascii="Arial" w:hAnsi="Arial" w:cs="Arial"/>
          <w:sz w:val="20"/>
          <w:szCs w:val="20"/>
        </w:rPr>
        <w:t xml:space="preserve">Após a incubação, </w:t>
      </w:r>
      <w:r w:rsidR="00730299" w:rsidRPr="00F56748">
        <w:rPr>
          <w:rFonts w:ascii="Arial" w:hAnsi="Arial" w:cs="Arial"/>
          <w:sz w:val="20"/>
          <w:szCs w:val="20"/>
        </w:rPr>
        <w:t>a partir</w:t>
      </w:r>
      <w:r w:rsidR="008F2BFC" w:rsidRPr="00F56748">
        <w:rPr>
          <w:rFonts w:ascii="Arial" w:hAnsi="Arial" w:cs="Arial"/>
          <w:sz w:val="20"/>
          <w:szCs w:val="20"/>
        </w:rPr>
        <w:t xml:space="preserve"> o número de alíquotas com</w:t>
      </w:r>
      <w:r w:rsidR="00981922" w:rsidRPr="00F56748">
        <w:rPr>
          <w:rFonts w:ascii="Arial" w:hAnsi="Arial" w:cs="Arial"/>
          <w:sz w:val="20"/>
          <w:szCs w:val="20"/>
        </w:rPr>
        <w:t xml:space="preserve"> </w:t>
      </w:r>
      <w:r w:rsidR="008F2BFC" w:rsidRPr="00F56748">
        <w:rPr>
          <w:rFonts w:ascii="Arial" w:hAnsi="Arial" w:cs="Arial"/>
          <w:sz w:val="20"/>
          <w:szCs w:val="20"/>
        </w:rPr>
        <w:t>e sem</w:t>
      </w:r>
      <w:r w:rsidR="00981922" w:rsidRPr="00F56748">
        <w:rPr>
          <w:rFonts w:ascii="Arial" w:hAnsi="Arial" w:cs="Arial"/>
          <w:sz w:val="20"/>
          <w:szCs w:val="20"/>
        </w:rPr>
        <w:t xml:space="preserve"> </w:t>
      </w:r>
      <w:r w:rsidR="00730299" w:rsidRPr="00F56748">
        <w:rPr>
          <w:rFonts w:ascii="Arial" w:hAnsi="Arial" w:cs="Arial"/>
          <w:sz w:val="20"/>
          <w:szCs w:val="20"/>
        </w:rPr>
        <w:t>microrganismos é possível</w:t>
      </w:r>
      <w:r w:rsidR="008F2BFC" w:rsidRPr="00F56748">
        <w:rPr>
          <w:rFonts w:ascii="Arial" w:hAnsi="Arial" w:cs="Arial"/>
          <w:sz w:val="20"/>
          <w:szCs w:val="20"/>
        </w:rPr>
        <w:t xml:space="preserve"> estimar, </w:t>
      </w:r>
      <w:r w:rsidR="008F2BFC" w:rsidRPr="00F56748">
        <w:rPr>
          <w:rFonts w:ascii="Arial" w:hAnsi="Arial" w:cs="Arial"/>
          <w:b/>
          <w:sz w:val="20"/>
          <w:szCs w:val="20"/>
        </w:rPr>
        <w:t>por cálculo de probabilidade</w:t>
      </w:r>
      <w:r w:rsidR="008F2BFC" w:rsidRPr="00F56748">
        <w:rPr>
          <w:rFonts w:ascii="Arial" w:hAnsi="Arial" w:cs="Arial"/>
          <w:sz w:val="20"/>
          <w:szCs w:val="20"/>
        </w:rPr>
        <w:t>, a densidade original</w:t>
      </w:r>
      <w:r w:rsidR="00427520" w:rsidRPr="00F56748">
        <w:rPr>
          <w:rFonts w:ascii="Arial" w:hAnsi="Arial" w:cs="Arial"/>
          <w:sz w:val="20"/>
          <w:szCs w:val="20"/>
        </w:rPr>
        <w:t xml:space="preserve"> dos microrganismos na amostra. O valor pode ser obtido </w:t>
      </w:r>
      <w:r w:rsidR="00F335D2" w:rsidRPr="00F56748">
        <w:rPr>
          <w:rFonts w:ascii="Arial" w:hAnsi="Arial" w:cs="Arial"/>
          <w:sz w:val="20"/>
          <w:szCs w:val="20"/>
        </w:rPr>
        <w:t xml:space="preserve">usando fórmulas, mas </w:t>
      </w:r>
      <w:r w:rsidR="00427520" w:rsidRPr="00F56748">
        <w:rPr>
          <w:rFonts w:ascii="Arial" w:hAnsi="Arial" w:cs="Arial"/>
          <w:sz w:val="20"/>
          <w:szCs w:val="20"/>
        </w:rPr>
        <w:t>para a</w:t>
      </w:r>
      <w:r w:rsidR="00F335D2" w:rsidRPr="00F56748">
        <w:rPr>
          <w:rFonts w:ascii="Arial" w:hAnsi="Arial" w:cs="Arial"/>
          <w:sz w:val="20"/>
          <w:szCs w:val="20"/>
        </w:rPr>
        <w:t xml:space="preserve"> maioria das combinações de tubos positivos e negativos que ocorrem com maior frequência, os valores já foram calculados e tabulados em </w:t>
      </w:r>
      <w:r w:rsidR="00F335D2" w:rsidRPr="00F56748">
        <w:rPr>
          <w:rFonts w:ascii="Arial" w:hAnsi="Arial" w:cs="Arial"/>
          <w:b/>
          <w:sz w:val="20"/>
          <w:szCs w:val="20"/>
        </w:rPr>
        <w:t>tabelas de NMP</w:t>
      </w:r>
      <w:r w:rsidR="004A10DE" w:rsidRPr="00F56748">
        <w:rPr>
          <w:rFonts w:ascii="Arial" w:hAnsi="Arial" w:cs="Arial"/>
          <w:b/>
          <w:sz w:val="20"/>
          <w:szCs w:val="20"/>
        </w:rPr>
        <w:t xml:space="preserve">, </w:t>
      </w:r>
      <w:r w:rsidR="00427520" w:rsidRPr="00F56748">
        <w:rPr>
          <w:rFonts w:ascii="Arial" w:hAnsi="Arial" w:cs="Arial"/>
          <w:sz w:val="20"/>
          <w:szCs w:val="20"/>
        </w:rPr>
        <w:t xml:space="preserve">expressando o resultado como </w:t>
      </w:r>
      <w:r w:rsidR="004A10DE" w:rsidRPr="00F56748">
        <w:rPr>
          <w:rFonts w:ascii="Arial" w:hAnsi="Arial" w:cs="Arial"/>
          <w:b/>
          <w:sz w:val="20"/>
          <w:szCs w:val="20"/>
        </w:rPr>
        <w:t>NMP/g ou ml</w:t>
      </w:r>
      <w:r w:rsidR="004A10DE" w:rsidRPr="00F56748">
        <w:rPr>
          <w:rFonts w:ascii="Arial" w:hAnsi="Arial" w:cs="Arial"/>
          <w:sz w:val="20"/>
          <w:szCs w:val="20"/>
        </w:rPr>
        <w:t xml:space="preserve"> da amostra</w:t>
      </w:r>
      <w:r w:rsidR="00427520" w:rsidRPr="00F56748">
        <w:rPr>
          <w:rFonts w:ascii="Arial" w:hAnsi="Arial" w:cs="Arial"/>
          <w:sz w:val="20"/>
          <w:szCs w:val="20"/>
        </w:rPr>
        <w:t xml:space="preserve"> na dependência da amostra ser sólida (g) ou líquida (ml</w:t>
      </w:r>
      <w:r w:rsidR="00F335D2" w:rsidRPr="00F56748">
        <w:rPr>
          <w:rFonts w:ascii="Arial" w:hAnsi="Arial" w:cs="Arial"/>
          <w:sz w:val="20"/>
          <w:szCs w:val="20"/>
        </w:rPr>
        <w:t>).</w:t>
      </w:r>
    </w:p>
    <w:p w:rsidR="0048228A" w:rsidRPr="00F56748" w:rsidRDefault="008F2BFC" w:rsidP="001D3527">
      <w:pPr>
        <w:spacing w:line="360" w:lineRule="auto"/>
        <w:jc w:val="both"/>
        <w:rPr>
          <w:rFonts w:ascii="Arial" w:hAnsi="Arial" w:cs="Arial"/>
          <w:sz w:val="20"/>
          <w:szCs w:val="20"/>
        </w:rPr>
      </w:pPr>
      <w:r w:rsidRPr="00F56748">
        <w:rPr>
          <w:rFonts w:ascii="Arial" w:hAnsi="Arial" w:cs="Arial"/>
          <w:sz w:val="20"/>
          <w:szCs w:val="20"/>
        </w:rPr>
        <w:t xml:space="preserve">A aplicação desta teoria da probabilidade pressupõe que os microrganismos estejam distribuídos ao acaso e de forma </w:t>
      </w:r>
      <w:r w:rsidR="0048228A" w:rsidRPr="00F56748">
        <w:rPr>
          <w:rFonts w:ascii="Arial" w:hAnsi="Arial" w:cs="Arial"/>
          <w:sz w:val="20"/>
          <w:szCs w:val="20"/>
        </w:rPr>
        <w:t>homogênea</w:t>
      </w:r>
      <w:r w:rsidRPr="00F56748">
        <w:rPr>
          <w:rFonts w:ascii="Arial" w:hAnsi="Arial" w:cs="Arial"/>
          <w:sz w:val="20"/>
          <w:szCs w:val="20"/>
        </w:rPr>
        <w:t xml:space="preserve"> por toda a amostra. Para </w:t>
      </w:r>
      <w:r w:rsidR="006D7878" w:rsidRPr="00F56748">
        <w:rPr>
          <w:rFonts w:ascii="Arial" w:hAnsi="Arial" w:cs="Arial"/>
          <w:sz w:val="20"/>
          <w:szCs w:val="20"/>
        </w:rPr>
        <w:t>obter</w:t>
      </w:r>
      <w:r w:rsidRPr="00F56748">
        <w:rPr>
          <w:rFonts w:ascii="Arial" w:hAnsi="Arial" w:cs="Arial"/>
          <w:sz w:val="20"/>
          <w:szCs w:val="20"/>
        </w:rPr>
        <w:t xml:space="preserve"> amostras homogeneizadas </w:t>
      </w:r>
      <w:r w:rsidR="006D7878" w:rsidRPr="00F56748">
        <w:rPr>
          <w:rFonts w:ascii="Arial" w:hAnsi="Arial" w:cs="Arial"/>
          <w:sz w:val="20"/>
          <w:szCs w:val="20"/>
        </w:rPr>
        <w:t>os tubos devem ser agitados cuidadosamente</w:t>
      </w:r>
      <w:r w:rsidRPr="00F56748">
        <w:rPr>
          <w:rFonts w:ascii="Arial" w:hAnsi="Arial" w:cs="Arial"/>
          <w:sz w:val="20"/>
          <w:szCs w:val="20"/>
        </w:rPr>
        <w:t>, no caso de amostras líquidas. J</w:t>
      </w:r>
      <w:r w:rsidR="006D7878" w:rsidRPr="00F56748">
        <w:rPr>
          <w:rFonts w:ascii="Arial" w:hAnsi="Arial" w:cs="Arial"/>
          <w:sz w:val="20"/>
          <w:szCs w:val="20"/>
        </w:rPr>
        <w:t xml:space="preserve">á no caso das amostras sólidas, </w:t>
      </w:r>
      <w:r w:rsidRPr="00F56748">
        <w:rPr>
          <w:rFonts w:ascii="Arial" w:hAnsi="Arial" w:cs="Arial"/>
          <w:sz w:val="20"/>
          <w:szCs w:val="20"/>
        </w:rPr>
        <w:t>este resultado</w:t>
      </w:r>
      <w:r w:rsidR="006D7878" w:rsidRPr="00F56748">
        <w:rPr>
          <w:rFonts w:ascii="Arial" w:hAnsi="Arial" w:cs="Arial"/>
          <w:sz w:val="20"/>
          <w:szCs w:val="20"/>
        </w:rPr>
        <w:t xml:space="preserve"> só é conseguido</w:t>
      </w:r>
      <w:r w:rsidRPr="00F56748">
        <w:rPr>
          <w:rFonts w:ascii="Arial" w:hAnsi="Arial" w:cs="Arial"/>
          <w:sz w:val="20"/>
          <w:szCs w:val="20"/>
        </w:rPr>
        <w:t xml:space="preserve"> no preparo e homogeneização da primeira diluição, tomando-se as alíquotas a partir dessa diluição</w:t>
      </w:r>
      <w:r w:rsidR="00FB4440" w:rsidRPr="00F56748">
        <w:rPr>
          <w:rFonts w:ascii="Arial" w:hAnsi="Arial" w:cs="Arial"/>
          <w:sz w:val="20"/>
          <w:szCs w:val="20"/>
        </w:rPr>
        <w:t xml:space="preserve">. </w:t>
      </w:r>
    </w:p>
    <w:p w:rsidR="00FB4440" w:rsidRPr="00F56748" w:rsidRDefault="0048228A" w:rsidP="001D3527">
      <w:pPr>
        <w:spacing w:line="360" w:lineRule="auto"/>
        <w:jc w:val="both"/>
        <w:rPr>
          <w:rFonts w:ascii="Arial" w:hAnsi="Arial" w:cs="Arial"/>
          <w:sz w:val="20"/>
          <w:szCs w:val="20"/>
        </w:rPr>
      </w:pPr>
      <w:r w:rsidRPr="00F56748">
        <w:rPr>
          <w:rFonts w:ascii="Arial" w:hAnsi="Arial" w:cs="Arial"/>
          <w:sz w:val="20"/>
          <w:szCs w:val="20"/>
        </w:rPr>
        <w:t>São necessárias pelo menos</w:t>
      </w:r>
      <w:r w:rsidR="008F2BFC" w:rsidRPr="00F56748">
        <w:rPr>
          <w:rFonts w:ascii="Arial" w:hAnsi="Arial" w:cs="Arial"/>
          <w:sz w:val="20"/>
          <w:szCs w:val="20"/>
        </w:rPr>
        <w:t xml:space="preserve"> </w:t>
      </w:r>
      <w:proofErr w:type="gramStart"/>
      <w:r w:rsidR="008F2BFC" w:rsidRPr="00F56748">
        <w:rPr>
          <w:rFonts w:ascii="Arial" w:hAnsi="Arial" w:cs="Arial"/>
          <w:sz w:val="20"/>
          <w:szCs w:val="20"/>
        </w:rPr>
        <w:t>3</w:t>
      </w:r>
      <w:proofErr w:type="gramEnd"/>
      <w:r w:rsidR="008F2BFC" w:rsidRPr="00F56748">
        <w:rPr>
          <w:rFonts w:ascii="Arial" w:hAnsi="Arial" w:cs="Arial"/>
          <w:sz w:val="20"/>
          <w:szCs w:val="20"/>
        </w:rPr>
        <w:t xml:space="preserve"> diluições </w:t>
      </w:r>
      <w:r w:rsidR="002F71F4" w:rsidRPr="00F56748">
        <w:rPr>
          <w:rFonts w:ascii="Arial" w:hAnsi="Arial" w:cs="Arial"/>
          <w:sz w:val="20"/>
          <w:szCs w:val="20"/>
        </w:rPr>
        <w:t>(</w:t>
      </w:r>
      <w:r w:rsidR="00427520" w:rsidRPr="00F56748">
        <w:rPr>
          <w:rFonts w:ascii="Arial" w:hAnsi="Arial" w:cs="Arial"/>
          <w:sz w:val="20"/>
          <w:szCs w:val="20"/>
        </w:rPr>
        <w:t xml:space="preserve">0,1, 0,01, 0,001 ou </w:t>
      </w:r>
      <w:r w:rsidR="008F2BFC" w:rsidRPr="00F56748">
        <w:rPr>
          <w:rFonts w:ascii="Arial" w:hAnsi="Arial" w:cs="Arial"/>
          <w:sz w:val="20"/>
          <w:szCs w:val="20"/>
        </w:rPr>
        <w:t>10</w:t>
      </w:r>
      <w:r w:rsidR="008F2BFC" w:rsidRPr="00F56748">
        <w:rPr>
          <w:rFonts w:ascii="Arial" w:hAnsi="Arial" w:cs="Arial"/>
          <w:sz w:val="20"/>
          <w:szCs w:val="20"/>
          <w:vertAlign w:val="superscript"/>
        </w:rPr>
        <w:t>-1</w:t>
      </w:r>
      <w:r w:rsidR="008F2BFC" w:rsidRPr="00F56748">
        <w:rPr>
          <w:rFonts w:ascii="Arial" w:hAnsi="Arial" w:cs="Arial"/>
          <w:sz w:val="20"/>
          <w:szCs w:val="20"/>
        </w:rPr>
        <w:t>, 10</w:t>
      </w:r>
      <w:r w:rsidR="008F2BFC" w:rsidRPr="00F56748">
        <w:rPr>
          <w:rFonts w:ascii="Arial" w:hAnsi="Arial" w:cs="Arial"/>
          <w:sz w:val="20"/>
          <w:szCs w:val="20"/>
          <w:vertAlign w:val="superscript"/>
        </w:rPr>
        <w:t>-2</w:t>
      </w:r>
      <w:r w:rsidR="008F2BFC" w:rsidRPr="00F56748">
        <w:rPr>
          <w:rFonts w:ascii="Arial" w:hAnsi="Arial" w:cs="Arial"/>
          <w:sz w:val="20"/>
          <w:szCs w:val="20"/>
        </w:rPr>
        <w:t>,</w:t>
      </w:r>
      <w:r w:rsidR="002F71F4" w:rsidRPr="00F56748">
        <w:rPr>
          <w:rFonts w:ascii="Arial" w:hAnsi="Arial" w:cs="Arial"/>
          <w:sz w:val="20"/>
          <w:szCs w:val="20"/>
        </w:rPr>
        <w:t xml:space="preserve"> </w:t>
      </w:r>
      <w:r w:rsidR="008F2BFC" w:rsidRPr="00F56748">
        <w:rPr>
          <w:rFonts w:ascii="Arial" w:hAnsi="Arial" w:cs="Arial"/>
          <w:sz w:val="20"/>
          <w:szCs w:val="20"/>
        </w:rPr>
        <w:t>10</w:t>
      </w:r>
      <w:r w:rsidR="008F2BFC" w:rsidRPr="00F56748">
        <w:rPr>
          <w:rFonts w:ascii="Arial" w:hAnsi="Arial" w:cs="Arial"/>
          <w:sz w:val="20"/>
          <w:szCs w:val="20"/>
          <w:vertAlign w:val="superscript"/>
        </w:rPr>
        <w:t>-3</w:t>
      </w:r>
      <w:r w:rsidR="002F71F4" w:rsidRPr="00F56748">
        <w:rPr>
          <w:rFonts w:ascii="Arial" w:hAnsi="Arial" w:cs="Arial"/>
          <w:sz w:val="20"/>
          <w:szCs w:val="20"/>
          <w:vertAlign w:val="superscript"/>
        </w:rPr>
        <w:t xml:space="preserve"> </w:t>
      </w:r>
      <w:r w:rsidR="002F71F4" w:rsidRPr="00F56748">
        <w:rPr>
          <w:rFonts w:ascii="Arial" w:hAnsi="Arial" w:cs="Arial"/>
          <w:sz w:val="20"/>
          <w:szCs w:val="20"/>
        </w:rPr>
        <w:t>)</w:t>
      </w:r>
      <w:r w:rsidR="008F2BFC" w:rsidRPr="00F56748">
        <w:rPr>
          <w:rFonts w:ascii="Arial" w:hAnsi="Arial" w:cs="Arial"/>
          <w:sz w:val="20"/>
          <w:szCs w:val="20"/>
        </w:rPr>
        <w:t xml:space="preserve"> da amostra</w:t>
      </w:r>
      <w:r w:rsidR="00F335D2" w:rsidRPr="00F56748">
        <w:rPr>
          <w:rFonts w:ascii="Arial" w:hAnsi="Arial" w:cs="Arial"/>
          <w:sz w:val="20"/>
          <w:szCs w:val="20"/>
        </w:rPr>
        <w:t xml:space="preserve"> com 3 tubos de diluição (</w:t>
      </w:r>
      <w:r w:rsidR="006D7878" w:rsidRPr="00F56748">
        <w:rPr>
          <w:rFonts w:ascii="Arial" w:hAnsi="Arial" w:cs="Arial"/>
          <w:sz w:val="20"/>
          <w:szCs w:val="20"/>
        </w:rPr>
        <w:t xml:space="preserve">denominado </w:t>
      </w:r>
      <w:r w:rsidR="00F335D2" w:rsidRPr="00F56748">
        <w:rPr>
          <w:rFonts w:ascii="Arial" w:hAnsi="Arial" w:cs="Arial"/>
          <w:sz w:val="20"/>
          <w:szCs w:val="20"/>
        </w:rPr>
        <w:t>triplicata)</w:t>
      </w:r>
      <w:r w:rsidR="008F2BFC" w:rsidRPr="00F56748">
        <w:rPr>
          <w:rFonts w:ascii="Arial" w:hAnsi="Arial" w:cs="Arial"/>
          <w:sz w:val="20"/>
          <w:szCs w:val="20"/>
        </w:rPr>
        <w:t xml:space="preserve">. </w:t>
      </w:r>
      <w:r w:rsidR="00F335D2" w:rsidRPr="00F56748">
        <w:rPr>
          <w:rFonts w:ascii="Arial" w:hAnsi="Arial" w:cs="Arial"/>
          <w:sz w:val="20"/>
          <w:szCs w:val="20"/>
        </w:rPr>
        <w:t>Apesar do</w:t>
      </w:r>
      <w:r w:rsidR="008F2BFC" w:rsidRPr="00F56748">
        <w:rPr>
          <w:rFonts w:ascii="Arial" w:hAnsi="Arial" w:cs="Arial"/>
          <w:sz w:val="20"/>
          <w:szCs w:val="20"/>
        </w:rPr>
        <w:t xml:space="preserve">s ensaios </w:t>
      </w:r>
      <w:r w:rsidR="00F335D2" w:rsidRPr="00F56748">
        <w:rPr>
          <w:rFonts w:ascii="Arial" w:hAnsi="Arial" w:cs="Arial"/>
          <w:sz w:val="20"/>
          <w:szCs w:val="20"/>
        </w:rPr>
        <w:t>geralmente serem</w:t>
      </w:r>
      <w:r w:rsidR="008F2BFC" w:rsidRPr="00F56748">
        <w:rPr>
          <w:rFonts w:ascii="Arial" w:hAnsi="Arial" w:cs="Arial"/>
          <w:sz w:val="20"/>
          <w:szCs w:val="20"/>
        </w:rPr>
        <w:t xml:space="preserve"> realizados em triplicata</w:t>
      </w:r>
      <w:r w:rsidR="00F335D2" w:rsidRPr="00F56748">
        <w:rPr>
          <w:rFonts w:ascii="Arial" w:hAnsi="Arial" w:cs="Arial"/>
          <w:sz w:val="20"/>
          <w:szCs w:val="20"/>
        </w:rPr>
        <w:t xml:space="preserve"> </w:t>
      </w:r>
      <w:r w:rsidR="006D7878" w:rsidRPr="00F56748">
        <w:rPr>
          <w:rFonts w:ascii="Arial" w:hAnsi="Arial" w:cs="Arial"/>
          <w:sz w:val="20"/>
          <w:szCs w:val="20"/>
        </w:rPr>
        <w:t>é possível</w:t>
      </w:r>
      <w:r w:rsidR="002F71F4" w:rsidRPr="00F56748">
        <w:rPr>
          <w:rFonts w:ascii="Arial" w:hAnsi="Arial" w:cs="Arial"/>
          <w:sz w:val="20"/>
          <w:szCs w:val="20"/>
        </w:rPr>
        <w:t xml:space="preserve"> ainda inocular série</w:t>
      </w:r>
      <w:r w:rsidR="00427520" w:rsidRPr="00F56748">
        <w:rPr>
          <w:rFonts w:ascii="Arial" w:hAnsi="Arial" w:cs="Arial"/>
          <w:sz w:val="20"/>
          <w:szCs w:val="20"/>
        </w:rPr>
        <w:t>s</w:t>
      </w:r>
      <w:r w:rsidR="00F335D2" w:rsidRPr="00F56748">
        <w:rPr>
          <w:rFonts w:ascii="Arial" w:hAnsi="Arial" w:cs="Arial"/>
          <w:sz w:val="20"/>
          <w:szCs w:val="20"/>
        </w:rPr>
        <w:t xml:space="preserve"> de </w:t>
      </w:r>
      <w:proofErr w:type="gramStart"/>
      <w:r w:rsidR="00F335D2" w:rsidRPr="00F56748">
        <w:rPr>
          <w:rFonts w:ascii="Arial" w:hAnsi="Arial" w:cs="Arial"/>
          <w:sz w:val="20"/>
          <w:szCs w:val="20"/>
        </w:rPr>
        <w:t>5</w:t>
      </w:r>
      <w:proofErr w:type="gramEnd"/>
      <w:r w:rsidR="00F335D2" w:rsidRPr="00F56748">
        <w:rPr>
          <w:rFonts w:ascii="Arial" w:hAnsi="Arial" w:cs="Arial"/>
          <w:sz w:val="20"/>
          <w:szCs w:val="20"/>
        </w:rPr>
        <w:t xml:space="preserve"> ou </w:t>
      </w:r>
      <w:r w:rsidR="008F2BFC" w:rsidRPr="00F56748">
        <w:rPr>
          <w:rFonts w:ascii="Arial" w:hAnsi="Arial" w:cs="Arial"/>
          <w:sz w:val="20"/>
          <w:szCs w:val="20"/>
        </w:rPr>
        <w:t>10 tubos por diluição.</w:t>
      </w:r>
      <w:r w:rsidR="00F335D2" w:rsidRPr="00F56748">
        <w:rPr>
          <w:rFonts w:ascii="Arial" w:hAnsi="Arial" w:cs="Arial"/>
          <w:sz w:val="20"/>
          <w:szCs w:val="20"/>
        </w:rPr>
        <w:t xml:space="preserve"> Quanto maior for o número de tubos por diluição, MAIOR será a precisão da contagem.</w:t>
      </w:r>
    </w:p>
    <w:p w:rsidR="006E0878" w:rsidRPr="00F56748" w:rsidRDefault="00FB4440" w:rsidP="001D3527">
      <w:pPr>
        <w:spacing w:before="240" w:line="360" w:lineRule="auto"/>
        <w:jc w:val="both"/>
        <w:rPr>
          <w:rFonts w:ascii="Arial" w:hAnsi="Arial" w:cs="Arial"/>
          <w:sz w:val="20"/>
          <w:szCs w:val="20"/>
        </w:rPr>
      </w:pPr>
      <w:r w:rsidRPr="00F56748">
        <w:rPr>
          <w:rFonts w:ascii="Arial" w:hAnsi="Arial" w:cs="Arial"/>
          <w:sz w:val="20"/>
          <w:szCs w:val="20"/>
        </w:rPr>
        <w:t xml:space="preserve">NMP: Para </w:t>
      </w:r>
      <w:r w:rsidR="00427520" w:rsidRPr="00F56748">
        <w:rPr>
          <w:rFonts w:ascii="Arial" w:hAnsi="Arial" w:cs="Arial"/>
          <w:sz w:val="20"/>
          <w:szCs w:val="20"/>
        </w:rPr>
        <w:t>quê</w:t>
      </w:r>
      <w:r w:rsidRPr="00F56748">
        <w:rPr>
          <w:rFonts w:ascii="Arial" w:hAnsi="Arial" w:cs="Arial"/>
          <w:sz w:val="20"/>
          <w:szCs w:val="20"/>
        </w:rPr>
        <w:t xml:space="preserve"> serve</w:t>
      </w:r>
      <w:r w:rsidR="00097B10" w:rsidRPr="00F56748">
        <w:rPr>
          <w:rFonts w:ascii="Arial" w:hAnsi="Arial" w:cs="Arial"/>
          <w:sz w:val="20"/>
          <w:szCs w:val="20"/>
        </w:rPr>
        <w:t xml:space="preserve">? </w:t>
      </w:r>
      <w:r w:rsidR="00635DD6" w:rsidRPr="00F56748">
        <w:rPr>
          <w:rFonts w:ascii="Arial" w:hAnsi="Arial" w:cs="Arial"/>
          <w:sz w:val="20"/>
          <w:szCs w:val="20"/>
        </w:rPr>
        <w:t xml:space="preserve">Enumerar </w:t>
      </w:r>
      <w:r w:rsidR="002F71F4" w:rsidRPr="00F56748">
        <w:rPr>
          <w:rFonts w:ascii="Arial" w:hAnsi="Arial" w:cs="Arial"/>
          <w:sz w:val="20"/>
          <w:szCs w:val="20"/>
        </w:rPr>
        <w:t xml:space="preserve">diferentes </w:t>
      </w:r>
      <w:r w:rsidR="00635DD6" w:rsidRPr="00F56748">
        <w:rPr>
          <w:rFonts w:ascii="Arial" w:hAnsi="Arial" w:cs="Arial"/>
          <w:sz w:val="20"/>
          <w:szCs w:val="20"/>
        </w:rPr>
        <w:t xml:space="preserve">microrganismos ou grupo de microrganismos presentes em uma amostra. Os microrganismos </w:t>
      </w:r>
      <w:r w:rsidR="00427520" w:rsidRPr="00F56748">
        <w:rPr>
          <w:rFonts w:ascii="Arial" w:hAnsi="Arial" w:cs="Arial"/>
          <w:sz w:val="20"/>
          <w:szCs w:val="20"/>
        </w:rPr>
        <w:t>comumente</w:t>
      </w:r>
      <w:r w:rsidR="00635DD6" w:rsidRPr="00F56748">
        <w:rPr>
          <w:rFonts w:ascii="Arial" w:hAnsi="Arial" w:cs="Arial"/>
          <w:sz w:val="20"/>
          <w:szCs w:val="20"/>
        </w:rPr>
        <w:t xml:space="preserve"> enumerados por este método são os </w:t>
      </w:r>
      <w:r w:rsidR="00097B10" w:rsidRPr="00F56748">
        <w:rPr>
          <w:rFonts w:ascii="Arial" w:hAnsi="Arial" w:cs="Arial"/>
          <w:sz w:val="20"/>
          <w:szCs w:val="20"/>
        </w:rPr>
        <w:t>Coliformes Totais</w:t>
      </w:r>
      <w:r w:rsidR="00635DD6" w:rsidRPr="00F56748">
        <w:rPr>
          <w:rFonts w:ascii="Arial" w:hAnsi="Arial" w:cs="Arial"/>
          <w:sz w:val="20"/>
          <w:szCs w:val="20"/>
        </w:rPr>
        <w:t xml:space="preserve"> (30º)</w:t>
      </w:r>
      <w:r w:rsidR="00097B10" w:rsidRPr="00F56748">
        <w:rPr>
          <w:rFonts w:ascii="Arial" w:hAnsi="Arial" w:cs="Arial"/>
          <w:sz w:val="20"/>
          <w:szCs w:val="20"/>
        </w:rPr>
        <w:t>,</w:t>
      </w:r>
      <w:r w:rsidR="00635DD6" w:rsidRPr="00F56748">
        <w:rPr>
          <w:rFonts w:ascii="Arial" w:hAnsi="Arial" w:cs="Arial"/>
          <w:sz w:val="20"/>
          <w:szCs w:val="20"/>
        </w:rPr>
        <w:t xml:space="preserve"> Coliformes</w:t>
      </w:r>
      <w:r w:rsidR="00097B10" w:rsidRPr="00F56748">
        <w:rPr>
          <w:rFonts w:ascii="Arial" w:hAnsi="Arial" w:cs="Arial"/>
          <w:sz w:val="20"/>
          <w:szCs w:val="20"/>
        </w:rPr>
        <w:t xml:space="preserve"> Fecais/</w:t>
      </w:r>
      <w:proofErr w:type="spellStart"/>
      <w:r w:rsidR="00097B10" w:rsidRPr="00F56748">
        <w:rPr>
          <w:rFonts w:ascii="Arial" w:hAnsi="Arial" w:cs="Arial"/>
          <w:sz w:val="20"/>
          <w:szCs w:val="20"/>
        </w:rPr>
        <w:t>Termotolerantes</w:t>
      </w:r>
      <w:proofErr w:type="spellEnd"/>
      <w:r w:rsidR="00097B10" w:rsidRPr="00F56748">
        <w:rPr>
          <w:rFonts w:ascii="Arial" w:hAnsi="Arial" w:cs="Arial"/>
          <w:sz w:val="20"/>
          <w:szCs w:val="20"/>
        </w:rPr>
        <w:t xml:space="preserve"> </w:t>
      </w:r>
      <w:r w:rsidR="00635DD6" w:rsidRPr="00F56748">
        <w:rPr>
          <w:rFonts w:ascii="Arial" w:hAnsi="Arial" w:cs="Arial"/>
          <w:sz w:val="20"/>
          <w:szCs w:val="20"/>
        </w:rPr>
        <w:t xml:space="preserve">(45º) </w:t>
      </w:r>
      <w:r w:rsidR="00097B10" w:rsidRPr="00F56748">
        <w:rPr>
          <w:rFonts w:ascii="Arial" w:hAnsi="Arial" w:cs="Arial"/>
          <w:sz w:val="20"/>
          <w:szCs w:val="20"/>
        </w:rPr>
        <w:t xml:space="preserve">e </w:t>
      </w:r>
      <w:proofErr w:type="spellStart"/>
      <w:r w:rsidR="00097B10" w:rsidRPr="00F56748">
        <w:rPr>
          <w:rFonts w:ascii="Arial" w:hAnsi="Arial" w:cs="Arial"/>
          <w:i/>
          <w:sz w:val="20"/>
          <w:szCs w:val="20"/>
        </w:rPr>
        <w:t>E</w:t>
      </w:r>
      <w:proofErr w:type="spellEnd"/>
      <w:r w:rsidR="00097B10" w:rsidRPr="00F56748">
        <w:rPr>
          <w:rFonts w:ascii="Arial" w:hAnsi="Arial" w:cs="Arial"/>
          <w:i/>
          <w:sz w:val="20"/>
          <w:szCs w:val="20"/>
        </w:rPr>
        <w:t xml:space="preserve">. </w:t>
      </w:r>
      <w:proofErr w:type="gramStart"/>
      <w:r w:rsidR="00097B10" w:rsidRPr="00F56748">
        <w:rPr>
          <w:rFonts w:ascii="Arial" w:hAnsi="Arial" w:cs="Arial"/>
          <w:i/>
          <w:sz w:val="20"/>
          <w:szCs w:val="20"/>
        </w:rPr>
        <w:t>coli</w:t>
      </w:r>
      <w:proofErr w:type="gramEnd"/>
      <w:r w:rsidR="00AF6DD6" w:rsidRPr="00F56748">
        <w:rPr>
          <w:rFonts w:ascii="Arial" w:hAnsi="Arial" w:cs="Arial"/>
          <w:sz w:val="20"/>
          <w:szCs w:val="20"/>
        </w:rPr>
        <w:t xml:space="preserve"> </w:t>
      </w:r>
      <w:r w:rsidR="00826764" w:rsidRPr="00F56748">
        <w:rPr>
          <w:rFonts w:ascii="Arial" w:hAnsi="Arial" w:cs="Arial"/>
          <w:sz w:val="20"/>
          <w:szCs w:val="20"/>
        </w:rPr>
        <w:t>pres</w:t>
      </w:r>
      <w:r w:rsidRPr="00F56748">
        <w:rPr>
          <w:rFonts w:ascii="Arial" w:hAnsi="Arial" w:cs="Arial"/>
          <w:sz w:val="20"/>
          <w:szCs w:val="20"/>
        </w:rPr>
        <w:t>entes em produtos de origem animal.</w:t>
      </w:r>
      <w:r w:rsidR="002F71F4" w:rsidRPr="00F56748">
        <w:rPr>
          <w:rFonts w:ascii="Arial" w:hAnsi="Arial" w:cs="Arial"/>
          <w:sz w:val="20"/>
          <w:szCs w:val="20"/>
        </w:rPr>
        <w:t xml:space="preserve">  </w:t>
      </w:r>
    </w:p>
    <w:p w:rsidR="002F71F4" w:rsidRDefault="002F71F4" w:rsidP="001D3527">
      <w:pPr>
        <w:spacing w:before="240" w:line="360" w:lineRule="auto"/>
        <w:jc w:val="both"/>
        <w:rPr>
          <w:rFonts w:ascii="Arial" w:hAnsi="Arial" w:cs="Arial"/>
          <w:sz w:val="20"/>
          <w:szCs w:val="20"/>
        </w:rPr>
      </w:pPr>
      <w:r w:rsidRPr="00F56748">
        <w:rPr>
          <w:rFonts w:ascii="Arial" w:hAnsi="Arial" w:cs="Arial"/>
          <w:sz w:val="20"/>
          <w:szCs w:val="20"/>
        </w:rPr>
        <w:t xml:space="preserve">Outra aplicação da NMP: Adaptação de métodos qualitativos para quantitativos, como a contagem de </w:t>
      </w:r>
      <w:proofErr w:type="spellStart"/>
      <w:r w:rsidRPr="00F56748">
        <w:rPr>
          <w:rFonts w:ascii="Arial" w:hAnsi="Arial" w:cs="Arial"/>
          <w:i/>
          <w:sz w:val="20"/>
          <w:szCs w:val="20"/>
        </w:rPr>
        <w:t>Salmonella</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Listeria</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monocytogenes</w:t>
      </w:r>
      <w:proofErr w:type="spellEnd"/>
      <w:r w:rsidR="006D7878" w:rsidRPr="00F56748">
        <w:rPr>
          <w:rFonts w:ascii="Arial" w:hAnsi="Arial" w:cs="Arial"/>
          <w:sz w:val="20"/>
          <w:szCs w:val="20"/>
        </w:rPr>
        <w:t xml:space="preserve"> e </w:t>
      </w:r>
      <w:r w:rsidRPr="00F56748">
        <w:rPr>
          <w:rFonts w:ascii="Arial" w:hAnsi="Arial" w:cs="Arial"/>
          <w:sz w:val="20"/>
          <w:szCs w:val="20"/>
        </w:rPr>
        <w:t>outros</w:t>
      </w:r>
      <w:r w:rsidR="006D7878" w:rsidRPr="00F56748">
        <w:rPr>
          <w:rFonts w:ascii="Arial" w:hAnsi="Arial" w:cs="Arial"/>
          <w:sz w:val="20"/>
          <w:szCs w:val="20"/>
        </w:rPr>
        <w:t xml:space="preserve"> microrganismos específicos</w:t>
      </w:r>
      <w:r w:rsidRPr="00F56748">
        <w:rPr>
          <w:rFonts w:ascii="Arial" w:hAnsi="Arial" w:cs="Arial"/>
          <w:sz w:val="20"/>
          <w:szCs w:val="20"/>
        </w:rPr>
        <w:t xml:space="preserve"> que são tradicionalmente analisados por meio de técnicas qualitativas (presença/ausência).</w:t>
      </w:r>
    </w:p>
    <w:p w:rsidR="00F21F80" w:rsidRPr="00F56748" w:rsidRDefault="009F0698" w:rsidP="00436C97">
      <w:pPr>
        <w:spacing w:line="360" w:lineRule="auto"/>
        <w:ind w:left="567"/>
        <w:rPr>
          <w:rFonts w:ascii="Arial" w:hAnsi="Arial" w:cs="Arial"/>
          <w:b/>
          <w:sz w:val="20"/>
          <w:szCs w:val="20"/>
        </w:rPr>
      </w:pPr>
      <w:r w:rsidRPr="00F56748">
        <w:rPr>
          <w:rFonts w:ascii="Arial" w:hAnsi="Arial" w:cs="Arial"/>
          <w:b/>
          <w:sz w:val="20"/>
          <w:szCs w:val="20"/>
        </w:rPr>
        <w:t>A.</w:t>
      </w:r>
      <w:proofErr w:type="gramStart"/>
      <w:r w:rsidRPr="00F56748">
        <w:rPr>
          <w:rFonts w:ascii="Arial" w:hAnsi="Arial" w:cs="Arial"/>
          <w:b/>
          <w:sz w:val="20"/>
          <w:szCs w:val="20"/>
        </w:rPr>
        <w:t>2)</w:t>
      </w:r>
      <w:proofErr w:type="gramEnd"/>
      <w:r w:rsidR="00D50122" w:rsidRPr="00F56748">
        <w:rPr>
          <w:rFonts w:ascii="Arial" w:hAnsi="Arial" w:cs="Arial"/>
          <w:b/>
          <w:sz w:val="20"/>
          <w:szCs w:val="20"/>
        </w:rPr>
        <w:t xml:space="preserve"> </w:t>
      </w:r>
      <w:r w:rsidR="003A709B" w:rsidRPr="00F56748">
        <w:rPr>
          <w:rFonts w:ascii="Arial" w:hAnsi="Arial" w:cs="Arial"/>
          <w:b/>
          <w:sz w:val="20"/>
          <w:szCs w:val="20"/>
        </w:rPr>
        <w:t xml:space="preserve">Contagem </w:t>
      </w:r>
      <w:r w:rsidR="004F2364" w:rsidRPr="00F56748">
        <w:rPr>
          <w:rFonts w:ascii="Arial" w:hAnsi="Arial" w:cs="Arial"/>
          <w:b/>
          <w:sz w:val="20"/>
          <w:szCs w:val="20"/>
        </w:rPr>
        <w:t>de</w:t>
      </w:r>
      <w:r w:rsidR="002508BB" w:rsidRPr="00F56748">
        <w:rPr>
          <w:rFonts w:ascii="Arial" w:hAnsi="Arial" w:cs="Arial"/>
          <w:b/>
          <w:sz w:val="20"/>
          <w:szCs w:val="20"/>
        </w:rPr>
        <w:t xml:space="preserve"> Unidades Formadoras de Colônias</w:t>
      </w:r>
      <w:r w:rsidR="004F2364" w:rsidRPr="00F56748">
        <w:rPr>
          <w:rFonts w:ascii="Arial" w:hAnsi="Arial" w:cs="Arial"/>
          <w:b/>
          <w:sz w:val="20"/>
          <w:szCs w:val="20"/>
        </w:rPr>
        <w:t xml:space="preserve"> </w:t>
      </w:r>
      <w:r w:rsidR="002508BB" w:rsidRPr="00F56748">
        <w:rPr>
          <w:rFonts w:ascii="Arial" w:hAnsi="Arial" w:cs="Arial"/>
          <w:b/>
          <w:sz w:val="20"/>
          <w:szCs w:val="20"/>
        </w:rPr>
        <w:t>(</w:t>
      </w:r>
      <w:r w:rsidR="004F2364" w:rsidRPr="00F56748">
        <w:rPr>
          <w:rFonts w:ascii="Arial" w:hAnsi="Arial" w:cs="Arial"/>
          <w:b/>
          <w:sz w:val="20"/>
          <w:szCs w:val="20"/>
        </w:rPr>
        <w:t>UFC</w:t>
      </w:r>
      <w:r w:rsidR="002508BB" w:rsidRPr="00F56748">
        <w:rPr>
          <w:rFonts w:ascii="Arial" w:hAnsi="Arial" w:cs="Arial"/>
          <w:b/>
          <w:sz w:val="20"/>
          <w:szCs w:val="20"/>
        </w:rPr>
        <w:t>)</w:t>
      </w:r>
    </w:p>
    <w:p w:rsidR="007860F8" w:rsidRPr="00F56748" w:rsidRDefault="007860F8" w:rsidP="001D3527">
      <w:pPr>
        <w:spacing w:line="360" w:lineRule="auto"/>
        <w:jc w:val="both"/>
        <w:rPr>
          <w:rFonts w:ascii="Arial" w:hAnsi="Arial" w:cs="Arial"/>
          <w:sz w:val="20"/>
          <w:szCs w:val="20"/>
        </w:rPr>
      </w:pPr>
      <w:r w:rsidRPr="00F56748">
        <w:rPr>
          <w:rFonts w:ascii="Arial" w:hAnsi="Arial" w:cs="Arial"/>
          <w:sz w:val="20"/>
          <w:szCs w:val="20"/>
        </w:rPr>
        <w:t>O PRINCÍPIO envolvido na contagem é o de que cada célula microbiana irá formar uma colônia isolada e visível, quando fixadas em um meio de cultura sólido adequado.</w:t>
      </w:r>
    </w:p>
    <w:p w:rsidR="007860F8" w:rsidRPr="00F56748" w:rsidRDefault="007860F8" w:rsidP="001D3527">
      <w:pPr>
        <w:spacing w:line="360" w:lineRule="auto"/>
        <w:jc w:val="both"/>
        <w:rPr>
          <w:rFonts w:ascii="Arial" w:hAnsi="Arial" w:cs="Arial"/>
          <w:sz w:val="20"/>
          <w:szCs w:val="20"/>
        </w:rPr>
      </w:pPr>
      <w:r w:rsidRPr="00F56748">
        <w:rPr>
          <w:rFonts w:ascii="Arial" w:hAnsi="Arial" w:cs="Arial"/>
          <w:sz w:val="20"/>
          <w:szCs w:val="20"/>
        </w:rPr>
        <w:t>É MENOS SENSÍVEL</w:t>
      </w:r>
      <w:r w:rsidR="001D3527" w:rsidRPr="00F56748">
        <w:rPr>
          <w:rFonts w:ascii="Arial" w:hAnsi="Arial" w:cs="Arial"/>
          <w:sz w:val="20"/>
          <w:szCs w:val="20"/>
        </w:rPr>
        <w:t xml:space="preserve"> do que a técnica do NMP, mas permite isolar colônias quando outros testes são necessários. Além disso, usa menos material, ocupa menos espaço.</w:t>
      </w:r>
    </w:p>
    <w:p w:rsidR="0059745C" w:rsidRPr="00F56748" w:rsidRDefault="00063978" w:rsidP="00A81CD4">
      <w:pPr>
        <w:pStyle w:val="PargrafodaLista"/>
        <w:spacing w:after="360" w:line="360" w:lineRule="auto"/>
        <w:ind w:left="567" w:firstLine="142"/>
        <w:rPr>
          <w:rFonts w:ascii="Arial" w:hAnsi="Arial" w:cs="Arial"/>
          <w:b/>
          <w:sz w:val="20"/>
          <w:szCs w:val="20"/>
        </w:rPr>
      </w:pPr>
      <w:r w:rsidRPr="00F56748">
        <w:rPr>
          <w:rFonts w:ascii="Arial" w:hAnsi="Arial" w:cs="Arial"/>
          <w:b/>
          <w:sz w:val="20"/>
          <w:szCs w:val="20"/>
        </w:rPr>
        <w:t>Técnicas de inoculação (</w:t>
      </w:r>
      <w:proofErr w:type="spellStart"/>
      <w:r w:rsidRPr="00F56748">
        <w:rPr>
          <w:rFonts w:ascii="Arial" w:hAnsi="Arial" w:cs="Arial"/>
          <w:b/>
          <w:sz w:val="20"/>
          <w:szCs w:val="20"/>
        </w:rPr>
        <w:t>plaqueamento</w:t>
      </w:r>
      <w:proofErr w:type="spellEnd"/>
      <w:r w:rsidRPr="00F56748">
        <w:rPr>
          <w:rFonts w:ascii="Arial" w:hAnsi="Arial" w:cs="Arial"/>
          <w:b/>
          <w:sz w:val="20"/>
          <w:szCs w:val="20"/>
        </w:rPr>
        <w:t>)</w:t>
      </w:r>
      <w:r w:rsidR="00A81CD4" w:rsidRPr="00F56748">
        <w:rPr>
          <w:rFonts w:ascii="Arial" w:hAnsi="Arial" w:cs="Arial"/>
          <w:b/>
          <w:sz w:val="20"/>
          <w:szCs w:val="20"/>
        </w:rPr>
        <w:t>:</w:t>
      </w:r>
    </w:p>
    <w:p w:rsidR="00D12741" w:rsidRPr="00F56748" w:rsidRDefault="00417E04" w:rsidP="00A81CD4">
      <w:pPr>
        <w:pStyle w:val="PargrafodaLista"/>
        <w:numPr>
          <w:ilvl w:val="0"/>
          <w:numId w:val="10"/>
        </w:numPr>
        <w:spacing w:before="200" w:line="360" w:lineRule="auto"/>
        <w:ind w:left="567" w:firstLine="0"/>
        <w:jc w:val="both"/>
        <w:rPr>
          <w:rFonts w:ascii="Arial" w:hAnsi="Arial" w:cs="Arial"/>
          <w:b/>
          <w:sz w:val="20"/>
          <w:szCs w:val="20"/>
        </w:rPr>
      </w:pPr>
      <w:r w:rsidRPr="00F56748">
        <w:rPr>
          <w:rFonts w:ascii="Arial" w:hAnsi="Arial" w:cs="Arial"/>
          <w:b/>
          <w:sz w:val="20"/>
          <w:szCs w:val="20"/>
        </w:rPr>
        <w:lastRenderedPageBreak/>
        <w:t xml:space="preserve"> </w:t>
      </w:r>
      <w:r w:rsidR="006040E9" w:rsidRPr="00F56748">
        <w:rPr>
          <w:rFonts w:ascii="Arial" w:hAnsi="Arial" w:cs="Arial"/>
          <w:b/>
          <w:sz w:val="20"/>
          <w:szCs w:val="20"/>
        </w:rPr>
        <w:t xml:space="preserve"> </w:t>
      </w:r>
      <w:proofErr w:type="spellStart"/>
      <w:r w:rsidR="00D12741" w:rsidRPr="00F56748">
        <w:rPr>
          <w:rFonts w:ascii="Arial" w:hAnsi="Arial" w:cs="Arial"/>
          <w:b/>
          <w:sz w:val="20"/>
          <w:szCs w:val="20"/>
        </w:rPr>
        <w:t>Plaqueamento</w:t>
      </w:r>
      <w:proofErr w:type="spellEnd"/>
      <w:r w:rsidR="00D12741" w:rsidRPr="00F56748">
        <w:rPr>
          <w:rFonts w:ascii="Arial" w:hAnsi="Arial" w:cs="Arial"/>
          <w:b/>
          <w:sz w:val="20"/>
          <w:szCs w:val="20"/>
        </w:rPr>
        <w:t xml:space="preserve"> em Profundidade (</w:t>
      </w:r>
      <w:proofErr w:type="spellStart"/>
      <w:r w:rsidR="006040E9" w:rsidRPr="00F56748">
        <w:rPr>
          <w:rFonts w:ascii="Arial" w:hAnsi="Arial" w:cs="Arial"/>
          <w:b/>
          <w:i/>
          <w:sz w:val="20"/>
          <w:szCs w:val="20"/>
        </w:rPr>
        <w:t>Pour</w:t>
      </w:r>
      <w:proofErr w:type="spellEnd"/>
      <w:r w:rsidR="006040E9" w:rsidRPr="00F56748">
        <w:rPr>
          <w:rFonts w:ascii="Arial" w:hAnsi="Arial" w:cs="Arial"/>
          <w:b/>
          <w:i/>
          <w:sz w:val="20"/>
          <w:szCs w:val="20"/>
        </w:rPr>
        <w:t xml:space="preserve"> P</w:t>
      </w:r>
      <w:r w:rsidR="00D12741" w:rsidRPr="00F56748">
        <w:rPr>
          <w:rFonts w:ascii="Arial" w:hAnsi="Arial" w:cs="Arial"/>
          <w:b/>
          <w:i/>
          <w:sz w:val="20"/>
          <w:szCs w:val="20"/>
        </w:rPr>
        <w:t>late</w:t>
      </w:r>
      <w:r w:rsidR="00D12741" w:rsidRPr="00F56748">
        <w:rPr>
          <w:rFonts w:ascii="Arial" w:hAnsi="Arial" w:cs="Arial"/>
          <w:b/>
          <w:sz w:val="20"/>
          <w:szCs w:val="20"/>
        </w:rPr>
        <w:t>)</w:t>
      </w:r>
    </w:p>
    <w:p w:rsidR="00417E04" w:rsidRPr="00F56748" w:rsidRDefault="006040E9" w:rsidP="001D3527">
      <w:pPr>
        <w:pStyle w:val="PargrafodaLista"/>
        <w:spacing w:line="360" w:lineRule="auto"/>
        <w:ind w:left="0"/>
        <w:jc w:val="both"/>
        <w:rPr>
          <w:rFonts w:ascii="Arial" w:hAnsi="Arial" w:cs="Arial"/>
          <w:sz w:val="20"/>
          <w:szCs w:val="20"/>
        </w:rPr>
      </w:pPr>
      <w:r w:rsidRPr="00F56748">
        <w:rPr>
          <w:rFonts w:ascii="Arial" w:hAnsi="Arial" w:cs="Arial"/>
          <w:sz w:val="20"/>
          <w:szCs w:val="20"/>
        </w:rPr>
        <w:t>No</w:t>
      </w:r>
      <w:r w:rsidR="001D3527" w:rsidRPr="00F56748">
        <w:rPr>
          <w:rFonts w:ascii="Arial" w:hAnsi="Arial" w:cs="Arial"/>
          <w:sz w:val="20"/>
          <w:szCs w:val="20"/>
        </w:rPr>
        <w:t xml:space="preserve"> procedimento de </w:t>
      </w:r>
      <w:proofErr w:type="spellStart"/>
      <w:r w:rsidR="001D3527" w:rsidRPr="00F56748">
        <w:rPr>
          <w:rFonts w:ascii="Arial" w:hAnsi="Arial" w:cs="Arial"/>
          <w:sz w:val="20"/>
          <w:szCs w:val="20"/>
        </w:rPr>
        <w:t>p</w:t>
      </w:r>
      <w:r w:rsidR="003B452F" w:rsidRPr="00F56748">
        <w:rPr>
          <w:rFonts w:ascii="Arial" w:hAnsi="Arial" w:cs="Arial"/>
          <w:sz w:val="20"/>
          <w:szCs w:val="20"/>
        </w:rPr>
        <w:t>laqueamento</w:t>
      </w:r>
      <w:proofErr w:type="spellEnd"/>
      <w:r w:rsidR="003B452F" w:rsidRPr="00F56748">
        <w:rPr>
          <w:rFonts w:ascii="Arial" w:hAnsi="Arial" w:cs="Arial"/>
          <w:sz w:val="20"/>
          <w:szCs w:val="20"/>
        </w:rPr>
        <w:t xml:space="preserve"> em p</w:t>
      </w:r>
      <w:r w:rsidR="00417E04" w:rsidRPr="00F56748">
        <w:rPr>
          <w:rFonts w:ascii="Arial" w:hAnsi="Arial" w:cs="Arial"/>
          <w:sz w:val="20"/>
          <w:szCs w:val="20"/>
        </w:rPr>
        <w:t xml:space="preserve">rofundidade </w:t>
      </w:r>
      <w:r w:rsidRPr="00F56748">
        <w:rPr>
          <w:rFonts w:ascii="Arial" w:hAnsi="Arial" w:cs="Arial"/>
          <w:sz w:val="20"/>
          <w:szCs w:val="20"/>
        </w:rPr>
        <w:t>adiciona</w:t>
      </w:r>
      <w:r w:rsidR="003B452F" w:rsidRPr="00F56748">
        <w:rPr>
          <w:rFonts w:ascii="Arial" w:hAnsi="Arial" w:cs="Arial"/>
          <w:sz w:val="20"/>
          <w:szCs w:val="20"/>
        </w:rPr>
        <w:t>-se</w:t>
      </w:r>
      <w:r w:rsidRPr="00F56748">
        <w:rPr>
          <w:rFonts w:ascii="Arial" w:hAnsi="Arial" w:cs="Arial"/>
          <w:sz w:val="20"/>
          <w:szCs w:val="20"/>
        </w:rPr>
        <w:t xml:space="preserve"> </w:t>
      </w:r>
      <w:r w:rsidR="00417E04" w:rsidRPr="00F56748">
        <w:rPr>
          <w:rFonts w:ascii="Arial" w:hAnsi="Arial" w:cs="Arial"/>
          <w:sz w:val="20"/>
          <w:szCs w:val="20"/>
        </w:rPr>
        <w:t>o meio de cultura fundido após a inoculação da alíquota da amostra diluída na Placa de Petri.</w:t>
      </w:r>
    </w:p>
    <w:p w:rsidR="00D12741" w:rsidRPr="00F56748" w:rsidRDefault="00D12741" w:rsidP="001D3527">
      <w:pPr>
        <w:spacing w:line="360" w:lineRule="auto"/>
        <w:ind w:firstLine="12"/>
        <w:jc w:val="both"/>
        <w:rPr>
          <w:rFonts w:ascii="Arial" w:hAnsi="Arial" w:cs="Arial"/>
          <w:sz w:val="20"/>
          <w:szCs w:val="20"/>
        </w:rPr>
      </w:pPr>
      <w:r w:rsidRPr="00F56748">
        <w:rPr>
          <w:rFonts w:ascii="Arial" w:hAnsi="Arial" w:cs="Arial"/>
          <w:sz w:val="20"/>
          <w:szCs w:val="20"/>
        </w:rPr>
        <w:t>Limitações</w:t>
      </w:r>
      <w:r w:rsidR="006040E9" w:rsidRPr="00F56748">
        <w:rPr>
          <w:rFonts w:ascii="Arial" w:hAnsi="Arial" w:cs="Arial"/>
          <w:sz w:val="20"/>
          <w:szCs w:val="20"/>
        </w:rPr>
        <w:t xml:space="preserve"> do procedimento</w:t>
      </w:r>
      <w:r w:rsidRPr="00F56748">
        <w:rPr>
          <w:rFonts w:ascii="Arial" w:hAnsi="Arial" w:cs="Arial"/>
          <w:sz w:val="20"/>
          <w:szCs w:val="20"/>
        </w:rPr>
        <w:t>: Obrigatoriedade da fusão do meio de cultura antes do uso</w:t>
      </w:r>
      <w:r w:rsidR="006040E9" w:rsidRPr="00F56748">
        <w:rPr>
          <w:rFonts w:ascii="Arial" w:hAnsi="Arial" w:cs="Arial"/>
          <w:sz w:val="20"/>
          <w:szCs w:val="20"/>
        </w:rPr>
        <w:t xml:space="preserve"> (</w:t>
      </w:r>
      <w:r w:rsidR="00866717" w:rsidRPr="00F56748">
        <w:rPr>
          <w:rFonts w:ascii="Arial" w:hAnsi="Arial" w:cs="Arial"/>
          <w:sz w:val="20"/>
          <w:szCs w:val="20"/>
        </w:rPr>
        <w:t>expõe os microrganismos ao calor do meio fundido, o que pode matá-lo)</w:t>
      </w:r>
      <w:r w:rsidRPr="00F56748">
        <w:rPr>
          <w:rFonts w:ascii="Arial" w:hAnsi="Arial" w:cs="Arial"/>
          <w:sz w:val="20"/>
          <w:szCs w:val="20"/>
        </w:rPr>
        <w:t>, limite de detecção de 10UFC/g em produtos sólidos (adaptações do procedimento podem ser feitas para detecção de 1UFC/g) e 1UFC/ml para produtos líquidos.</w:t>
      </w:r>
    </w:p>
    <w:p w:rsidR="006040E9" w:rsidRPr="00F56748" w:rsidRDefault="00D12741" w:rsidP="001D3527">
      <w:pPr>
        <w:spacing w:line="360" w:lineRule="auto"/>
        <w:jc w:val="both"/>
        <w:rPr>
          <w:rFonts w:ascii="Arial" w:hAnsi="Arial" w:cs="Arial"/>
          <w:sz w:val="20"/>
          <w:szCs w:val="20"/>
        </w:rPr>
      </w:pPr>
      <w:r w:rsidRPr="00F56748">
        <w:rPr>
          <w:rFonts w:ascii="Arial" w:hAnsi="Arial" w:cs="Arial"/>
          <w:sz w:val="20"/>
          <w:szCs w:val="20"/>
        </w:rPr>
        <w:t>Para quê</w:t>
      </w:r>
      <w:r w:rsidR="00866717" w:rsidRPr="00F56748">
        <w:rPr>
          <w:rFonts w:ascii="Arial" w:hAnsi="Arial" w:cs="Arial"/>
          <w:sz w:val="20"/>
          <w:szCs w:val="20"/>
        </w:rPr>
        <w:t xml:space="preserve"> </w:t>
      </w:r>
      <w:r w:rsidR="001D3527" w:rsidRPr="00F56748">
        <w:rPr>
          <w:rFonts w:ascii="Arial" w:hAnsi="Arial" w:cs="Arial"/>
          <w:sz w:val="20"/>
          <w:szCs w:val="20"/>
        </w:rPr>
        <w:t>são utilizados</w:t>
      </w:r>
      <w:r w:rsidR="00866717" w:rsidRPr="00F56748">
        <w:rPr>
          <w:rFonts w:ascii="Arial" w:hAnsi="Arial" w:cs="Arial"/>
          <w:sz w:val="20"/>
          <w:szCs w:val="20"/>
        </w:rPr>
        <w:t xml:space="preserve"> mais comumente</w:t>
      </w:r>
      <w:r w:rsidRPr="00F56748">
        <w:rPr>
          <w:rFonts w:ascii="Arial" w:hAnsi="Arial" w:cs="Arial"/>
          <w:sz w:val="20"/>
          <w:szCs w:val="20"/>
        </w:rPr>
        <w:t>? Ensaios de Contagem total de aeróbios mesófilos</w:t>
      </w:r>
      <w:r w:rsidR="0059745C" w:rsidRPr="00F56748">
        <w:rPr>
          <w:rFonts w:ascii="Arial" w:hAnsi="Arial" w:cs="Arial"/>
          <w:sz w:val="20"/>
          <w:szCs w:val="20"/>
        </w:rPr>
        <w:t>,</w:t>
      </w:r>
      <w:r w:rsidRPr="00F56748">
        <w:rPr>
          <w:rFonts w:ascii="Arial" w:hAnsi="Arial" w:cs="Arial"/>
          <w:sz w:val="20"/>
          <w:szCs w:val="20"/>
        </w:rPr>
        <w:t xml:space="preserve"> contagem de </w:t>
      </w:r>
      <w:proofErr w:type="spellStart"/>
      <w:r w:rsidRPr="00F56748">
        <w:rPr>
          <w:rFonts w:ascii="Arial" w:hAnsi="Arial" w:cs="Arial"/>
          <w:sz w:val="20"/>
          <w:szCs w:val="20"/>
        </w:rPr>
        <w:t>enterobactérias</w:t>
      </w:r>
      <w:proofErr w:type="spellEnd"/>
      <w:r w:rsidRPr="00F56748">
        <w:rPr>
          <w:rFonts w:ascii="Arial" w:hAnsi="Arial" w:cs="Arial"/>
          <w:sz w:val="20"/>
          <w:szCs w:val="20"/>
        </w:rPr>
        <w:t xml:space="preserve">, </w:t>
      </w:r>
      <w:proofErr w:type="spellStart"/>
      <w:r w:rsidRPr="00F56748">
        <w:rPr>
          <w:rFonts w:ascii="Arial" w:hAnsi="Arial" w:cs="Arial"/>
          <w:sz w:val="20"/>
          <w:szCs w:val="20"/>
        </w:rPr>
        <w:t>clostrídios</w:t>
      </w:r>
      <w:proofErr w:type="spellEnd"/>
      <w:r w:rsidRPr="00F56748">
        <w:rPr>
          <w:rFonts w:ascii="Arial" w:hAnsi="Arial" w:cs="Arial"/>
          <w:sz w:val="20"/>
          <w:szCs w:val="20"/>
        </w:rPr>
        <w:t xml:space="preserve"> sulfito redutores, contagem de </w:t>
      </w:r>
      <w:proofErr w:type="spellStart"/>
      <w:r w:rsidRPr="00F56748">
        <w:rPr>
          <w:rFonts w:ascii="Arial" w:hAnsi="Arial" w:cs="Arial"/>
          <w:sz w:val="20"/>
          <w:szCs w:val="20"/>
        </w:rPr>
        <w:t>enterococos</w:t>
      </w:r>
      <w:proofErr w:type="spellEnd"/>
      <w:r w:rsidRPr="00F56748">
        <w:rPr>
          <w:rFonts w:ascii="Arial" w:hAnsi="Arial" w:cs="Arial"/>
          <w:sz w:val="20"/>
          <w:szCs w:val="20"/>
        </w:rPr>
        <w:t xml:space="preserve"> e de bactérias lácticas.</w:t>
      </w:r>
      <w:r w:rsidR="00AD3A75" w:rsidRPr="00F56748">
        <w:rPr>
          <w:rFonts w:ascii="Arial" w:hAnsi="Arial" w:cs="Arial"/>
          <w:sz w:val="20"/>
          <w:szCs w:val="20"/>
        </w:rPr>
        <w:t xml:space="preserve"> </w:t>
      </w:r>
    </w:p>
    <w:p w:rsidR="00D63142" w:rsidRPr="00F56748" w:rsidRDefault="006040E9" w:rsidP="001D3527">
      <w:pPr>
        <w:pStyle w:val="PargrafodaLista"/>
        <w:numPr>
          <w:ilvl w:val="0"/>
          <w:numId w:val="10"/>
        </w:numPr>
        <w:spacing w:line="360" w:lineRule="auto"/>
        <w:ind w:left="709" w:hanging="142"/>
        <w:jc w:val="both"/>
        <w:rPr>
          <w:rFonts w:ascii="Arial" w:hAnsi="Arial" w:cs="Arial"/>
          <w:b/>
          <w:sz w:val="20"/>
          <w:szCs w:val="20"/>
        </w:rPr>
      </w:pPr>
      <w:r w:rsidRPr="00F56748">
        <w:rPr>
          <w:rFonts w:ascii="Arial" w:hAnsi="Arial" w:cs="Arial"/>
          <w:b/>
          <w:sz w:val="20"/>
          <w:szCs w:val="20"/>
        </w:rPr>
        <w:t xml:space="preserve">  </w:t>
      </w:r>
      <w:proofErr w:type="spellStart"/>
      <w:r w:rsidR="00D63142" w:rsidRPr="00F56748">
        <w:rPr>
          <w:rFonts w:ascii="Arial" w:hAnsi="Arial" w:cs="Arial"/>
          <w:b/>
          <w:sz w:val="20"/>
          <w:szCs w:val="20"/>
        </w:rPr>
        <w:t>Plaqueamento</w:t>
      </w:r>
      <w:proofErr w:type="spellEnd"/>
      <w:r w:rsidR="00D63142" w:rsidRPr="00F56748">
        <w:rPr>
          <w:rFonts w:ascii="Arial" w:hAnsi="Arial" w:cs="Arial"/>
          <w:b/>
          <w:sz w:val="20"/>
          <w:szCs w:val="20"/>
        </w:rPr>
        <w:t xml:space="preserve"> em Superfície</w:t>
      </w:r>
      <w:r w:rsidR="00E8768C" w:rsidRPr="00F56748">
        <w:rPr>
          <w:rFonts w:ascii="Arial" w:hAnsi="Arial" w:cs="Arial"/>
          <w:b/>
          <w:sz w:val="20"/>
          <w:szCs w:val="20"/>
        </w:rPr>
        <w:t xml:space="preserve"> (</w:t>
      </w:r>
      <w:r w:rsidR="00E8768C" w:rsidRPr="00F56748">
        <w:rPr>
          <w:rFonts w:ascii="Arial" w:hAnsi="Arial" w:cs="Arial"/>
          <w:b/>
          <w:i/>
          <w:sz w:val="20"/>
          <w:szCs w:val="20"/>
        </w:rPr>
        <w:t>Spread Plate</w:t>
      </w:r>
      <w:r w:rsidR="00E8768C" w:rsidRPr="00F56748">
        <w:rPr>
          <w:rFonts w:ascii="Arial" w:hAnsi="Arial" w:cs="Arial"/>
          <w:b/>
          <w:sz w:val="20"/>
          <w:szCs w:val="20"/>
        </w:rPr>
        <w:t>)</w:t>
      </w:r>
    </w:p>
    <w:p w:rsidR="006040E9" w:rsidRPr="00F56748" w:rsidRDefault="003B452F" w:rsidP="001D3527">
      <w:pPr>
        <w:pStyle w:val="PargrafodaLista"/>
        <w:spacing w:line="360" w:lineRule="auto"/>
        <w:ind w:left="0"/>
        <w:jc w:val="both"/>
        <w:rPr>
          <w:rFonts w:ascii="Arial" w:hAnsi="Arial" w:cs="Arial"/>
          <w:sz w:val="20"/>
          <w:szCs w:val="20"/>
        </w:rPr>
      </w:pPr>
      <w:r w:rsidRPr="00F56748">
        <w:rPr>
          <w:rFonts w:ascii="Arial" w:hAnsi="Arial" w:cs="Arial"/>
          <w:sz w:val="20"/>
          <w:szCs w:val="20"/>
        </w:rPr>
        <w:t xml:space="preserve">No procedimento de </w:t>
      </w:r>
      <w:proofErr w:type="spellStart"/>
      <w:r w:rsidRPr="00F56748">
        <w:rPr>
          <w:rFonts w:ascii="Arial" w:hAnsi="Arial" w:cs="Arial"/>
          <w:sz w:val="20"/>
          <w:szCs w:val="20"/>
        </w:rPr>
        <w:t>plaqueamento</w:t>
      </w:r>
      <w:proofErr w:type="spellEnd"/>
      <w:r w:rsidRPr="00F56748">
        <w:rPr>
          <w:rFonts w:ascii="Arial" w:hAnsi="Arial" w:cs="Arial"/>
          <w:sz w:val="20"/>
          <w:szCs w:val="20"/>
        </w:rPr>
        <w:t xml:space="preserve"> em s</w:t>
      </w:r>
      <w:r w:rsidR="006040E9" w:rsidRPr="00F56748">
        <w:rPr>
          <w:rFonts w:ascii="Arial" w:hAnsi="Arial" w:cs="Arial"/>
          <w:sz w:val="20"/>
          <w:szCs w:val="20"/>
        </w:rPr>
        <w:t>uperfície inocula</w:t>
      </w:r>
      <w:r w:rsidRPr="00F56748">
        <w:rPr>
          <w:rFonts w:ascii="Arial" w:hAnsi="Arial" w:cs="Arial"/>
          <w:sz w:val="20"/>
          <w:szCs w:val="20"/>
        </w:rPr>
        <w:t>-se</w:t>
      </w:r>
      <w:r w:rsidR="006040E9" w:rsidRPr="00F56748">
        <w:rPr>
          <w:rFonts w:ascii="Arial" w:hAnsi="Arial" w:cs="Arial"/>
          <w:sz w:val="20"/>
          <w:szCs w:val="20"/>
        </w:rPr>
        <w:t xml:space="preserve"> a amostra e/ou suas diluições diretamente na SUPERFÍCIE do meio sólido, JÁ distribuído </w:t>
      </w:r>
      <w:r w:rsidRPr="00F56748">
        <w:rPr>
          <w:rFonts w:ascii="Arial" w:hAnsi="Arial" w:cs="Arial"/>
          <w:sz w:val="20"/>
          <w:szCs w:val="20"/>
        </w:rPr>
        <w:t>e solidificado nas</w:t>
      </w:r>
      <w:r w:rsidR="006040E9" w:rsidRPr="00F56748">
        <w:rPr>
          <w:rFonts w:ascii="Arial" w:hAnsi="Arial" w:cs="Arial"/>
          <w:sz w:val="20"/>
          <w:szCs w:val="20"/>
        </w:rPr>
        <w:t xml:space="preserve"> placas.</w:t>
      </w:r>
    </w:p>
    <w:p w:rsidR="00A51385" w:rsidRPr="00F56748" w:rsidRDefault="001D3527" w:rsidP="001D3527">
      <w:pPr>
        <w:spacing w:line="360" w:lineRule="auto"/>
        <w:jc w:val="both"/>
        <w:rPr>
          <w:rFonts w:ascii="Arial" w:hAnsi="Arial" w:cs="Arial"/>
          <w:sz w:val="20"/>
          <w:szCs w:val="20"/>
        </w:rPr>
      </w:pPr>
      <w:r w:rsidRPr="00F56748">
        <w:rPr>
          <w:rFonts w:ascii="Arial" w:hAnsi="Arial" w:cs="Arial"/>
          <w:sz w:val="20"/>
          <w:szCs w:val="20"/>
        </w:rPr>
        <w:t>Para</w:t>
      </w:r>
      <w:r w:rsidR="00A51385" w:rsidRPr="00F56748">
        <w:rPr>
          <w:rFonts w:ascii="Arial" w:hAnsi="Arial" w:cs="Arial"/>
          <w:sz w:val="20"/>
          <w:szCs w:val="20"/>
        </w:rPr>
        <w:t xml:space="preserve"> quê</w:t>
      </w:r>
      <w:r w:rsidR="00866717" w:rsidRPr="00F56748">
        <w:rPr>
          <w:rFonts w:ascii="Arial" w:hAnsi="Arial" w:cs="Arial"/>
          <w:sz w:val="20"/>
          <w:szCs w:val="20"/>
        </w:rPr>
        <w:t xml:space="preserve"> </w:t>
      </w:r>
      <w:r w:rsidRPr="00F56748">
        <w:rPr>
          <w:rFonts w:ascii="Arial" w:hAnsi="Arial" w:cs="Arial"/>
          <w:sz w:val="20"/>
          <w:szCs w:val="20"/>
        </w:rPr>
        <w:t>são utilizados</w:t>
      </w:r>
      <w:r w:rsidR="00866717" w:rsidRPr="00F56748">
        <w:rPr>
          <w:rFonts w:ascii="Arial" w:hAnsi="Arial" w:cs="Arial"/>
          <w:sz w:val="20"/>
          <w:szCs w:val="20"/>
        </w:rPr>
        <w:t xml:space="preserve"> mais comumente</w:t>
      </w:r>
      <w:r w:rsidR="00A51385" w:rsidRPr="00F56748">
        <w:rPr>
          <w:rFonts w:ascii="Arial" w:hAnsi="Arial" w:cs="Arial"/>
          <w:sz w:val="20"/>
          <w:szCs w:val="20"/>
        </w:rPr>
        <w:t xml:space="preserve">? Ensaios de contagem total de aeróbios </w:t>
      </w:r>
      <w:proofErr w:type="spellStart"/>
      <w:r w:rsidR="00A51385" w:rsidRPr="00F56748">
        <w:rPr>
          <w:rFonts w:ascii="Arial" w:hAnsi="Arial" w:cs="Arial"/>
          <w:sz w:val="20"/>
          <w:szCs w:val="20"/>
        </w:rPr>
        <w:t>psic</w:t>
      </w:r>
      <w:r w:rsidR="003B452F" w:rsidRPr="00F56748">
        <w:rPr>
          <w:rFonts w:ascii="Arial" w:hAnsi="Arial" w:cs="Arial"/>
          <w:sz w:val="20"/>
          <w:szCs w:val="20"/>
        </w:rPr>
        <w:t>r</w:t>
      </w:r>
      <w:r w:rsidR="00A51385" w:rsidRPr="00F56748">
        <w:rPr>
          <w:rFonts w:ascii="Arial" w:hAnsi="Arial" w:cs="Arial"/>
          <w:sz w:val="20"/>
          <w:szCs w:val="20"/>
        </w:rPr>
        <w:t>otróficos</w:t>
      </w:r>
      <w:proofErr w:type="spellEnd"/>
      <w:r w:rsidR="00A51385" w:rsidRPr="00F56748">
        <w:rPr>
          <w:rFonts w:ascii="Arial" w:hAnsi="Arial" w:cs="Arial"/>
          <w:sz w:val="20"/>
          <w:szCs w:val="20"/>
        </w:rPr>
        <w:t xml:space="preserve">, </w:t>
      </w:r>
      <w:r w:rsidR="0059745C" w:rsidRPr="00F56748">
        <w:rPr>
          <w:rFonts w:ascii="Arial" w:hAnsi="Arial" w:cs="Arial"/>
          <w:sz w:val="20"/>
          <w:szCs w:val="20"/>
        </w:rPr>
        <w:t xml:space="preserve">mesófilos, </w:t>
      </w:r>
      <w:r w:rsidR="00A51385" w:rsidRPr="00F56748">
        <w:rPr>
          <w:rFonts w:ascii="Arial" w:hAnsi="Arial" w:cs="Arial"/>
          <w:sz w:val="20"/>
          <w:szCs w:val="20"/>
        </w:rPr>
        <w:t xml:space="preserve">contagem de bolores e levedura, de </w:t>
      </w:r>
      <w:proofErr w:type="spellStart"/>
      <w:r w:rsidR="00A51385" w:rsidRPr="00F56748">
        <w:rPr>
          <w:rFonts w:ascii="Arial" w:hAnsi="Arial" w:cs="Arial"/>
          <w:i/>
          <w:sz w:val="20"/>
          <w:szCs w:val="20"/>
        </w:rPr>
        <w:t>Staphylococcus</w:t>
      </w:r>
      <w:proofErr w:type="spellEnd"/>
      <w:r w:rsidR="00A51385" w:rsidRPr="00F56748">
        <w:rPr>
          <w:rFonts w:ascii="Arial" w:hAnsi="Arial" w:cs="Arial"/>
          <w:i/>
          <w:sz w:val="20"/>
          <w:szCs w:val="20"/>
        </w:rPr>
        <w:t xml:space="preserve"> aureus </w:t>
      </w:r>
      <w:r w:rsidR="00A51385" w:rsidRPr="00F56748">
        <w:rPr>
          <w:rFonts w:ascii="Arial" w:hAnsi="Arial" w:cs="Arial"/>
          <w:sz w:val="20"/>
          <w:szCs w:val="20"/>
        </w:rPr>
        <w:t xml:space="preserve">e de </w:t>
      </w:r>
      <w:proofErr w:type="spellStart"/>
      <w:r w:rsidR="00A51385" w:rsidRPr="00F56748">
        <w:rPr>
          <w:rFonts w:ascii="Arial" w:hAnsi="Arial" w:cs="Arial"/>
          <w:i/>
          <w:sz w:val="20"/>
          <w:szCs w:val="20"/>
        </w:rPr>
        <w:t>Bacillus</w:t>
      </w:r>
      <w:proofErr w:type="spellEnd"/>
      <w:r w:rsidR="00A51385" w:rsidRPr="00F56748">
        <w:rPr>
          <w:rFonts w:ascii="Arial" w:hAnsi="Arial" w:cs="Arial"/>
          <w:i/>
          <w:sz w:val="20"/>
          <w:szCs w:val="20"/>
        </w:rPr>
        <w:t xml:space="preserve"> </w:t>
      </w:r>
      <w:proofErr w:type="spellStart"/>
      <w:r w:rsidR="00A51385" w:rsidRPr="00F56748">
        <w:rPr>
          <w:rFonts w:ascii="Arial" w:hAnsi="Arial" w:cs="Arial"/>
          <w:i/>
          <w:sz w:val="20"/>
          <w:szCs w:val="20"/>
        </w:rPr>
        <w:t>cereus</w:t>
      </w:r>
      <w:proofErr w:type="spellEnd"/>
      <w:r w:rsidR="00A51385" w:rsidRPr="00F56748">
        <w:rPr>
          <w:rFonts w:ascii="Arial" w:hAnsi="Arial" w:cs="Arial"/>
          <w:sz w:val="20"/>
          <w:szCs w:val="20"/>
        </w:rPr>
        <w:t>.</w:t>
      </w:r>
    </w:p>
    <w:p w:rsidR="00A51385" w:rsidRPr="00F56748" w:rsidRDefault="00A51385" w:rsidP="001D3527">
      <w:pPr>
        <w:spacing w:line="360" w:lineRule="auto"/>
        <w:jc w:val="both"/>
        <w:rPr>
          <w:rFonts w:ascii="Arial" w:hAnsi="Arial" w:cs="Arial"/>
          <w:sz w:val="20"/>
          <w:szCs w:val="20"/>
        </w:rPr>
      </w:pPr>
      <w:r w:rsidRPr="00F56748">
        <w:rPr>
          <w:rFonts w:ascii="Arial" w:hAnsi="Arial" w:cs="Arial"/>
          <w:sz w:val="20"/>
          <w:szCs w:val="20"/>
        </w:rPr>
        <w:t xml:space="preserve">Vantagens: Não expõe o microrganismo ao calor do meio fundido, permite a visualização de características morfológicas e diferenciais de colônias, facilita a transferência de colônias, permite a utilização de meios que não podem ser fundidos depois de prontos e não exige que meio sejam translúcidos. </w:t>
      </w:r>
    </w:p>
    <w:p w:rsidR="001E25FC" w:rsidRPr="00F56748" w:rsidRDefault="00A51385" w:rsidP="001D3527">
      <w:pPr>
        <w:spacing w:line="360" w:lineRule="auto"/>
        <w:jc w:val="both"/>
        <w:rPr>
          <w:rFonts w:ascii="Arial" w:hAnsi="Arial" w:cs="Arial"/>
          <w:sz w:val="20"/>
          <w:szCs w:val="20"/>
        </w:rPr>
      </w:pPr>
      <w:r w:rsidRPr="00F56748">
        <w:rPr>
          <w:rFonts w:ascii="Arial" w:hAnsi="Arial" w:cs="Arial"/>
          <w:sz w:val="20"/>
          <w:szCs w:val="20"/>
        </w:rPr>
        <w:t>Desvantagens: O volume inoculado é limitado à capacidade de absorção de líquido pelo meio de cultura, que não permite a inoculação de mais do que 0,5ml por placa. O procedimento padrão é a inoculação de 0,1ml</w:t>
      </w:r>
      <w:r w:rsidR="00986F6E" w:rsidRPr="00F56748">
        <w:rPr>
          <w:rFonts w:ascii="Arial" w:hAnsi="Arial" w:cs="Arial"/>
          <w:sz w:val="20"/>
          <w:szCs w:val="20"/>
        </w:rPr>
        <w:t xml:space="preserve"> ou </w:t>
      </w:r>
      <w:proofErr w:type="gramStart"/>
      <w:r w:rsidR="00986F6E" w:rsidRPr="00F56748">
        <w:rPr>
          <w:rFonts w:ascii="Arial" w:hAnsi="Arial" w:cs="Arial"/>
          <w:sz w:val="20"/>
          <w:szCs w:val="20"/>
        </w:rPr>
        <w:t>1ml</w:t>
      </w:r>
      <w:proofErr w:type="gramEnd"/>
      <w:r w:rsidRPr="00F56748">
        <w:rPr>
          <w:rFonts w:ascii="Arial" w:hAnsi="Arial" w:cs="Arial"/>
          <w:sz w:val="20"/>
          <w:szCs w:val="20"/>
        </w:rPr>
        <w:t>/placa de cada diluição, com limite de detecção de 100</w:t>
      </w:r>
      <w:r w:rsidR="00DC41DD" w:rsidRPr="00F56748">
        <w:rPr>
          <w:rFonts w:ascii="Arial" w:hAnsi="Arial" w:cs="Arial"/>
          <w:sz w:val="20"/>
          <w:szCs w:val="20"/>
        </w:rPr>
        <w:t xml:space="preserve"> </w:t>
      </w:r>
      <w:r w:rsidRPr="00F56748">
        <w:rPr>
          <w:rFonts w:ascii="Arial" w:hAnsi="Arial" w:cs="Arial"/>
          <w:sz w:val="20"/>
          <w:szCs w:val="20"/>
        </w:rPr>
        <w:t>UFC/g para produtos sólidos ou 1</w:t>
      </w:r>
      <w:r w:rsidR="0085490F" w:rsidRPr="00F56748">
        <w:rPr>
          <w:rFonts w:ascii="Arial" w:hAnsi="Arial" w:cs="Arial"/>
          <w:sz w:val="20"/>
          <w:szCs w:val="20"/>
        </w:rPr>
        <w:t>0UFC/ml para produtos líquidos.</w:t>
      </w:r>
    </w:p>
    <w:p w:rsidR="00A81CD4" w:rsidRPr="00F56748" w:rsidRDefault="00A81CD4" w:rsidP="001D3527">
      <w:pPr>
        <w:pStyle w:val="PargrafodaLista"/>
        <w:spacing w:line="360" w:lineRule="auto"/>
        <w:ind w:left="0"/>
        <w:jc w:val="both"/>
        <w:rPr>
          <w:rFonts w:ascii="Arial" w:hAnsi="Arial" w:cs="Arial"/>
          <w:b/>
          <w:sz w:val="20"/>
          <w:szCs w:val="20"/>
        </w:rPr>
      </w:pPr>
    </w:p>
    <w:p w:rsidR="00A81CD4" w:rsidRPr="00F56748" w:rsidRDefault="00A81CD4" w:rsidP="001D3527">
      <w:pPr>
        <w:pStyle w:val="PargrafodaLista"/>
        <w:spacing w:line="360" w:lineRule="auto"/>
        <w:ind w:left="0"/>
        <w:jc w:val="both"/>
        <w:rPr>
          <w:rFonts w:ascii="Arial" w:hAnsi="Arial" w:cs="Arial"/>
          <w:b/>
          <w:sz w:val="20"/>
          <w:szCs w:val="20"/>
        </w:rPr>
      </w:pPr>
    </w:p>
    <w:p w:rsidR="00866717" w:rsidRPr="00F56748" w:rsidRDefault="001D3527" w:rsidP="001D3527">
      <w:pPr>
        <w:pStyle w:val="PargrafodaLista"/>
        <w:spacing w:line="360" w:lineRule="auto"/>
        <w:ind w:left="0"/>
        <w:jc w:val="both"/>
        <w:rPr>
          <w:rFonts w:ascii="Arial" w:hAnsi="Arial" w:cs="Arial"/>
          <w:b/>
          <w:sz w:val="20"/>
          <w:szCs w:val="20"/>
        </w:rPr>
      </w:pPr>
      <w:r w:rsidRPr="00F56748">
        <w:rPr>
          <w:rFonts w:ascii="Arial" w:hAnsi="Arial" w:cs="Arial"/>
          <w:b/>
          <w:sz w:val="20"/>
          <w:szCs w:val="20"/>
        </w:rPr>
        <w:t>Leitura dos resultados do método de contagem em placas:</w:t>
      </w:r>
    </w:p>
    <w:p w:rsidR="00D73B65" w:rsidRPr="00F56748" w:rsidRDefault="00D73B65" w:rsidP="001D3527">
      <w:pPr>
        <w:pStyle w:val="PargrafodaLista"/>
        <w:spacing w:line="360" w:lineRule="auto"/>
        <w:ind w:left="0"/>
        <w:jc w:val="both"/>
        <w:rPr>
          <w:rFonts w:ascii="Arial" w:hAnsi="Arial" w:cs="Arial"/>
          <w:sz w:val="20"/>
          <w:szCs w:val="20"/>
        </w:rPr>
      </w:pPr>
      <w:r w:rsidRPr="00F56748">
        <w:rPr>
          <w:rFonts w:ascii="Arial" w:hAnsi="Arial" w:cs="Arial"/>
          <w:sz w:val="20"/>
          <w:szCs w:val="20"/>
        </w:rPr>
        <w:t xml:space="preserve">Como as células microbianas muitas vezes ocorrem em agrupamentos (pares, tétrades, cachos, cadeias </w:t>
      </w:r>
      <w:proofErr w:type="spellStart"/>
      <w:r w:rsidRPr="00F56748">
        <w:rPr>
          <w:rFonts w:ascii="Arial" w:hAnsi="Arial" w:cs="Arial"/>
          <w:sz w:val="20"/>
          <w:szCs w:val="20"/>
        </w:rPr>
        <w:t>etc</w:t>
      </w:r>
      <w:proofErr w:type="spellEnd"/>
      <w:r w:rsidRPr="00F56748">
        <w:rPr>
          <w:rFonts w:ascii="Arial" w:hAnsi="Arial" w:cs="Arial"/>
          <w:sz w:val="20"/>
          <w:szCs w:val="20"/>
        </w:rPr>
        <w:t xml:space="preserve">), NÃO </w:t>
      </w:r>
      <w:r w:rsidR="009267B0" w:rsidRPr="00F56748">
        <w:rPr>
          <w:rFonts w:ascii="Arial" w:hAnsi="Arial" w:cs="Arial"/>
          <w:sz w:val="20"/>
          <w:szCs w:val="20"/>
        </w:rPr>
        <w:t xml:space="preserve">se </w:t>
      </w:r>
      <w:r w:rsidRPr="00F56748">
        <w:rPr>
          <w:rFonts w:ascii="Arial" w:hAnsi="Arial" w:cs="Arial"/>
          <w:sz w:val="20"/>
          <w:szCs w:val="20"/>
        </w:rPr>
        <w:t>pode estabelecer uma relação DIRETA entre o número de colônias e o número de células</w:t>
      </w:r>
      <w:r w:rsidR="001574FF" w:rsidRPr="00F56748">
        <w:rPr>
          <w:rFonts w:ascii="Arial" w:hAnsi="Arial" w:cs="Arial"/>
          <w:sz w:val="20"/>
          <w:szCs w:val="20"/>
        </w:rPr>
        <w:t xml:space="preserve"> microbianas presente no alimento</w:t>
      </w:r>
      <w:r w:rsidRPr="00F56748">
        <w:rPr>
          <w:rFonts w:ascii="Arial" w:hAnsi="Arial" w:cs="Arial"/>
          <w:sz w:val="20"/>
          <w:szCs w:val="20"/>
        </w:rPr>
        <w:t xml:space="preserve">. Essa correlação é feita entre o número de colônias e o número de </w:t>
      </w:r>
      <w:r w:rsidRPr="00F56748">
        <w:rPr>
          <w:rFonts w:ascii="Arial" w:hAnsi="Arial" w:cs="Arial"/>
          <w:b/>
          <w:sz w:val="20"/>
          <w:szCs w:val="20"/>
        </w:rPr>
        <w:t>“Unidades Formadoras de Colônias” (UFC),</w:t>
      </w:r>
      <w:r w:rsidRPr="00F56748">
        <w:rPr>
          <w:rFonts w:ascii="Arial" w:hAnsi="Arial" w:cs="Arial"/>
          <w:sz w:val="20"/>
          <w:szCs w:val="20"/>
        </w:rPr>
        <w:t xml:space="preserve"> que podem ser tanto células individuais quanto agrupamentos característicos de certos microrganismos.</w:t>
      </w:r>
      <w:r w:rsidR="00DC41DD" w:rsidRPr="00F56748">
        <w:rPr>
          <w:rFonts w:ascii="Arial" w:hAnsi="Arial" w:cs="Arial"/>
          <w:sz w:val="20"/>
          <w:szCs w:val="20"/>
        </w:rPr>
        <w:t xml:space="preserve"> O resultado é expresso em UFC/ g ou ml.</w:t>
      </w:r>
    </w:p>
    <w:p w:rsidR="007860F8" w:rsidRPr="00F56748" w:rsidRDefault="007860F8" w:rsidP="001D3527">
      <w:pPr>
        <w:pStyle w:val="PargrafodaLista"/>
        <w:spacing w:line="360" w:lineRule="auto"/>
        <w:ind w:left="0" w:firstLine="567"/>
        <w:jc w:val="both"/>
        <w:rPr>
          <w:rFonts w:ascii="Arial" w:hAnsi="Arial" w:cs="Arial"/>
          <w:sz w:val="20"/>
          <w:szCs w:val="20"/>
        </w:rPr>
      </w:pPr>
    </w:p>
    <w:p w:rsidR="00986F6E" w:rsidRPr="00F56748" w:rsidRDefault="0085490F" w:rsidP="00F56748">
      <w:pPr>
        <w:spacing w:line="360" w:lineRule="auto"/>
        <w:rPr>
          <w:rFonts w:ascii="Arial" w:hAnsi="Arial" w:cs="Arial"/>
          <w:b/>
          <w:sz w:val="20"/>
          <w:szCs w:val="20"/>
        </w:rPr>
      </w:pPr>
      <w:r w:rsidRPr="00F56748">
        <w:rPr>
          <w:rFonts w:ascii="Arial" w:hAnsi="Arial" w:cs="Arial"/>
          <w:b/>
          <w:sz w:val="20"/>
          <w:szCs w:val="20"/>
        </w:rPr>
        <w:t>B</w:t>
      </w:r>
      <w:r w:rsidR="00F56748">
        <w:rPr>
          <w:rFonts w:ascii="Arial" w:hAnsi="Arial" w:cs="Arial"/>
          <w:b/>
          <w:sz w:val="20"/>
          <w:szCs w:val="20"/>
        </w:rPr>
        <w:t>)</w:t>
      </w:r>
      <w:proofErr w:type="gramStart"/>
      <w:r w:rsidR="00F56748">
        <w:rPr>
          <w:rFonts w:ascii="Arial" w:hAnsi="Arial" w:cs="Arial"/>
          <w:b/>
          <w:sz w:val="20"/>
          <w:szCs w:val="20"/>
        </w:rPr>
        <w:t xml:space="preserve">  </w:t>
      </w:r>
      <w:proofErr w:type="gramEnd"/>
      <w:r w:rsidR="00F56748" w:rsidRPr="00F56748">
        <w:rPr>
          <w:rFonts w:ascii="Arial" w:hAnsi="Arial" w:cs="Arial"/>
          <w:b/>
          <w:sz w:val="20"/>
          <w:szCs w:val="20"/>
        </w:rPr>
        <w:t xml:space="preserve">Métodos de análise </w:t>
      </w:r>
      <w:r w:rsidR="00F56748" w:rsidRPr="00F56748">
        <w:rPr>
          <w:rFonts w:ascii="Arial" w:hAnsi="Arial" w:cs="Arial"/>
          <w:b/>
          <w:color w:val="0070C0"/>
          <w:sz w:val="20"/>
          <w:szCs w:val="20"/>
        </w:rPr>
        <w:t>qualitativos</w:t>
      </w:r>
    </w:p>
    <w:p w:rsidR="007860F8" w:rsidRPr="00F56748" w:rsidRDefault="00E858B4" w:rsidP="00455482">
      <w:pPr>
        <w:spacing w:line="360" w:lineRule="auto"/>
        <w:jc w:val="both"/>
        <w:rPr>
          <w:rFonts w:ascii="Arial" w:hAnsi="Arial" w:cs="Arial"/>
          <w:b/>
          <w:sz w:val="20"/>
          <w:szCs w:val="20"/>
        </w:rPr>
      </w:pPr>
      <w:r w:rsidRPr="00F56748">
        <w:rPr>
          <w:rFonts w:ascii="Arial" w:hAnsi="Arial" w:cs="Arial"/>
          <w:sz w:val="20"/>
          <w:szCs w:val="20"/>
        </w:rPr>
        <w:t xml:space="preserve">Verificam a </w:t>
      </w:r>
      <w:r w:rsidRPr="00F56748">
        <w:rPr>
          <w:rFonts w:ascii="Arial" w:hAnsi="Arial" w:cs="Arial"/>
          <w:b/>
          <w:sz w:val="20"/>
          <w:szCs w:val="20"/>
        </w:rPr>
        <w:t>presença ou ausência</w:t>
      </w:r>
      <w:r w:rsidRPr="00F56748">
        <w:rPr>
          <w:rFonts w:ascii="Arial" w:hAnsi="Arial" w:cs="Arial"/>
          <w:sz w:val="20"/>
          <w:szCs w:val="20"/>
        </w:rPr>
        <w:t xml:space="preserve"> do (s) microrganismo (s) alvo em uma dada quantid</w:t>
      </w:r>
      <w:r w:rsidR="00F21F80" w:rsidRPr="00F56748">
        <w:rPr>
          <w:rFonts w:ascii="Arial" w:hAnsi="Arial" w:cs="Arial"/>
          <w:sz w:val="20"/>
          <w:szCs w:val="20"/>
        </w:rPr>
        <w:t xml:space="preserve">ade da amostra, sem quantificar, com base em suas propriedades físicas, químicas ou biológicas. </w:t>
      </w:r>
      <w:r w:rsidR="0005161C" w:rsidRPr="00F56748">
        <w:rPr>
          <w:rFonts w:ascii="Arial" w:hAnsi="Arial" w:cs="Arial"/>
          <w:sz w:val="20"/>
          <w:szCs w:val="20"/>
        </w:rPr>
        <w:t>Todos os ensaios utilizam as mesmas técnicas microbiológicas básicas, que são o</w:t>
      </w:r>
      <w:r w:rsidR="0005161C" w:rsidRPr="00F56748">
        <w:rPr>
          <w:rFonts w:ascii="Arial" w:hAnsi="Arial" w:cs="Arial"/>
          <w:b/>
          <w:sz w:val="20"/>
          <w:szCs w:val="20"/>
        </w:rPr>
        <w:t xml:space="preserve"> </w:t>
      </w:r>
      <w:r w:rsidR="007860F8" w:rsidRPr="00F56748">
        <w:rPr>
          <w:rFonts w:ascii="Arial" w:hAnsi="Arial" w:cs="Arial"/>
          <w:b/>
          <w:sz w:val="20"/>
          <w:szCs w:val="20"/>
        </w:rPr>
        <w:t xml:space="preserve">ENRIQUECIMENTO </w:t>
      </w:r>
      <w:r w:rsidR="0005161C" w:rsidRPr="00F56748">
        <w:rPr>
          <w:rFonts w:ascii="Arial" w:hAnsi="Arial" w:cs="Arial"/>
          <w:sz w:val="20"/>
          <w:szCs w:val="20"/>
        </w:rPr>
        <w:t xml:space="preserve">em um ou mais caldos específicos </w:t>
      </w:r>
      <w:r w:rsidR="001D3527" w:rsidRPr="00F56748">
        <w:rPr>
          <w:rFonts w:ascii="Arial" w:hAnsi="Arial" w:cs="Arial"/>
          <w:sz w:val="20"/>
          <w:szCs w:val="20"/>
        </w:rPr>
        <w:t>e</w:t>
      </w:r>
      <w:r w:rsidR="007860F8" w:rsidRPr="00F56748">
        <w:rPr>
          <w:rFonts w:ascii="Arial" w:hAnsi="Arial" w:cs="Arial"/>
          <w:sz w:val="20"/>
          <w:szCs w:val="20"/>
        </w:rPr>
        <w:t xml:space="preserve"> </w:t>
      </w:r>
      <w:r w:rsidR="0005161C" w:rsidRPr="00F56748">
        <w:rPr>
          <w:rFonts w:ascii="Arial" w:hAnsi="Arial" w:cs="Arial"/>
          <w:sz w:val="20"/>
          <w:szCs w:val="20"/>
        </w:rPr>
        <w:t>o posterior</w:t>
      </w:r>
      <w:r w:rsidR="0005161C" w:rsidRPr="00F56748">
        <w:rPr>
          <w:rFonts w:ascii="Arial" w:hAnsi="Arial" w:cs="Arial"/>
          <w:b/>
          <w:sz w:val="20"/>
          <w:szCs w:val="20"/>
        </w:rPr>
        <w:t xml:space="preserve"> </w:t>
      </w:r>
      <w:r w:rsidR="007860F8" w:rsidRPr="00F56748">
        <w:rPr>
          <w:rFonts w:ascii="Arial" w:hAnsi="Arial" w:cs="Arial"/>
          <w:b/>
          <w:sz w:val="20"/>
          <w:szCs w:val="20"/>
        </w:rPr>
        <w:t xml:space="preserve">ISOLAMENTO EM MEIOS SÓLIDOS. </w:t>
      </w:r>
    </w:p>
    <w:p w:rsidR="002B14D7" w:rsidRPr="00F56748" w:rsidRDefault="001D3527" w:rsidP="00455482">
      <w:pPr>
        <w:spacing w:line="360" w:lineRule="auto"/>
        <w:jc w:val="both"/>
        <w:rPr>
          <w:rFonts w:ascii="Arial" w:hAnsi="Arial" w:cs="Arial"/>
          <w:sz w:val="20"/>
          <w:szCs w:val="20"/>
        </w:rPr>
      </w:pPr>
      <w:r w:rsidRPr="00F56748">
        <w:rPr>
          <w:rFonts w:ascii="Arial" w:hAnsi="Arial" w:cs="Arial"/>
          <w:sz w:val="20"/>
          <w:szCs w:val="20"/>
        </w:rPr>
        <w:t>Para</w:t>
      </w:r>
      <w:r w:rsidR="002B14D7" w:rsidRPr="00F56748">
        <w:rPr>
          <w:rFonts w:ascii="Arial" w:hAnsi="Arial" w:cs="Arial"/>
          <w:sz w:val="20"/>
          <w:szCs w:val="20"/>
        </w:rPr>
        <w:t xml:space="preserve"> quê</w:t>
      </w:r>
      <w:r w:rsidRPr="00F56748">
        <w:rPr>
          <w:rFonts w:ascii="Arial" w:hAnsi="Arial" w:cs="Arial"/>
          <w:sz w:val="20"/>
          <w:szCs w:val="20"/>
        </w:rPr>
        <w:t xml:space="preserve"> são aplicados</w:t>
      </w:r>
      <w:r w:rsidR="002B14D7" w:rsidRPr="00F56748">
        <w:rPr>
          <w:rFonts w:ascii="Arial" w:hAnsi="Arial" w:cs="Arial"/>
          <w:sz w:val="20"/>
          <w:szCs w:val="20"/>
        </w:rPr>
        <w:t xml:space="preserve">? </w:t>
      </w:r>
      <w:proofErr w:type="spellStart"/>
      <w:r w:rsidR="002B14D7" w:rsidRPr="00F56748">
        <w:rPr>
          <w:rFonts w:ascii="Arial" w:hAnsi="Arial" w:cs="Arial"/>
          <w:i/>
          <w:sz w:val="20"/>
          <w:szCs w:val="20"/>
        </w:rPr>
        <w:t>Salmonella</w:t>
      </w:r>
      <w:proofErr w:type="spellEnd"/>
      <w:r w:rsidR="002B14D7" w:rsidRPr="00F56748">
        <w:rPr>
          <w:rFonts w:ascii="Arial" w:hAnsi="Arial" w:cs="Arial"/>
          <w:i/>
          <w:sz w:val="20"/>
          <w:szCs w:val="20"/>
        </w:rPr>
        <w:t xml:space="preserve">, </w:t>
      </w:r>
      <w:proofErr w:type="spellStart"/>
      <w:r w:rsidR="002B14D7" w:rsidRPr="00F56748">
        <w:rPr>
          <w:rFonts w:ascii="Arial" w:hAnsi="Arial" w:cs="Arial"/>
          <w:i/>
          <w:sz w:val="20"/>
          <w:szCs w:val="20"/>
        </w:rPr>
        <w:t>Listeria</w:t>
      </w:r>
      <w:proofErr w:type="spellEnd"/>
      <w:r w:rsidR="002B14D7" w:rsidRPr="00F56748">
        <w:rPr>
          <w:rFonts w:ascii="Arial" w:hAnsi="Arial" w:cs="Arial"/>
          <w:i/>
          <w:sz w:val="20"/>
          <w:szCs w:val="20"/>
        </w:rPr>
        <w:t xml:space="preserve"> </w:t>
      </w:r>
      <w:proofErr w:type="spellStart"/>
      <w:r w:rsidR="002B14D7" w:rsidRPr="00F56748">
        <w:rPr>
          <w:rFonts w:ascii="Arial" w:hAnsi="Arial" w:cs="Arial"/>
          <w:i/>
          <w:sz w:val="20"/>
          <w:szCs w:val="20"/>
        </w:rPr>
        <w:t>monocytogenes</w:t>
      </w:r>
      <w:proofErr w:type="spellEnd"/>
      <w:r w:rsidR="002B14D7" w:rsidRPr="00F56748">
        <w:rPr>
          <w:rFonts w:ascii="Arial" w:hAnsi="Arial" w:cs="Arial"/>
          <w:i/>
          <w:sz w:val="20"/>
          <w:szCs w:val="20"/>
        </w:rPr>
        <w:t xml:space="preserve">, </w:t>
      </w:r>
      <w:proofErr w:type="spellStart"/>
      <w:r w:rsidR="002B14D7" w:rsidRPr="00F56748">
        <w:rPr>
          <w:rFonts w:ascii="Arial" w:hAnsi="Arial" w:cs="Arial"/>
          <w:i/>
          <w:sz w:val="20"/>
          <w:szCs w:val="20"/>
        </w:rPr>
        <w:t>Yersinia</w:t>
      </w:r>
      <w:proofErr w:type="spellEnd"/>
      <w:r w:rsidR="002B14D7" w:rsidRPr="00F56748">
        <w:rPr>
          <w:rFonts w:ascii="Arial" w:hAnsi="Arial" w:cs="Arial"/>
          <w:i/>
          <w:sz w:val="20"/>
          <w:szCs w:val="20"/>
        </w:rPr>
        <w:t xml:space="preserve"> </w:t>
      </w:r>
      <w:proofErr w:type="spellStart"/>
      <w:r w:rsidR="002B14D7" w:rsidRPr="00F56748">
        <w:rPr>
          <w:rFonts w:ascii="Arial" w:hAnsi="Arial" w:cs="Arial"/>
          <w:i/>
          <w:sz w:val="20"/>
          <w:szCs w:val="20"/>
        </w:rPr>
        <w:t>enterocolitica</w:t>
      </w:r>
      <w:proofErr w:type="spellEnd"/>
      <w:r w:rsidR="002B14D7" w:rsidRPr="00F56748">
        <w:rPr>
          <w:rFonts w:ascii="Arial" w:hAnsi="Arial" w:cs="Arial"/>
          <w:i/>
          <w:sz w:val="20"/>
          <w:szCs w:val="20"/>
        </w:rPr>
        <w:t xml:space="preserve">, </w:t>
      </w:r>
      <w:proofErr w:type="spellStart"/>
      <w:r w:rsidR="002B14D7" w:rsidRPr="00F56748">
        <w:rPr>
          <w:rFonts w:ascii="Arial" w:hAnsi="Arial" w:cs="Arial"/>
          <w:i/>
          <w:sz w:val="20"/>
          <w:szCs w:val="20"/>
        </w:rPr>
        <w:t>Campylobacter</w:t>
      </w:r>
      <w:proofErr w:type="spellEnd"/>
      <w:r w:rsidR="002B14D7" w:rsidRPr="00F56748">
        <w:rPr>
          <w:rFonts w:ascii="Arial" w:hAnsi="Arial" w:cs="Arial"/>
          <w:i/>
          <w:sz w:val="20"/>
          <w:szCs w:val="20"/>
        </w:rPr>
        <w:t xml:space="preserve"> </w:t>
      </w:r>
      <w:proofErr w:type="gramStart"/>
      <w:r w:rsidR="002B14D7" w:rsidRPr="00F56748">
        <w:rPr>
          <w:rFonts w:ascii="Arial" w:hAnsi="Arial" w:cs="Arial"/>
          <w:i/>
          <w:sz w:val="20"/>
          <w:szCs w:val="20"/>
        </w:rPr>
        <w:t>sp</w:t>
      </w:r>
      <w:proofErr w:type="gramEnd"/>
      <w:r w:rsidR="002B14D7" w:rsidRPr="00F56748">
        <w:rPr>
          <w:rFonts w:ascii="Arial" w:hAnsi="Arial" w:cs="Arial"/>
          <w:i/>
          <w:sz w:val="20"/>
          <w:szCs w:val="20"/>
        </w:rPr>
        <w:t xml:space="preserve">., Escherichia coli O157:H7, </w:t>
      </w:r>
      <w:proofErr w:type="spellStart"/>
      <w:r w:rsidR="002B14D7" w:rsidRPr="00F56748">
        <w:rPr>
          <w:rFonts w:ascii="Arial" w:hAnsi="Arial" w:cs="Arial"/>
          <w:i/>
          <w:sz w:val="20"/>
          <w:szCs w:val="20"/>
        </w:rPr>
        <w:t>Vibrio</w:t>
      </w:r>
      <w:proofErr w:type="spellEnd"/>
      <w:r w:rsidR="002B14D7" w:rsidRPr="00F56748">
        <w:rPr>
          <w:rFonts w:ascii="Arial" w:hAnsi="Arial" w:cs="Arial"/>
          <w:i/>
          <w:sz w:val="20"/>
          <w:szCs w:val="20"/>
        </w:rPr>
        <w:t xml:space="preserve"> </w:t>
      </w:r>
      <w:proofErr w:type="spellStart"/>
      <w:r w:rsidR="002B14D7" w:rsidRPr="00F56748">
        <w:rPr>
          <w:rFonts w:ascii="Arial" w:hAnsi="Arial" w:cs="Arial"/>
          <w:i/>
          <w:sz w:val="20"/>
          <w:szCs w:val="20"/>
        </w:rPr>
        <w:t>cholerae</w:t>
      </w:r>
      <w:proofErr w:type="spellEnd"/>
      <w:r w:rsidR="002B14D7" w:rsidRPr="00F56748">
        <w:rPr>
          <w:rFonts w:ascii="Arial" w:hAnsi="Arial" w:cs="Arial"/>
          <w:i/>
          <w:sz w:val="20"/>
          <w:szCs w:val="20"/>
        </w:rPr>
        <w:t xml:space="preserve">, </w:t>
      </w:r>
      <w:proofErr w:type="spellStart"/>
      <w:r w:rsidR="002B14D7" w:rsidRPr="00F56748">
        <w:rPr>
          <w:rFonts w:ascii="Arial" w:hAnsi="Arial" w:cs="Arial"/>
          <w:i/>
          <w:sz w:val="20"/>
          <w:szCs w:val="20"/>
        </w:rPr>
        <w:t>Vibrio</w:t>
      </w:r>
      <w:proofErr w:type="spellEnd"/>
      <w:r w:rsidR="002B14D7" w:rsidRPr="00F56748">
        <w:rPr>
          <w:rFonts w:ascii="Arial" w:hAnsi="Arial" w:cs="Arial"/>
          <w:i/>
          <w:sz w:val="20"/>
          <w:szCs w:val="20"/>
        </w:rPr>
        <w:t xml:space="preserve"> </w:t>
      </w:r>
      <w:proofErr w:type="spellStart"/>
      <w:r w:rsidR="002B14D7" w:rsidRPr="00F56748">
        <w:rPr>
          <w:rFonts w:ascii="Arial" w:hAnsi="Arial" w:cs="Arial"/>
          <w:i/>
          <w:sz w:val="20"/>
          <w:szCs w:val="20"/>
        </w:rPr>
        <w:t>parahaemolyticus</w:t>
      </w:r>
      <w:proofErr w:type="spellEnd"/>
      <w:r w:rsidR="002B14D7" w:rsidRPr="00F56748">
        <w:rPr>
          <w:rFonts w:ascii="Arial" w:hAnsi="Arial" w:cs="Arial"/>
          <w:i/>
          <w:sz w:val="20"/>
          <w:szCs w:val="20"/>
        </w:rPr>
        <w:t xml:space="preserve"> e </w:t>
      </w:r>
      <w:proofErr w:type="spellStart"/>
      <w:r w:rsidR="002B14D7" w:rsidRPr="00F56748">
        <w:rPr>
          <w:rFonts w:ascii="Arial" w:hAnsi="Arial" w:cs="Arial"/>
          <w:i/>
          <w:sz w:val="20"/>
          <w:szCs w:val="20"/>
        </w:rPr>
        <w:t>Vibrio</w:t>
      </w:r>
      <w:proofErr w:type="spellEnd"/>
      <w:r w:rsidR="002B14D7" w:rsidRPr="00F56748">
        <w:rPr>
          <w:rFonts w:ascii="Arial" w:hAnsi="Arial" w:cs="Arial"/>
          <w:i/>
          <w:sz w:val="20"/>
          <w:szCs w:val="20"/>
        </w:rPr>
        <w:t xml:space="preserve"> </w:t>
      </w:r>
      <w:proofErr w:type="spellStart"/>
      <w:r w:rsidR="002B14D7" w:rsidRPr="00F56748">
        <w:rPr>
          <w:rFonts w:ascii="Arial" w:hAnsi="Arial" w:cs="Arial"/>
          <w:i/>
          <w:sz w:val="20"/>
          <w:szCs w:val="20"/>
        </w:rPr>
        <w:t>vulnificus</w:t>
      </w:r>
      <w:proofErr w:type="spellEnd"/>
      <w:r w:rsidR="002B14D7" w:rsidRPr="00F56748">
        <w:rPr>
          <w:rFonts w:ascii="Arial" w:hAnsi="Arial" w:cs="Arial"/>
          <w:sz w:val="20"/>
          <w:szCs w:val="20"/>
        </w:rPr>
        <w:t>.</w:t>
      </w:r>
    </w:p>
    <w:p w:rsidR="004B4344" w:rsidRPr="00F56748" w:rsidRDefault="004B4344" w:rsidP="004B4344">
      <w:pPr>
        <w:spacing w:line="360" w:lineRule="auto"/>
        <w:rPr>
          <w:rFonts w:ascii="Arial" w:hAnsi="Arial" w:cs="Arial"/>
          <w:b/>
          <w:sz w:val="20"/>
          <w:szCs w:val="20"/>
          <w:u w:val="single"/>
        </w:rPr>
      </w:pPr>
      <w:r w:rsidRPr="00F56748">
        <w:rPr>
          <w:rFonts w:ascii="Arial" w:hAnsi="Arial" w:cs="Arial"/>
          <w:b/>
          <w:sz w:val="20"/>
          <w:szCs w:val="20"/>
          <w:u w:val="single"/>
        </w:rPr>
        <w:t>ENRIQUECIMENTO</w:t>
      </w:r>
    </w:p>
    <w:p w:rsidR="004B4344" w:rsidRPr="00F56748" w:rsidRDefault="004B4344" w:rsidP="00455482">
      <w:pPr>
        <w:spacing w:line="360" w:lineRule="auto"/>
        <w:jc w:val="both"/>
        <w:rPr>
          <w:rFonts w:ascii="Arial" w:hAnsi="Arial" w:cs="Arial"/>
          <w:sz w:val="20"/>
          <w:szCs w:val="20"/>
        </w:rPr>
      </w:pPr>
      <w:r w:rsidRPr="00F56748">
        <w:rPr>
          <w:rFonts w:ascii="Arial" w:hAnsi="Arial" w:cs="Arial"/>
          <w:sz w:val="20"/>
          <w:szCs w:val="20"/>
        </w:rPr>
        <w:lastRenderedPageBreak/>
        <w:t xml:space="preserve">Alguns patógenos estão presentes nos alimentos em número baixo, </w:t>
      </w:r>
      <w:r w:rsidR="009267B0" w:rsidRPr="00F56748">
        <w:rPr>
          <w:rFonts w:ascii="Arial" w:hAnsi="Arial" w:cs="Arial"/>
          <w:sz w:val="20"/>
          <w:szCs w:val="20"/>
        </w:rPr>
        <w:t>eventualmente</w:t>
      </w:r>
      <w:r w:rsidRPr="00F56748">
        <w:rPr>
          <w:rFonts w:ascii="Arial" w:hAnsi="Arial" w:cs="Arial"/>
          <w:sz w:val="20"/>
          <w:szCs w:val="20"/>
        </w:rPr>
        <w:t xml:space="preserve"> abaixo do limite de detecção de uma técnica quantitativa. Outras vezes </w:t>
      </w:r>
      <w:r w:rsidR="009267B0" w:rsidRPr="00F56748">
        <w:rPr>
          <w:rFonts w:ascii="Arial" w:hAnsi="Arial" w:cs="Arial"/>
          <w:sz w:val="20"/>
          <w:szCs w:val="20"/>
        </w:rPr>
        <w:t>as células patogênicas</w:t>
      </w:r>
      <w:r w:rsidRPr="00F56748">
        <w:rPr>
          <w:rFonts w:ascii="Arial" w:hAnsi="Arial" w:cs="Arial"/>
          <w:sz w:val="20"/>
          <w:szCs w:val="20"/>
        </w:rPr>
        <w:t xml:space="preserve"> podem estar injuriadas, dadas </w:t>
      </w:r>
      <w:proofErr w:type="gramStart"/>
      <w:r w:rsidRPr="00F56748">
        <w:rPr>
          <w:rFonts w:ascii="Arial" w:hAnsi="Arial" w:cs="Arial"/>
          <w:sz w:val="20"/>
          <w:szCs w:val="20"/>
        </w:rPr>
        <w:t>as</w:t>
      </w:r>
      <w:proofErr w:type="gramEnd"/>
      <w:r w:rsidRPr="00F56748">
        <w:rPr>
          <w:rFonts w:ascii="Arial" w:hAnsi="Arial" w:cs="Arial"/>
          <w:sz w:val="20"/>
          <w:szCs w:val="20"/>
        </w:rPr>
        <w:t xml:space="preserve"> características do alimento e condições de conservação, ou mesmo</w:t>
      </w:r>
      <w:r w:rsidR="009267B0" w:rsidRPr="00F56748">
        <w:rPr>
          <w:rFonts w:ascii="Arial" w:hAnsi="Arial" w:cs="Arial"/>
          <w:sz w:val="20"/>
          <w:szCs w:val="20"/>
        </w:rPr>
        <w:t xml:space="preserve"> podem estar em desvantagem numérica contra microbiota competitiva que dificulta sua sobrevivência e multiplicação. Células injuriadas exigem um período de tempo em condições ótimas de crescimento, para reativação das vias metabólicas responsáveis pela multiplicação.</w:t>
      </w:r>
      <w:r w:rsidR="009267B0" w:rsidRPr="00F56748">
        <w:rPr>
          <w:rFonts w:ascii="Arial" w:hAnsi="Arial" w:cs="Arial"/>
          <w:b/>
          <w:sz w:val="20"/>
          <w:szCs w:val="20"/>
        </w:rPr>
        <w:t xml:space="preserve">  </w:t>
      </w:r>
    </w:p>
    <w:p w:rsidR="002B14D7" w:rsidRPr="00F56748" w:rsidRDefault="009267B0" w:rsidP="00455482">
      <w:pPr>
        <w:spacing w:line="360" w:lineRule="auto"/>
        <w:jc w:val="both"/>
        <w:rPr>
          <w:rFonts w:ascii="Arial" w:hAnsi="Arial" w:cs="Arial"/>
          <w:sz w:val="20"/>
          <w:szCs w:val="20"/>
        </w:rPr>
      </w:pPr>
      <w:r w:rsidRPr="00F56748">
        <w:rPr>
          <w:rFonts w:ascii="Arial" w:hAnsi="Arial" w:cs="Arial"/>
          <w:sz w:val="20"/>
          <w:szCs w:val="20"/>
        </w:rPr>
        <w:t>Assim, o enriquecimento é</w:t>
      </w:r>
      <w:r w:rsidR="00455482" w:rsidRPr="00F56748">
        <w:rPr>
          <w:rFonts w:ascii="Arial" w:hAnsi="Arial" w:cs="Arial"/>
          <w:sz w:val="20"/>
          <w:szCs w:val="20"/>
        </w:rPr>
        <w:t xml:space="preserve"> uma etapa onde a célula </w:t>
      </w:r>
      <w:r w:rsidRPr="00F56748">
        <w:rPr>
          <w:rFonts w:ascii="Arial" w:hAnsi="Arial" w:cs="Arial"/>
          <w:sz w:val="20"/>
          <w:szCs w:val="20"/>
        </w:rPr>
        <w:t xml:space="preserve">tem a chance </w:t>
      </w:r>
      <w:r w:rsidR="00455482" w:rsidRPr="00F56748">
        <w:rPr>
          <w:rFonts w:ascii="Arial" w:hAnsi="Arial" w:cs="Arial"/>
          <w:sz w:val="20"/>
          <w:szCs w:val="20"/>
        </w:rPr>
        <w:t>se recuperar de injúrias, se multiplicar, diluir eventuais substâncias inibidoras presentes no alimento</w:t>
      </w:r>
      <w:r w:rsidR="004B4344" w:rsidRPr="00F56748">
        <w:rPr>
          <w:rFonts w:ascii="Arial" w:hAnsi="Arial" w:cs="Arial"/>
          <w:sz w:val="20"/>
          <w:szCs w:val="20"/>
        </w:rPr>
        <w:t xml:space="preserve">, </w:t>
      </w:r>
      <w:r w:rsidR="008321E7" w:rsidRPr="00F56748">
        <w:rPr>
          <w:rFonts w:ascii="Arial" w:hAnsi="Arial" w:cs="Arial"/>
          <w:sz w:val="20"/>
          <w:szCs w:val="20"/>
        </w:rPr>
        <w:t xml:space="preserve">ganhar vantagem competitiva frente aos demais microrganismos, </w:t>
      </w:r>
      <w:r w:rsidR="004B4344" w:rsidRPr="00F56748">
        <w:rPr>
          <w:rFonts w:ascii="Arial" w:hAnsi="Arial" w:cs="Arial"/>
          <w:sz w:val="20"/>
          <w:szCs w:val="20"/>
        </w:rPr>
        <w:t>maximizando a chance de detectá-la caso esteja presente naquela alíquota amostral</w:t>
      </w:r>
      <w:r w:rsidR="00455482" w:rsidRPr="00F56748">
        <w:rPr>
          <w:rFonts w:ascii="Arial" w:hAnsi="Arial" w:cs="Arial"/>
          <w:sz w:val="20"/>
          <w:szCs w:val="20"/>
        </w:rPr>
        <w:t>.</w:t>
      </w:r>
      <w:r w:rsidR="004B4344" w:rsidRPr="00F56748">
        <w:rPr>
          <w:rFonts w:ascii="Arial" w:hAnsi="Arial" w:cs="Arial"/>
          <w:sz w:val="20"/>
          <w:szCs w:val="20"/>
        </w:rPr>
        <w:t xml:space="preserve"> N</w:t>
      </w:r>
      <w:r w:rsidR="008321E7" w:rsidRPr="00F56748">
        <w:rPr>
          <w:rFonts w:ascii="Arial" w:hAnsi="Arial" w:cs="Arial"/>
          <w:sz w:val="20"/>
          <w:szCs w:val="20"/>
        </w:rPr>
        <w:t>o</w:t>
      </w:r>
      <w:r w:rsidR="004B4344" w:rsidRPr="00F56748">
        <w:rPr>
          <w:rFonts w:ascii="Arial" w:hAnsi="Arial" w:cs="Arial"/>
          <w:sz w:val="20"/>
          <w:szCs w:val="20"/>
        </w:rPr>
        <w:t xml:space="preserve"> entanto</w:t>
      </w:r>
      <w:r w:rsidR="008321E7" w:rsidRPr="00F56748">
        <w:rPr>
          <w:rFonts w:ascii="Arial" w:hAnsi="Arial" w:cs="Arial"/>
          <w:sz w:val="20"/>
          <w:szCs w:val="20"/>
        </w:rPr>
        <w:t>,</w:t>
      </w:r>
      <w:r w:rsidR="004B4344" w:rsidRPr="00F56748">
        <w:rPr>
          <w:rFonts w:ascii="Arial" w:hAnsi="Arial" w:cs="Arial"/>
          <w:sz w:val="20"/>
          <w:szCs w:val="20"/>
        </w:rPr>
        <w:t xml:space="preserve"> esta</w:t>
      </w:r>
      <w:r w:rsidR="008321E7" w:rsidRPr="00F56748">
        <w:rPr>
          <w:rFonts w:ascii="Arial" w:hAnsi="Arial" w:cs="Arial"/>
          <w:sz w:val="20"/>
          <w:szCs w:val="20"/>
        </w:rPr>
        <w:t xml:space="preserve"> etapa faz com que se perca a relação numérica entre o que inicialmente estava presente na amostra e o que é detectado nela.</w:t>
      </w:r>
    </w:p>
    <w:p w:rsidR="004B4344" w:rsidRPr="00F56748" w:rsidRDefault="004B4344" w:rsidP="004B4344">
      <w:pPr>
        <w:spacing w:line="360" w:lineRule="auto"/>
        <w:jc w:val="both"/>
        <w:rPr>
          <w:rFonts w:ascii="Arial" w:hAnsi="Arial" w:cs="Arial"/>
          <w:sz w:val="20"/>
          <w:szCs w:val="20"/>
        </w:rPr>
      </w:pPr>
      <w:r w:rsidRPr="00F56748">
        <w:rPr>
          <w:rFonts w:ascii="Arial" w:hAnsi="Arial" w:cs="Arial"/>
          <w:sz w:val="20"/>
          <w:szCs w:val="20"/>
        </w:rPr>
        <w:t>São</w:t>
      </w:r>
      <w:r w:rsidR="008321E7" w:rsidRPr="00F56748">
        <w:rPr>
          <w:rFonts w:ascii="Arial" w:hAnsi="Arial" w:cs="Arial"/>
          <w:sz w:val="20"/>
          <w:szCs w:val="20"/>
        </w:rPr>
        <w:t xml:space="preserve"> métodos</w:t>
      </w:r>
      <w:r w:rsidRPr="00F56748">
        <w:rPr>
          <w:rFonts w:ascii="Arial" w:hAnsi="Arial" w:cs="Arial"/>
          <w:sz w:val="20"/>
          <w:szCs w:val="20"/>
        </w:rPr>
        <w:t xml:space="preserve"> comumente utilizados quando o microrganismo pesquisado tem critério de aceitação de duas classes (presença/ausência), o que normalmente está relacionado à baixa dose infectante do agente. </w:t>
      </w:r>
    </w:p>
    <w:p w:rsidR="006332E5" w:rsidRPr="00F56748" w:rsidRDefault="007860F8" w:rsidP="008321E7">
      <w:pPr>
        <w:rPr>
          <w:rFonts w:ascii="Arial" w:hAnsi="Arial" w:cs="Arial"/>
          <w:sz w:val="20"/>
          <w:szCs w:val="20"/>
          <w:u w:val="single"/>
        </w:rPr>
      </w:pPr>
      <w:r w:rsidRPr="00F56748">
        <w:rPr>
          <w:rFonts w:ascii="Arial" w:hAnsi="Arial" w:cs="Arial"/>
          <w:b/>
          <w:sz w:val="20"/>
          <w:szCs w:val="20"/>
          <w:u w:val="single"/>
        </w:rPr>
        <w:t>ISOLAMENTO EM MEIOS SÓLIDOS</w:t>
      </w:r>
      <w:r w:rsidRPr="00F56748">
        <w:rPr>
          <w:rFonts w:ascii="Arial" w:hAnsi="Arial" w:cs="Arial"/>
          <w:sz w:val="20"/>
          <w:szCs w:val="20"/>
          <w:u w:val="single"/>
        </w:rPr>
        <w:t xml:space="preserve"> (PLAQUEAMENTO DIFERENCIAL)</w:t>
      </w:r>
    </w:p>
    <w:p w:rsidR="006332E5" w:rsidRPr="00F56748" w:rsidRDefault="008321E7" w:rsidP="008321E7">
      <w:pPr>
        <w:jc w:val="both"/>
        <w:rPr>
          <w:rFonts w:ascii="Arial" w:hAnsi="Arial" w:cs="Arial"/>
          <w:sz w:val="20"/>
          <w:szCs w:val="20"/>
        </w:rPr>
      </w:pPr>
      <w:r w:rsidRPr="00F56748">
        <w:rPr>
          <w:rFonts w:ascii="Arial" w:hAnsi="Arial" w:cs="Arial"/>
          <w:sz w:val="20"/>
          <w:szCs w:val="20"/>
        </w:rPr>
        <w:t>Empregam-se</w:t>
      </w:r>
      <w:r w:rsidR="006332E5" w:rsidRPr="00F56748">
        <w:rPr>
          <w:rFonts w:ascii="Arial" w:hAnsi="Arial" w:cs="Arial"/>
          <w:sz w:val="20"/>
          <w:szCs w:val="20"/>
        </w:rPr>
        <w:t xml:space="preserve">, em geral, </w:t>
      </w:r>
      <w:r w:rsidRPr="00F56748">
        <w:rPr>
          <w:rFonts w:ascii="Arial" w:hAnsi="Arial" w:cs="Arial"/>
          <w:sz w:val="20"/>
          <w:szCs w:val="20"/>
        </w:rPr>
        <w:t>meios</w:t>
      </w:r>
      <w:r w:rsidR="006332E5" w:rsidRPr="00F56748">
        <w:rPr>
          <w:rFonts w:ascii="Arial" w:hAnsi="Arial" w:cs="Arial"/>
          <w:sz w:val="20"/>
          <w:szCs w:val="20"/>
        </w:rPr>
        <w:t xml:space="preserve"> seletivos e diferenciais para suprimir a micro</w:t>
      </w:r>
      <w:r w:rsidRPr="00F56748">
        <w:rPr>
          <w:rFonts w:ascii="Arial" w:hAnsi="Arial" w:cs="Arial"/>
          <w:sz w:val="20"/>
          <w:szCs w:val="20"/>
        </w:rPr>
        <w:t>biota competidora e evidenciar a célula-</w:t>
      </w:r>
      <w:r w:rsidR="006332E5" w:rsidRPr="00F56748">
        <w:rPr>
          <w:rFonts w:ascii="Arial" w:hAnsi="Arial" w:cs="Arial"/>
          <w:sz w:val="20"/>
          <w:szCs w:val="20"/>
        </w:rPr>
        <w:t>alvo.</w:t>
      </w:r>
    </w:p>
    <w:p w:rsidR="006332E5" w:rsidRPr="00F56748" w:rsidRDefault="006332E5" w:rsidP="008321E7">
      <w:pPr>
        <w:rPr>
          <w:rFonts w:ascii="Arial" w:eastAsiaTheme="minorEastAsia" w:hAnsi="Arial" w:cs="Arial"/>
          <w:b/>
          <w:sz w:val="20"/>
          <w:szCs w:val="20"/>
          <w:u w:val="single"/>
        </w:rPr>
      </w:pPr>
      <w:r w:rsidRPr="00F56748">
        <w:rPr>
          <w:rFonts w:ascii="Arial" w:eastAsiaTheme="minorEastAsia" w:hAnsi="Arial" w:cs="Arial"/>
          <w:b/>
          <w:sz w:val="20"/>
          <w:szCs w:val="20"/>
          <w:u w:val="single"/>
        </w:rPr>
        <w:t>CONFIRMAÇÃO</w:t>
      </w:r>
    </w:p>
    <w:p w:rsidR="00F21F80" w:rsidRPr="00F56748" w:rsidRDefault="006332E5" w:rsidP="00BC0086">
      <w:pPr>
        <w:spacing w:line="360" w:lineRule="auto"/>
        <w:jc w:val="both"/>
        <w:rPr>
          <w:rFonts w:ascii="Arial" w:eastAsiaTheme="minorEastAsia" w:hAnsi="Arial" w:cs="Arial"/>
          <w:sz w:val="20"/>
          <w:szCs w:val="20"/>
        </w:rPr>
      </w:pPr>
      <w:r w:rsidRPr="00F56748">
        <w:rPr>
          <w:rFonts w:ascii="Arial" w:eastAsiaTheme="minorEastAsia" w:hAnsi="Arial" w:cs="Arial"/>
          <w:sz w:val="20"/>
          <w:szCs w:val="20"/>
        </w:rPr>
        <w:t xml:space="preserve">Fase em que </w:t>
      </w:r>
      <w:r w:rsidR="008321E7" w:rsidRPr="00F56748">
        <w:rPr>
          <w:rFonts w:ascii="Arial" w:eastAsiaTheme="minorEastAsia" w:hAnsi="Arial" w:cs="Arial"/>
          <w:sz w:val="20"/>
          <w:szCs w:val="20"/>
        </w:rPr>
        <w:t xml:space="preserve">se </w:t>
      </w:r>
      <w:r w:rsidRPr="00F56748">
        <w:rPr>
          <w:rFonts w:ascii="Arial" w:eastAsiaTheme="minorEastAsia" w:hAnsi="Arial" w:cs="Arial"/>
          <w:sz w:val="20"/>
          <w:szCs w:val="20"/>
        </w:rPr>
        <w:t xml:space="preserve">confirma a identidade da cultura isolada, através de testes que verificam características típicas do microrganismo alvo, como morfológica, bioquímica, sorológica. </w:t>
      </w:r>
    </w:p>
    <w:p w:rsidR="008321E7" w:rsidRPr="00F56748" w:rsidRDefault="008321E7" w:rsidP="00BC0086">
      <w:pPr>
        <w:spacing w:line="360" w:lineRule="auto"/>
        <w:jc w:val="both"/>
        <w:rPr>
          <w:rFonts w:ascii="Arial" w:eastAsiaTheme="minorEastAsia" w:hAnsi="Arial" w:cs="Arial"/>
          <w:sz w:val="20"/>
          <w:szCs w:val="20"/>
        </w:rPr>
      </w:pPr>
      <w:r w:rsidRPr="00F56748">
        <w:rPr>
          <w:rFonts w:ascii="Arial" w:eastAsiaTheme="minorEastAsia" w:hAnsi="Arial" w:cs="Arial"/>
          <w:sz w:val="20"/>
          <w:szCs w:val="20"/>
        </w:rPr>
        <w:t xml:space="preserve">Vale apontar que </w:t>
      </w:r>
      <w:r w:rsidR="00BC0086" w:rsidRPr="00F56748">
        <w:rPr>
          <w:rFonts w:ascii="Arial" w:eastAsiaTheme="minorEastAsia" w:hAnsi="Arial" w:cs="Arial"/>
          <w:sz w:val="20"/>
          <w:szCs w:val="20"/>
        </w:rPr>
        <w:t xml:space="preserve">em </w:t>
      </w:r>
      <w:r w:rsidRPr="00F56748">
        <w:rPr>
          <w:rFonts w:ascii="Arial" w:eastAsiaTheme="minorEastAsia" w:hAnsi="Arial" w:cs="Arial"/>
          <w:sz w:val="20"/>
          <w:szCs w:val="20"/>
        </w:rPr>
        <w:t xml:space="preserve">alguns </w:t>
      </w:r>
      <w:r w:rsidR="00BC0086" w:rsidRPr="00F56748">
        <w:rPr>
          <w:rFonts w:ascii="Arial" w:eastAsiaTheme="minorEastAsia" w:hAnsi="Arial" w:cs="Arial"/>
          <w:sz w:val="20"/>
          <w:szCs w:val="20"/>
        </w:rPr>
        <w:t>casos</w:t>
      </w:r>
      <w:r w:rsidRPr="00F56748">
        <w:rPr>
          <w:rFonts w:ascii="Arial" w:eastAsiaTheme="minorEastAsia" w:hAnsi="Arial" w:cs="Arial"/>
          <w:sz w:val="20"/>
          <w:szCs w:val="20"/>
        </w:rPr>
        <w:t xml:space="preserve"> é preciso confirmar</w:t>
      </w:r>
      <w:r w:rsidR="001574FF" w:rsidRPr="00F56748">
        <w:rPr>
          <w:rFonts w:ascii="Arial" w:eastAsiaTheme="minorEastAsia" w:hAnsi="Arial" w:cs="Arial"/>
          <w:sz w:val="20"/>
          <w:szCs w:val="20"/>
        </w:rPr>
        <w:t xml:space="preserve"> o</w:t>
      </w:r>
      <w:r w:rsidRPr="00F56748">
        <w:rPr>
          <w:rFonts w:ascii="Arial" w:eastAsiaTheme="minorEastAsia" w:hAnsi="Arial" w:cs="Arial"/>
          <w:sz w:val="20"/>
          <w:szCs w:val="20"/>
        </w:rPr>
        <w:t xml:space="preserve"> gênero (</w:t>
      </w:r>
      <w:r w:rsidR="001574FF" w:rsidRPr="00F56748">
        <w:rPr>
          <w:rFonts w:ascii="Arial" w:eastAsiaTheme="minorEastAsia" w:hAnsi="Arial" w:cs="Arial"/>
          <w:sz w:val="20"/>
          <w:szCs w:val="20"/>
        </w:rPr>
        <w:t xml:space="preserve">é o </w:t>
      </w:r>
      <w:r w:rsidRPr="00F56748">
        <w:rPr>
          <w:rFonts w:ascii="Arial" w:eastAsiaTheme="minorEastAsia" w:hAnsi="Arial" w:cs="Arial"/>
          <w:sz w:val="20"/>
          <w:szCs w:val="20"/>
        </w:rPr>
        <w:t xml:space="preserve">caso da </w:t>
      </w:r>
      <w:proofErr w:type="spellStart"/>
      <w:r w:rsidRPr="00F56748">
        <w:rPr>
          <w:rFonts w:ascii="Arial" w:eastAsiaTheme="minorEastAsia" w:hAnsi="Arial" w:cs="Arial"/>
          <w:i/>
          <w:sz w:val="20"/>
          <w:szCs w:val="20"/>
        </w:rPr>
        <w:t>Salmonella</w:t>
      </w:r>
      <w:proofErr w:type="spellEnd"/>
      <w:r w:rsidRPr="00F56748">
        <w:rPr>
          <w:rFonts w:ascii="Arial" w:eastAsiaTheme="minorEastAsia" w:hAnsi="Arial" w:cs="Arial"/>
          <w:sz w:val="20"/>
          <w:szCs w:val="20"/>
        </w:rPr>
        <w:t xml:space="preserve"> spp</w:t>
      </w:r>
      <w:proofErr w:type="gramStart"/>
      <w:r w:rsidRPr="00F56748">
        <w:rPr>
          <w:rFonts w:ascii="Arial" w:eastAsiaTheme="minorEastAsia" w:hAnsi="Arial" w:cs="Arial"/>
          <w:sz w:val="20"/>
          <w:szCs w:val="20"/>
        </w:rPr>
        <w:t>.,</w:t>
      </w:r>
      <w:proofErr w:type="gramEnd"/>
      <w:r w:rsidRPr="00F56748">
        <w:rPr>
          <w:rFonts w:ascii="Arial" w:eastAsiaTheme="minorEastAsia" w:hAnsi="Arial" w:cs="Arial"/>
          <w:sz w:val="20"/>
          <w:szCs w:val="20"/>
        </w:rPr>
        <w:t xml:space="preserve"> já que tod</w:t>
      </w:r>
      <w:r w:rsidR="001574FF" w:rsidRPr="00F56748">
        <w:rPr>
          <w:rFonts w:ascii="Arial" w:eastAsiaTheme="minorEastAsia" w:hAnsi="Arial" w:cs="Arial"/>
          <w:sz w:val="20"/>
          <w:szCs w:val="20"/>
        </w:rPr>
        <w:t>o</w:t>
      </w:r>
      <w:r w:rsidRPr="00F56748">
        <w:rPr>
          <w:rFonts w:ascii="Arial" w:eastAsiaTheme="minorEastAsia" w:hAnsi="Arial" w:cs="Arial"/>
          <w:sz w:val="20"/>
          <w:szCs w:val="20"/>
        </w:rPr>
        <w:t xml:space="preserve">s os sorotipos são patogênicos para o homem), em outros casos, é preciso confirmar a espécie (caso da </w:t>
      </w:r>
      <w:proofErr w:type="spellStart"/>
      <w:r w:rsidRPr="00F56748">
        <w:rPr>
          <w:rFonts w:ascii="Arial" w:eastAsiaTheme="minorEastAsia" w:hAnsi="Arial" w:cs="Arial"/>
          <w:i/>
          <w:sz w:val="20"/>
          <w:szCs w:val="20"/>
        </w:rPr>
        <w:t>Listeria</w:t>
      </w:r>
      <w:proofErr w:type="spellEnd"/>
      <w:r w:rsidRPr="00F56748">
        <w:rPr>
          <w:rFonts w:ascii="Arial" w:eastAsiaTheme="minorEastAsia" w:hAnsi="Arial" w:cs="Arial"/>
          <w:i/>
          <w:sz w:val="20"/>
          <w:szCs w:val="20"/>
        </w:rPr>
        <w:t xml:space="preserve"> </w:t>
      </w:r>
      <w:proofErr w:type="spellStart"/>
      <w:r w:rsidRPr="00F56748">
        <w:rPr>
          <w:rFonts w:ascii="Arial" w:eastAsiaTheme="minorEastAsia" w:hAnsi="Arial" w:cs="Arial"/>
          <w:i/>
          <w:sz w:val="20"/>
          <w:szCs w:val="20"/>
        </w:rPr>
        <w:t>monocytogenes</w:t>
      </w:r>
      <w:proofErr w:type="spellEnd"/>
      <w:r w:rsidRPr="00F56748">
        <w:rPr>
          <w:rFonts w:ascii="Arial" w:eastAsiaTheme="minorEastAsia" w:hAnsi="Arial" w:cs="Arial"/>
          <w:sz w:val="20"/>
          <w:szCs w:val="20"/>
        </w:rPr>
        <w:t xml:space="preserve"> que é a única</w:t>
      </w:r>
      <w:r w:rsidR="001574FF" w:rsidRPr="00F56748">
        <w:rPr>
          <w:rFonts w:ascii="Arial" w:eastAsiaTheme="minorEastAsia" w:hAnsi="Arial" w:cs="Arial"/>
          <w:sz w:val="20"/>
          <w:szCs w:val="20"/>
        </w:rPr>
        <w:t>,</w:t>
      </w:r>
      <w:r w:rsidRPr="00F56748">
        <w:rPr>
          <w:rFonts w:ascii="Arial" w:eastAsiaTheme="minorEastAsia" w:hAnsi="Arial" w:cs="Arial"/>
          <w:sz w:val="20"/>
          <w:szCs w:val="20"/>
        </w:rPr>
        <w:t xml:space="preserve"> dentre as demais espécie</w:t>
      </w:r>
      <w:r w:rsidR="001574FF" w:rsidRPr="00F56748">
        <w:rPr>
          <w:rFonts w:ascii="Arial" w:eastAsiaTheme="minorEastAsia" w:hAnsi="Arial" w:cs="Arial"/>
          <w:sz w:val="20"/>
          <w:szCs w:val="20"/>
        </w:rPr>
        <w:t>s patogênicas</w:t>
      </w:r>
      <w:r w:rsidRPr="00F56748">
        <w:rPr>
          <w:rFonts w:ascii="Arial" w:eastAsiaTheme="minorEastAsia" w:hAnsi="Arial" w:cs="Arial"/>
          <w:sz w:val="20"/>
          <w:szCs w:val="20"/>
        </w:rPr>
        <w:t xml:space="preserve"> do gênero</w:t>
      </w:r>
      <w:r w:rsidR="001574FF" w:rsidRPr="00F56748">
        <w:rPr>
          <w:rFonts w:ascii="Arial" w:eastAsiaTheme="minorEastAsia" w:hAnsi="Arial" w:cs="Arial"/>
          <w:sz w:val="20"/>
          <w:szCs w:val="20"/>
        </w:rPr>
        <w:t>,</w:t>
      </w:r>
      <w:r w:rsidRPr="00F56748">
        <w:rPr>
          <w:rFonts w:ascii="Arial" w:eastAsiaTheme="minorEastAsia" w:hAnsi="Arial" w:cs="Arial"/>
          <w:sz w:val="20"/>
          <w:szCs w:val="20"/>
        </w:rPr>
        <w:t xml:space="preserve"> que está associada à doença transmitida por alimentos) e em outros casos é preciso confirmar </w:t>
      </w:r>
      <w:r w:rsidR="001574FF" w:rsidRPr="00F56748">
        <w:rPr>
          <w:rFonts w:ascii="Arial" w:eastAsiaTheme="minorEastAsia" w:hAnsi="Arial" w:cs="Arial"/>
          <w:sz w:val="20"/>
          <w:szCs w:val="20"/>
        </w:rPr>
        <w:t xml:space="preserve">o </w:t>
      </w:r>
      <w:r w:rsidRPr="00F56748">
        <w:rPr>
          <w:rFonts w:ascii="Arial" w:eastAsiaTheme="minorEastAsia" w:hAnsi="Arial" w:cs="Arial"/>
          <w:sz w:val="20"/>
          <w:szCs w:val="20"/>
        </w:rPr>
        <w:t xml:space="preserve">sorotipo </w:t>
      </w:r>
      <w:r w:rsidR="003B452F" w:rsidRPr="00F56748">
        <w:rPr>
          <w:rFonts w:ascii="Arial" w:eastAsiaTheme="minorEastAsia" w:hAnsi="Arial" w:cs="Arial"/>
          <w:sz w:val="20"/>
          <w:szCs w:val="20"/>
        </w:rPr>
        <w:t>(quando</w:t>
      </w:r>
      <w:r w:rsidR="00A45AD3" w:rsidRPr="00F56748">
        <w:rPr>
          <w:rFonts w:ascii="Arial" w:eastAsiaTheme="minorEastAsia" w:hAnsi="Arial" w:cs="Arial"/>
          <w:sz w:val="20"/>
          <w:szCs w:val="20"/>
        </w:rPr>
        <w:t xml:space="preserve"> apenas algumas cepas d</w:t>
      </w:r>
      <w:r w:rsidR="003B452F" w:rsidRPr="00F56748">
        <w:rPr>
          <w:rFonts w:ascii="Arial" w:eastAsiaTheme="minorEastAsia" w:hAnsi="Arial" w:cs="Arial"/>
          <w:sz w:val="20"/>
          <w:szCs w:val="20"/>
        </w:rPr>
        <w:t>a espécie</w:t>
      </w:r>
      <w:r w:rsidR="00A45AD3" w:rsidRPr="00F56748">
        <w:rPr>
          <w:rFonts w:ascii="Arial" w:eastAsiaTheme="minorEastAsia" w:hAnsi="Arial" w:cs="Arial"/>
          <w:sz w:val="20"/>
          <w:szCs w:val="20"/>
        </w:rPr>
        <w:t xml:space="preserve"> </w:t>
      </w:r>
      <w:r w:rsidR="003B452F" w:rsidRPr="00F56748">
        <w:rPr>
          <w:rFonts w:ascii="Arial" w:eastAsiaTheme="minorEastAsia" w:hAnsi="Arial" w:cs="Arial"/>
          <w:sz w:val="20"/>
          <w:szCs w:val="20"/>
        </w:rPr>
        <w:t>são patogênicas para o homem quando ingeridas</w:t>
      </w:r>
      <w:r w:rsidR="001574FF" w:rsidRPr="00F56748">
        <w:rPr>
          <w:rFonts w:ascii="Arial" w:eastAsiaTheme="minorEastAsia" w:hAnsi="Arial" w:cs="Arial"/>
          <w:sz w:val="20"/>
          <w:szCs w:val="20"/>
        </w:rPr>
        <w:t>, é o</w:t>
      </w:r>
      <w:r w:rsidR="003B452F" w:rsidRPr="00F56748">
        <w:rPr>
          <w:rFonts w:ascii="Arial" w:eastAsiaTheme="minorEastAsia" w:hAnsi="Arial" w:cs="Arial"/>
          <w:sz w:val="20"/>
          <w:szCs w:val="20"/>
        </w:rPr>
        <w:t xml:space="preserve"> caso da </w:t>
      </w:r>
      <w:r w:rsidR="003B452F" w:rsidRPr="00F56748">
        <w:rPr>
          <w:rFonts w:ascii="Arial" w:eastAsiaTheme="minorEastAsia" w:hAnsi="Arial" w:cs="Arial"/>
          <w:i/>
          <w:sz w:val="20"/>
          <w:szCs w:val="20"/>
        </w:rPr>
        <w:t xml:space="preserve">Escherichia coli </w:t>
      </w:r>
      <w:r w:rsidR="003B452F" w:rsidRPr="00F56748">
        <w:rPr>
          <w:rFonts w:ascii="Arial" w:eastAsiaTheme="minorEastAsia" w:hAnsi="Arial" w:cs="Arial"/>
          <w:sz w:val="20"/>
          <w:szCs w:val="20"/>
        </w:rPr>
        <w:t>O157:H7</w:t>
      </w:r>
      <w:r w:rsidRPr="00F56748">
        <w:rPr>
          <w:rFonts w:ascii="Arial" w:eastAsiaTheme="minorEastAsia" w:hAnsi="Arial" w:cs="Arial"/>
          <w:sz w:val="20"/>
          <w:szCs w:val="20"/>
        </w:rPr>
        <w:t>).</w:t>
      </w:r>
    </w:p>
    <w:p w:rsidR="004F2364" w:rsidRPr="00F56748" w:rsidRDefault="004F2364" w:rsidP="007B2DF0">
      <w:pPr>
        <w:pStyle w:val="PargrafodaLista"/>
        <w:ind w:left="0" w:firstLine="709"/>
        <w:jc w:val="center"/>
        <w:rPr>
          <w:rFonts w:ascii="Arial" w:hAnsi="Arial" w:cs="Arial"/>
          <w:b/>
          <w:color w:val="0070C0"/>
          <w:sz w:val="20"/>
          <w:szCs w:val="20"/>
        </w:rPr>
      </w:pPr>
    </w:p>
    <w:p w:rsidR="004F2364" w:rsidRPr="00F56748" w:rsidRDefault="004F2364" w:rsidP="007B2DF0">
      <w:pPr>
        <w:pStyle w:val="PargrafodaLista"/>
        <w:ind w:left="0" w:firstLine="709"/>
        <w:jc w:val="center"/>
        <w:rPr>
          <w:rFonts w:ascii="Arial" w:hAnsi="Arial" w:cs="Arial"/>
          <w:b/>
          <w:color w:val="0070C0"/>
          <w:sz w:val="20"/>
          <w:szCs w:val="20"/>
        </w:rPr>
      </w:pPr>
    </w:p>
    <w:p w:rsidR="007B2DF0" w:rsidRPr="00F56748" w:rsidRDefault="004F2364" w:rsidP="007B2DF0">
      <w:pPr>
        <w:pStyle w:val="PargrafodaLista"/>
        <w:ind w:left="0" w:firstLine="709"/>
        <w:jc w:val="center"/>
        <w:rPr>
          <w:rFonts w:ascii="Arial" w:hAnsi="Arial" w:cs="Arial"/>
          <w:b/>
          <w:color w:val="0070C0"/>
          <w:sz w:val="20"/>
          <w:szCs w:val="20"/>
        </w:rPr>
      </w:pPr>
      <w:r w:rsidRPr="00F56748">
        <w:rPr>
          <w:rFonts w:ascii="Arial" w:hAnsi="Arial" w:cs="Arial"/>
          <w:b/>
          <w:color w:val="0070C0"/>
          <w:sz w:val="20"/>
          <w:szCs w:val="20"/>
        </w:rPr>
        <w:t>MICRORGANISMOS INDICADORES</w:t>
      </w:r>
    </w:p>
    <w:p w:rsidR="001C7A6A" w:rsidRPr="00F56748" w:rsidRDefault="001C7A6A" w:rsidP="00D710A1">
      <w:pPr>
        <w:pStyle w:val="PargrafodaLista"/>
        <w:spacing w:line="360" w:lineRule="auto"/>
        <w:ind w:left="0" w:firstLine="709"/>
        <w:jc w:val="center"/>
        <w:rPr>
          <w:rFonts w:ascii="Arial" w:hAnsi="Arial" w:cs="Arial"/>
          <w:b/>
          <w:sz w:val="20"/>
          <w:szCs w:val="20"/>
        </w:rPr>
      </w:pPr>
    </w:p>
    <w:p w:rsidR="0091349A" w:rsidRPr="00F56748" w:rsidRDefault="00053527" w:rsidP="00A81CD4">
      <w:pPr>
        <w:pStyle w:val="PargrafodaLista"/>
        <w:spacing w:before="240" w:line="360" w:lineRule="auto"/>
        <w:ind w:left="0"/>
        <w:jc w:val="both"/>
        <w:rPr>
          <w:rFonts w:ascii="Arial" w:hAnsi="Arial" w:cs="Arial"/>
          <w:sz w:val="20"/>
          <w:szCs w:val="20"/>
        </w:rPr>
      </w:pPr>
      <w:r w:rsidRPr="00F56748">
        <w:rPr>
          <w:rFonts w:ascii="Arial" w:hAnsi="Arial" w:cs="Arial"/>
          <w:sz w:val="20"/>
          <w:szCs w:val="20"/>
        </w:rPr>
        <w:t>G</w:t>
      </w:r>
      <w:r w:rsidR="00B943D3" w:rsidRPr="00F56748">
        <w:rPr>
          <w:rFonts w:ascii="Arial" w:hAnsi="Arial" w:cs="Arial"/>
          <w:sz w:val="20"/>
          <w:szCs w:val="20"/>
        </w:rPr>
        <w:t>rupo ou espécies de microrganismos que não</w:t>
      </w:r>
      <w:r w:rsidR="0091349A" w:rsidRPr="00F56748">
        <w:rPr>
          <w:rFonts w:ascii="Arial" w:hAnsi="Arial" w:cs="Arial"/>
          <w:sz w:val="20"/>
          <w:szCs w:val="20"/>
        </w:rPr>
        <w:t xml:space="preserve"> representam por si só um perigo para a saúde do consumidor, mas indicam a presença de outros organismos que </w:t>
      </w:r>
      <w:r w:rsidR="005C6AEE" w:rsidRPr="00F56748">
        <w:rPr>
          <w:rFonts w:ascii="Arial" w:hAnsi="Arial" w:cs="Arial"/>
          <w:sz w:val="20"/>
          <w:szCs w:val="20"/>
        </w:rPr>
        <w:t>representam risco à saúde do</w:t>
      </w:r>
      <w:r w:rsidR="0091349A" w:rsidRPr="00F56748">
        <w:rPr>
          <w:rFonts w:ascii="Arial" w:hAnsi="Arial" w:cs="Arial"/>
          <w:sz w:val="20"/>
          <w:szCs w:val="20"/>
        </w:rPr>
        <w:t xml:space="preserve"> consumidor. </w:t>
      </w:r>
    </w:p>
    <w:p w:rsidR="007E756F" w:rsidRPr="00F56748" w:rsidRDefault="00D710A1" w:rsidP="00F56748">
      <w:pPr>
        <w:pStyle w:val="PargrafodaLista"/>
        <w:spacing w:before="240" w:line="360" w:lineRule="auto"/>
        <w:ind w:left="0"/>
        <w:jc w:val="both"/>
        <w:rPr>
          <w:rFonts w:ascii="Arial" w:hAnsi="Arial" w:cs="Arial"/>
          <w:sz w:val="20"/>
          <w:szCs w:val="20"/>
        </w:rPr>
      </w:pPr>
      <w:r w:rsidRPr="00F56748">
        <w:rPr>
          <w:rFonts w:ascii="Arial" w:hAnsi="Arial" w:cs="Arial"/>
          <w:sz w:val="20"/>
          <w:szCs w:val="20"/>
        </w:rPr>
        <w:t xml:space="preserve">O nível de contaminação de um indicador </w:t>
      </w:r>
      <w:r w:rsidR="006C68E1" w:rsidRPr="00F56748">
        <w:rPr>
          <w:rFonts w:ascii="Arial" w:hAnsi="Arial" w:cs="Arial"/>
          <w:sz w:val="20"/>
          <w:szCs w:val="20"/>
        </w:rPr>
        <w:t xml:space="preserve">pode fornecer informações sobre a </w:t>
      </w:r>
      <w:r w:rsidRPr="00F56748">
        <w:rPr>
          <w:rFonts w:ascii="Arial" w:hAnsi="Arial" w:cs="Arial"/>
          <w:sz w:val="20"/>
          <w:szCs w:val="20"/>
        </w:rPr>
        <w:t xml:space="preserve">possibilidade de </w:t>
      </w:r>
      <w:r w:rsidR="006C68E1" w:rsidRPr="00F56748">
        <w:rPr>
          <w:rFonts w:ascii="Arial" w:hAnsi="Arial" w:cs="Arial"/>
          <w:sz w:val="20"/>
          <w:szCs w:val="20"/>
        </w:rPr>
        <w:t xml:space="preserve">ocorrência de </w:t>
      </w:r>
      <w:r w:rsidRPr="00F56748">
        <w:rPr>
          <w:rFonts w:ascii="Arial" w:hAnsi="Arial" w:cs="Arial"/>
          <w:sz w:val="20"/>
          <w:szCs w:val="20"/>
        </w:rPr>
        <w:t xml:space="preserve">outros patógenos </w:t>
      </w:r>
      <w:r w:rsidR="006C68E1" w:rsidRPr="00F56748">
        <w:rPr>
          <w:rFonts w:ascii="Arial" w:hAnsi="Arial" w:cs="Arial"/>
          <w:sz w:val="20"/>
          <w:szCs w:val="20"/>
        </w:rPr>
        <w:t>ou sobre a</w:t>
      </w:r>
      <w:r w:rsidRPr="00F56748">
        <w:rPr>
          <w:rFonts w:ascii="Arial" w:hAnsi="Arial" w:cs="Arial"/>
          <w:sz w:val="20"/>
          <w:szCs w:val="20"/>
        </w:rPr>
        <w:t>s condições higiênicas do produto (matéria prima, processamento, manipulação armazenamento, preparo ou distribuição), podendo indicar também o potencial estado de</w:t>
      </w:r>
      <w:r w:rsidR="006C68E1" w:rsidRPr="00F56748">
        <w:rPr>
          <w:rFonts w:ascii="Arial" w:hAnsi="Arial" w:cs="Arial"/>
          <w:sz w:val="20"/>
          <w:szCs w:val="20"/>
        </w:rPr>
        <w:t xml:space="preserve"> deterioração alimento</w:t>
      </w:r>
      <w:r w:rsidR="007B2DF0" w:rsidRPr="00F56748">
        <w:rPr>
          <w:rFonts w:ascii="Arial" w:hAnsi="Arial" w:cs="Arial"/>
          <w:sz w:val="20"/>
          <w:szCs w:val="20"/>
        </w:rPr>
        <w:t>.</w:t>
      </w:r>
    </w:p>
    <w:p w:rsidR="001C7A6A" w:rsidRPr="00F56748" w:rsidRDefault="00963789" w:rsidP="001771E2">
      <w:pPr>
        <w:spacing w:line="360" w:lineRule="auto"/>
        <w:jc w:val="both"/>
        <w:rPr>
          <w:rFonts w:ascii="Arial" w:hAnsi="Arial" w:cs="Arial"/>
          <w:b/>
          <w:sz w:val="20"/>
          <w:szCs w:val="20"/>
        </w:rPr>
      </w:pPr>
      <w:proofErr w:type="gramStart"/>
      <w:r w:rsidRPr="00F56748">
        <w:rPr>
          <w:rFonts w:ascii="Arial" w:hAnsi="Arial" w:cs="Arial"/>
          <w:b/>
          <w:color w:val="0070C0"/>
          <w:sz w:val="20"/>
          <w:szCs w:val="20"/>
        </w:rPr>
        <w:t>1</w:t>
      </w:r>
      <w:proofErr w:type="gramEnd"/>
      <w:r w:rsidR="00EC4811" w:rsidRPr="00F56748">
        <w:rPr>
          <w:rFonts w:ascii="Arial" w:hAnsi="Arial" w:cs="Arial"/>
          <w:b/>
          <w:color w:val="0070C0"/>
          <w:sz w:val="20"/>
          <w:szCs w:val="20"/>
        </w:rPr>
        <w:t xml:space="preserve">) </w:t>
      </w:r>
      <w:r w:rsidR="007B29FA" w:rsidRPr="00F56748">
        <w:rPr>
          <w:rFonts w:ascii="Arial" w:hAnsi="Arial" w:cs="Arial"/>
          <w:b/>
          <w:color w:val="0070C0"/>
          <w:sz w:val="20"/>
          <w:szCs w:val="20"/>
        </w:rPr>
        <w:t>INDICADORES GERAIS DE CONTAMINAÇÃO DO ALIMENTO</w:t>
      </w:r>
    </w:p>
    <w:p w:rsidR="00963789" w:rsidRPr="00F56748" w:rsidRDefault="00963789" w:rsidP="00963789">
      <w:pPr>
        <w:spacing w:line="360" w:lineRule="auto"/>
        <w:jc w:val="both"/>
        <w:rPr>
          <w:rFonts w:ascii="Arial" w:hAnsi="Arial" w:cs="Arial"/>
          <w:sz w:val="20"/>
          <w:szCs w:val="20"/>
        </w:rPr>
      </w:pPr>
      <w:r w:rsidRPr="00F56748">
        <w:rPr>
          <w:rFonts w:ascii="Arial" w:hAnsi="Arial" w:cs="Arial"/>
          <w:sz w:val="20"/>
          <w:szCs w:val="20"/>
        </w:rPr>
        <w:t>A presença desses microrganismos fornece informações gerais sobre a qualidade de produtos, práticas de manufatura, matérias-primas utilizadas, condições de processamento, manipulação e vida de prateleira (</w:t>
      </w:r>
      <w:proofErr w:type="spellStart"/>
      <w:r w:rsidRPr="00F56748">
        <w:rPr>
          <w:rFonts w:ascii="Arial" w:hAnsi="Arial" w:cs="Arial"/>
          <w:i/>
          <w:sz w:val="20"/>
          <w:szCs w:val="20"/>
        </w:rPr>
        <w:t>shelf</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life</w:t>
      </w:r>
      <w:proofErr w:type="spellEnd"/>
      <w:r w:rsidRPr="00F56748">
        <w:rPr>
          <w:rFonts w:ascii="Arial" w:hAnsi="Arial" w:cs="Arial"/>
          <w:sz w:val="20"/>
          <w:szCs w:val="20"/>
        </w:rPr>
        <w:t>).</w:t>
      </w:r>
    </w:p>
    <w:p w:rsidR="0060396D" w:rsidRPr="00F56748" w:rsidRDefault="00133278" w:rsidP="00F56748">
      <w:pPr>
        <w:spacing w:line="360" w:lineRule="auto"/>
        <w:jc w:val="both"/>
        <w:rPr>
          <w:rFonts w:ascii="Arial" w:eastAsiaTheme="minorEastAsia" w:hAnsi="Arial" w:cs="Arial"/>
          <w:sz w:val="20"/>
          <w:szCs w:val="20"/>
        </w:rPr>
      </w:pPr>
      <w:r w:rsidRPr="00F56748">
        <w:rPr>
          <w:rFonts w:ascii="Arial" w:eastAsiaTheme="minorEastAsia" w:hAnsi="Arial" w:cs="Arial"/>
          <w:sz w:val="20"/>
          <w:szCs w:val="20"/>
        </w:rPr>
        <w:t xml:space="preserve">Os Microrganismos Aeróbios </w:t>
      </w:r>
      <w:r w:rsidR="00D010FB" w:rsidRPr="00F56748">
        <w:rPr>
          <w:rFonts w:ascii="Arial" w:eastAsiaTheme="minorEastAsia" w:hAnsi="Arial" w:cs="Arial"/>
          <w:sz w:val="20"/>
          <w:szCs w:val="20"/>
        </w:rPr>
        <w:t>Estritos e Facultativos Viáveis</w:t>
      </w:r>
      <w:r w:rsidRPr="00F56748">
        <w:rPr>
          <w:rFonts w:ascii="Arial" w:eastAsiaTheme="minorEastAsia" w:hAnsi="Arial" w:cs="Arial"/>
          <w:sz w:val="20"/>
          <w:szCs w:val="20"/>
        </w:rPr>
        <w:t xml:space="preserve"> </w:t>
      </w:r>
      <w:r w:rsidR="00D010FB" w:rsidRPr="00F56748">
        <w:rPr>
          <w:rFonts w:ascii="Arial" w:eastAsiaTheme="minorEastAsia" w:hAnsi="Arial" w:cs="Arial"/>
          <w:sz w:val="20"/>
          <w:szCs w:val="20"/>
        </w:rPr>
        <w:t>-</w:t>
      </w:r>
      <w:r w:rsidRPr="00F56748">
        <w:rPr>
          <w:rFonts w:ascii="Arial" w:eastAsiaTheme="minorEastAsia" w:hAnsi="Arial" w:cs="Arial"/>
          <w:sz w:val="20"/>
          <w:szCs w:val="20"/>
        </w:rPr>
        <w:t xml:space="preserve"> </w:t>
      </w:r>
      <w:proofErr w:type="gramStart"/>
      <w:r w:rsidRPr="00F56748">
        <w:rPr>
          <w:rFonts w:ascii="Arial" w:eastAsiaTheme="minorEastAsia" w:hAnsi="Arial" w:cs="Arial"/>
          <w:sz w:val="20"/>
          <w:szCs w:val="20"/>
        </w:rPr>
        <w:t xml:space="preserve">mesófilos, </w:t>
      </w:r>
      <w:proofErr w:type="spellStart"/>
      <w:r w:rsidRPr="00F56748">
        <w:rPr>
          <w:rFonts w:ascii="Arial" w:eastAsiaTheme="minorEastAsia" w:hAnsi="Arial" w:cs="Arial"/>
          <w:sz w:val="20"/>
          <w:szCs w:val="20"/>
        </w:rPr>
        <w:t>psicrotróficos</w:t>
      </w:r>
      <w:proofErr w:type="spellEnd"/>
      <w:r w:rsidRPr="00F56748">
        <w:rPr>
          <w:rFonts w:ascii="Arial" w:eastAsiaTheme="minorEastAsia" w:hAnsi="Arial" w:cs="Arial"/>
          <w:sz w:val="20"/>
          <w:szCs w:val="20"/>
        </w:rPr>
        <w:t xml:space="preserve"> e </w:t>
      </w:r>
      <w:proofErr w:type="spellStart"/>
      <w:r w:rsidRPr="00F56748">
        <w:rPr>
          <w:rFonts w:ascii="Arial" w:eastAsiaTheme="minorEastAsia" w:hAnsi="Arial" w:cs="Arial"/>
          <w:sz w:val="20"/>
          <w:szCs w:val="20"/>
        </w:rPr>
        <w:t>termófilos</w:t>
      </w:r>
      <w:proofErr w:type="spellEnd"/>
      <w:proofErr w:type="gramEnd"/>
      <w:r w:rsidRPr="00F56748">
        <w:rPr>
          <w:rFonts w:ascii="Arial" w:eastAsiaTheme="minorEastAsia" w:hAnsi="Arial" w:cs="Arial"/>
          <w:sz w:val="20"/>
          <w:szCs w:val="20"/>
        </w:rPr>
        <w:t xml:space="preserve"> </w:t>
      </w:r>
      <w:r w:rsidR="00D010FB" w:rsidRPr="00F56748">
        <w:rPr>
          <w:rFonts w:ascii="Arial" w:eastAsiaTheme="minorEastAsia" w:hAnsi="Arial" w:cs="Arial"/>
          <w:sz w:val="20"/>
          <w:szCs w:val="20"/>
        </w:rPr>
        <w:t xml:space="preserve">- </w:t>
      </w:r>
      <w:r w:rsidRPr="00F56748">
        <w:rPr>
          <w:rFonts w:ascii="Arial" w:eastAsiaTheme="minorEastAsia" w:hAnsi="Arial" w:cs="Arial"/>
          <w:sz w:val="20"/>
          <w:szCs w:val="20"/>
        </w:rPr>
        <w:t xml:space="preserve">são indicadores </w:t>
      </w:r>
      <w:r w:rsidR="00D85DF5" w:rsidRPr="00F56748">
        <w:rPr>
          <w:rFonts w:ascii="Arial" w:eastAsiaTheme="minorEastAsia" w:hAnsi="Arial" w:cs="Arial"/>
          <w:sz w:val="20"/>
          <w:szCs w:val="20"/>
        </w:rPr>
        <w:t xml:space="preserve">GERAIS </w:t>
      </w:r>
      <w:r w:rsidR="00F56748">
        <w:rPr>
          <w:rFonts w:ascii="Arial" w:eastAsiaTheme="minorEastAsia" w:hAnsi="Arial" w:cs="Arial"/>
          <w:sz w:val="20"/>
          <w:szCs w:val="20"/>
        </w:rPr>
        <w:t>de contaminação do alimento</w:t>
      </w:r>
    </w:p>
    <w:p w:rsidR="00F56748" w:rsidRDefault="00F56748" w:rsidP="00F56748">
      <w:pPr>
        <w:spacing w:line="360" w:lineRule="auto"/>
        <w:rPr>
          <w:rFonts w:ascii="Arial" w:hAnsi="Arial" w:cs="Arial"/>
          <w:b/>
          <w:sz w:val="20"/>
          <w:szCs w:val="20"/>
          <w:u w:val="single"/>
        </w:rPr>
      </w:pPr>
    </w:p>
    <w:p w:rsidR="007B29FA" w:rsidRPr="00F56748" w:rsidRDefault="001771E2" w:rsidP="00F56748">
      <w:pPr>
        <w:spacing w:line="360" w:lineRule="auto"/>
        <w:rPr>
          <w:rFonts w:ascii="Arial" w:hAnsi="Arial" w:cs="Arial"/>
          <w:b/>
          <w:sz w:val="20"/>
          <w:szCs w:val="20"/>
        </w:rPr>
      </w:pPr>
      <w:r w:rsidRPr="00F56748">
        <w:rPr>
          <w:rFonts w:ascii="Arial" w:hAnsi="Arial" w:cs="Arial"/>
          <w:b/>
          <w:sz w:val="20"/>
          <w:szCs w:val="20"/>
          <w:u w:val="single"/>
        </w:rPr>
        <w:lastRenderedPageBreak/>
        <w:t>MESÓ</w:t>
      </w:r>
      <w:r w:rsidRPr="00F56748">
        <w:rPr>
          <w:rFonts w:ascii="Arial" w:hAnsi="Arial" w:cs="Arial"/>
          <w:b/>
          <w:color w:val="FF0000"/>
          <w:sz w:val="20"/>
          <w:szCs w:val="20"/>
          <w:u w:val="single"/>
        </w:rPr>
        <w:t>FILOS</w:t>
      </w:r>
    </w:p>
    <w:p w:rsidR="00963789" w:rsidRPr="00F56748" w:rsidRDefault="00F17B5B" w:rsidP="00963789">
      <w:pPr>
        <w:spacing w:line="360" w:lineRule="auto"/>
        <w:ind w:firstLine="567"/>
        <w:jc w:val="both"/>
        <w:rPr>
          <w:rFonts w:ascii="Arial" w:hAnsi="Arial" w:cs="Arial"/>
          <w:sz w:val="20"/>
          <w:szCs w:val="20"/>
        </w:rPr>
      </w:pPr>
      <w:r w:rsidRPr="00F56748">
        <w:rPr>
          <w:rFonts w:ascii="Arial" w:hAnsi="Arial" w:cs="Arial"/>
          <w:sz w:val="20"/>
          <w:szCs w:val="20"/>
        </w:rPr>
        <w:t>Os microrganismos mesófilos</w:t>
      </w:r>
      <w:r w:rsidR="002A3A68" w:rsidRPr="00F56748">
        <w:rPr>
          <w:rFonts w:ascii="Arial" w:hAnsi="Arial" w:cs="Arial"/>
          <w:sz w:val="20"/>
          <w:szCs w:val="20"/>
        </w:rPr>
        <w:t xml:space="preserve"> tê</w:t>
      </w:r>
      <w:r w:rsidR="00F10408" w:rsidRPr="00F56748">
        <w:rPr>
          <w:rFonts w:ascii="Arial" w:hAnsi="Arial" w:cs="Arial"/>
          <w:sz w:val="20"/>
          <w:szCs w:val="20"/>
        </w:rPr>
        <w:t xml:space="preserve">m como </w:t>
      </w:r>
      <w:proofErr w:type="spellStart"/>
      <w:r w:rsidR="00F10408" w:rsidRPr="00F56748">
        <w:rPr>
          <w:rFonts w:ascii="Arial" w:hAnsi="Arial" w:cs="Arial"/>
          <w:color w:val="FF0000"/>
          <w:sz w:val="20"/>
          <w:szCs w:val="20"/>
        </w:rPr>
        <w:t>Tº</w:t>
      </w:r>
      <w:proofErr w:type="spellEnd"/>
      <w:r w:rsidR="00F10408" w:rsidRPr="00F56748">
        <w:rPr>
          <w:rFonts w:ascii="Arial" w:hAnsi="Arial" w:cs="Arial"/>
          <w:color w:val="FF0000"/>
          <w:sz w:val="20"/>
          <w:szCs w:val="20"/>
        </w:rPr>
        <w:t xml:space="preserve"> ótima de crescimento </w:t>
      </w:r>
      <w:r w:rsidR="00F10408" w:rsidRPr="00F56748">
        <w:rPr>
          <w:rFonts w:ascii="Arial" w:hAnsi="Arial" w:cs="Arial"/>
          <w:sz w:val="20"/>
          <w:szCs w:val="20"/>
        </w:rPr>
        <w:t>a temperatura ambiente (</w:t>
      </w:r>
      <w:r w:rsidR="00EB4EF0" w:rsidRPr="00F56748">
        <w:rPr>
          <w:rFonts w:ascii="Arial" w:hAnsi="Arial" w:cs="Arial"/>
          <w:sz w:val="20"/>
          <w:szCs w:val="20"/>
        </w:rPr>
        <w:t>ent</w:t>
      </w:r>
      <w:r w:rsidR="006547D4" w:rsidRPr="00F56748">
        <w:rPr>
          <w:rFonts w:ascii="Arial" w:hAnsi="Arial" w:cs="Arial"/>
          <w:sz w:val="20"/>
          <w:szCs w:val="20"/>
        </w:rPr>
        <w:t>re 25</w:t>
      </w:r>
      <w:r w:rsidR="00EB4EF0" w:rsidRPr="00F56748">
        <w:rPr>
          <w:rFonts w:ascii="Arial" w:hAnsi="Arial" w:cs="Arial"/>
          <w:sz w:val="20"/>
          <w:szCs w:val="20"/>
        </w:rPr>
        <w:t>ºC e 40ºC</w:t>
      </w:r>
      <w:r w:rsidR="00A72F8A" w:rsidRPr="00F56748">
        <w:rPr>
          <w:rFonts w:ascii="Arial" w:hAnsi="Arial" w:cs="Arial"/>
          <w:sz w:val="20"/>
          <w:szCs w:val="20"/>
        </w:rPr>
        <w:t>, sendo a ideal 35ºC</w:t>
      </w:r>
      <w:r w:rsidR="002A3A68" w:rsidRPr="00F56748">
        <w:rPr>
          <w:rFonts w:ascii="Arial" w:hAnsi="Arial" w:cs="Arial"/>
          <w:sz w:val="20"/>
          <w:szCs w:val="20"/>
        </w:rPr>
        <w:t>).</w:t>
      </w:r>
    </w:p>
    <w:p w:rsidR="00963789" w:rsidRPr="00F56748" w:rsidRDefault="002A3A68" w:rsidP="00963789">
      <w:pPr>
        <w:spacing w:line="360" w:lineRule="auto"/>
        <w:ind w:firstLine="567"/>
        <w:jc w:val="both"/>
        <w:rPr>
          <w:rFonts w:ascii="Arial" w:hAnsi="Arial" w:cs="Arial"/>
          <w:sz w:val="20"/>
          <w:szCs w:val="20"/>
        </w:rPr>
      </w:pPr>
      <w:r w:rsidRPr="00F56748">
        <w:rPr>
          <w:rFonts w:ascii="Arial" w:hAnsi="Arial" w:cs="Arial"/>
          <w:sz w:val="20"/>
          <w:szCs w:val="20"/>
        </w:rPr>
        <w:t xml:space="preserve"> </w:t>
      </w:r>
      <w:r w:rsidR="00963789" w:rsidRPr="00F56748">
        <w:rPr>
          <w:rFonts w:ascii="Arial" w:hAnsi="Arial" w:cs="Arial"/>
          <w:noProof/>
          <w:sz w:val="20"/>
          <w:szCs w:val="20"/>
          <w:lang w:eastAsia="pt-BR"/>
        </w:rPr>
        <w:drawing>
          <wp:inline distT="0" distB="0" distL="0" distR="0" wp14:anchorId="72241812" wp14:editId="6DBC70CF">
            <wp:extent cx="428625" cy="428625"/>
            <wp:effectExtent l="0" t="0" r="9525" b="9525"/>
            <wp:docPr id="11" name="Imagem 11"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00963789" w:rsidRPr="00F56748">
        <w:rPr>
          <w:rFonts w:ascii="Arial" w:hAnsi="Arial" w:cs="Arial"/>
          <w:sz w:val="20"/>
          <w:szCs w:val="20"/>
        </w:rPr>
        <w:t xml:space="preserve">Segundo o </w:t>
      </w:r>
      <w:proofErr w:type="spellStart"/>
      <w:r w:rsidR="00116289" w:rsidRPr="00F56748">
        <w:rPr>
          <w:rFonts w:ascii="Arial" w:hAnsi="Arial" w:cs="Arial"/>
          <w:sz w:val="20"/>
          <w:szCs w:val="20"/>
        </w:rPr>
        <w:t>International</w:t>
      </w:r>
      <w:proofErr w:type="spellEnd"/>
      <w:r w:rsidR="00116289" w:rsidRPr="00F56748">
        <w:rPr>
          <w:rFonts w:ascii="Arial" w:hAnsi="Arial" w:cs="Arial"/>
          <w:sz w:val="20"/>
          <w:szCs w:val="20"/>
        </w:rPr>
        <w:t xml:space="preserve"> </w:t>
      </w:r>
      <w:proofErr w:type="spellStart"/>
      <w:r w:rsidR="00116289" w:rsidRPr="00F56748">
        <w:rPr>
          <w:rFonts w:ascii="Arial" w:hAnsi="Arial" w:cs="Arial"/>
          <w:sz w:val="20"/>
          <w:szCs w:val="20"/>
        </w:rPr>
        <w:t>Commission</w:t>
      </w:r>
      <w:proofErr w:type="spellEnd"/>
      <w:r w:rsidR="00116289" w:rsidRPr="00F56748">
        <w:rPr>
          <w:rFonts w:ascii="Arial" w:hAnsi="Arial" w:cs="Arial"/>
          <w:sz w:val="20"/>
          <w:szCs w:val="20"/>
        </w:rPr>
        <w:t xml:space="preserve"> </w:t>
      </w:r>
      <w:proofErr w:type="spellStart"/>
      <w:r w:rsidR="00116289" w:rsidRPr="00F56748">
        <w:rPr>
          <w:rFonts w:ascii="Arial" w:hAnsi="Arial" w:cs="Arial"/>
          <w:sz w:val="20"/>
          <w:szCs w:val="20"/>
        </w:rPr>
        <w:t>on</w:t>
      </w:r>
      <w:proofErr w:type="spellEnd"/>
      <w:r w:rsidR="00116289" w:rsidRPr="00F56748">
        <w:rPr>
          <w:rFonts w:ascii="Arial" w:hAnsi="Arial" w:cs="Arial"/>
          <w:sz w:val="20"/>
          <w:szCs w:val="20"/>
        </w:rPr>
        <w:t xml:space="preserve"> </w:t>
      </w:r>
      <w:proofErr w:type="spellStart"/>
      <w:r w:rsidR="00116289" w:rsidRPr="00F56748">
        <w:rPr>
          <w:rFonts w:ascii="Arial" w:hAnsi="Arial" w:cs="Arial"/>
          <w:sz w:val="20"/>
          <w:szCs w:val="20"/>
        </w:rPr>
        <w:t>Microbiological</w:t>
      </w:r>
      <w:proofErr w:type="spellEnd"/>
      <w:r w:rsidR="00116289" w:rsidRPr="00F56748">
        <w:rPr>
          <w:rFonts w:ascii="Arial" w:hAnsi="Arial" w:cs="Arial"/>
          <w:sz w:val="20"/>
          <w:szCs w:val="20"/>
        </w:rPr>
        <w:t xml:space="preserve"> </w:t>
      </w:r>
      <w:proofErr w:type="spellStart"/>
      <w:r w:rsidR="00116289" w:rsidRPr="00F56748">
        <w:rPr>
          <w:rFonts w:ascii="Arial" w:hAnsi="Arial" w:cs="Arial"/>
          <w:sz w:val="20"/>
          <w:szCs w:val="20"/>
        </w:rPr>
        <w:t>Specifications</w:t>
      </w:r>
      <w:proofErr w:type="spellEnd"/>
      <w:r w:rsidR="00116289" w:rsidRPr="00F56748">
        <w:rPr>
          <w:rFonts w:ascii="Arial" w:hAnsi="Arial" w:cs="Arial"/>
          <w:sz w:val="20"/>
          <w:szCs w:val="20"/>
        </w:rPr>
        <w:t xml:space="preserve"> for </w:t>
      </w:r>
      <w:proofErr w:type="spellStart"/>
      <w:r w:rsidR="00116289" w:rsidRPr="00F56748">
        <w:rPr>
          <w:rFonts w:ascii="Arial" w:hAnsi="Arial" w:cs="Arial"/>
          <w:sz w:val="20"/>
          <w:szCs w:val="20"/>
        </w:rPr>
        <w:t>Foods</w:t>
      </w:r>
      <w:proofErr w:type="spellEnd"/>
      <w:r w:rsidR="00116289" w:rsidRPr="00F56748">
        <w:rPr>
          <w:rFonts w:ascii="Arial" w:hAnsi="Arial" w:cs="Arial"/>
          <w:sz w:val="20"/>
          <w:szCs w:val="20"/>
        </w:rPr>
        <w:t xml:space="preserve"> (ICMSF) a c</w:t>
      </w:r>
      <w:r w:rsidR="00963789" w:rsidRPr="00F56748">
        <w:rPr>
          <w:rFonts w:ascii="Arial" w:hAnsi="Arial" w:cs="Arial"/>
          <w:sz w:val="20"/>
          <w:szCs w:val="20"/>
        </w:rPr>
        <w:t>ontagem de Microrganismos Aeróbios Mesófilos no alimento é o</w:t>
      </w:r>
      <w:r w:rsidR="00963789" w:rsidRPr="00F56748">
        <w:rPr>
          <w:rFonts w:ascii="Arial" w:hAnsi="Arial" w:cs="Arial"/>
          <w:b/>
          <w:sz w:val="20"/>
          <w:szCs w:val="20"/>
        </w:rPr>
        <w:t xml:space="preserve"> </w:t>
      </w:r>
      <w:r w:rsidR="00963789" w:rsidRPr="00F56748">
        <w:rPr>
          <w:rFonts w:ascii="Arial" w:hAnsi="Arial" w:cs="Arial"/>
          <w:sz w:val="20"/>
          <w:szCs w:val="20"/>
        </w:rPr>
        <w:t xml:space="preserve">indicador microbiológico de qualidade mais utilizado como indicador geral de </w:t>
      </w:r>
      <w:r w:rsidR="00116289" w:rsidRPr="00F56748">
        <w:rPr>
          <w:rFonts w:ascii="Arial" w:hAnsi="Arial" w:cs="Arial"/>
          <w:sz w:val="20"/>
          <w:szCs w:val="20"/>
        </w:rPr>
        <w:t>contaminação do alimento</w:t>
      </w:r>
      <w:r w:rsidR="00963789" w:rsidRPr="00F56748">
        <w:rPr>
          <w:rFonts w:ascii="Arial" w:hAnsi="Arial" w:cs="Arial"/>
          <w:sz w:val="20"/>
          <w:szCs w:val="20"/>
        </w:rPr>
        <w:t>.</w:t>
      </w:r>
    </w:p>
    <w:p w:rsidR="00963789" w:rsidRPr="00F56748" w:rsidRDefault="00963789" w:rsidP="00963789">
      <w:pPr>
        <w:pStyle w:val="PargrafodaLista"/>
        <w:spacing w:line="360" w:lineRule="auto"/>
        <w:ind w:left="0"/>
        <w:jc w:val="both"/>
        <w:rPr>
          <w:rFonts w:ascii="Arial" w:eastAsiaTheme="minorEastAsia" w:hAnsi="Arial" w:cs="Arial"/>
          <w:sz w:val="20"/>
          <w:szCs w:val="20"/>
        </w:rPr>
      </w:pPr>
      <w:r w:rsidRPr="00F56748">
        <w:rPr>
          <w:rFonts w:ascii="Arial" w:eastAsiaTheme="minorEastAsia" w:hAnsi="Arial" w:cs="Arial"/>
          <w:sz w:val="20"/>
          <w:szCs w:val="20"/>
        </w:rPr>
        <w:tab/>
      </w:r>
      <w:r w:rsidRPr="00F56748">
        <w:rPr>
          <w:rFonts w:ascii="Arial" w:hAnsi="Arial" w:cs="Arial"/>
          <w:noProof/>
          <w:sz w:val="20"/>
          <w:szCs w:val="20"/>
          <w:lang w:eastAsia="pt-BR"/>
        </w:rPr>
        <w:drawing>
          <wp:inline distT="0" distB="0" distL="0" distR="0" wp14:anchorId="7140A238" wp14:editId="579C2345">
            <wp:extent cx="428625" cy="428625"/>
            <wp:effectExtent l="0" t="0" r="9525" b="9525"/>
            <wp:docPr id="10" name="Imagem 10"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Pr="00F56748">
        <w:rPr>
          <w:rFonts w:ascii="Arial" w:eastAsiaTheme="minorEastAsia" w:hAnsi="Arial" w:cs="Arial"/>
          <w:sz w:val="20"/>
          <w:szCs w:val="20"/>
        </w:rPr>
        <w:tab/>
      </w:r>
      <w:r w:rsidRPr="00F56748">
        <w:rPr>
          <w:rFonts w:ascii="Arial" w:hAnsi="Arial" w:cs="Arial"/>
          <w:sz w:val="20"/>
          <w:szCs w:val="20"/>
        </w:rPr>
        <w:t xml:space="preserve">A maioria dos alimentos que apresentam números superiores à </w:t>
      </w:r>
      <m:oMath>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6</m:t>
            </m:r>
          </m:sup>
        </m:sSup>
      </m:oMath>
      <w:r w:rsidRPr="00F56748">
        <w:rPr>
          <w:rFonts w:ascii="Arial" w:eastAsiaTheme="minorEastAsia" w:hAnsi="Arial" w:cs="Arial"/>
          <w:sz w:val="20"/>
          <w:szCs w:val="20"/>
        </w:rPr>
        <w:t>UFC/g ou ml são considerados em deterioração e, assim,</w:t>
      </w:r>
      <w:r w:rsidRPr="00F56748">
        <w:rPr>
          <w:rFonts w:ascii="Arial" w:hAnsi="Arial" w:cs="Arial"/>
          <w:sz w:val="20"/>
          <w:szCs w:val="20"/>
        </w:rPr>
        <w:t xml:space="preserve"> são </w:t>
      </w:r>
      <w:r w:rsidRPr="00F56748">
        <w:rPr>
          <w:rFonts w:ascii="Arial" w:hAnsi="Arial" w:cs="Arial"/>
          <w:b/>
          <w:sz w:val="20"/>
          <w:szCs w:val="20"/>
        </w:rPr>
        <w:t xml:space="preserve">indicadores de higiene. </w:t>
      </w:r>
      <w:r w:rsidR="00116289" w:rsidRPr="00F56748">
        <w:rPr>
          <w:rFonts w:ascii="Arial" w:hAnsi="Arial" w:cs="Arial"/>
          <w:sz w:val="20"/>
          <w:szCs w:val="20"/>
        </w:rPr>
        <w:t>Exceção feita aos</w:t>
      </w:r>
      <w:r w:rsidRPr="00F56748">
        <w:rPr>
          <w:rFonts w:ascii="Arial" w:hAnsi="Arial" w:cs="Arial"/>
          <w:sz w:val="20"/>
          <w:szCs w:val="20"/>
        </w:rPr>
        <w:t xml:space="preserve"> alimentos fermentados</w:t>
      </w:r>
      <w:r w:rsidR="00116289" w:rsidRPr="00F56748">
        <w:rPr>
          <w:rFonts w:ascii="Arial" w:hAnsi="Arial" w:cs="Arial"/>
          <w:sz w:val="20"/>
          <w:szCs w:val="20"/>
        </w:rPr>
        <w:t xml:space="preserve"> e não tratados termicamente após a fermentação, onde é</w:t>
      </w:r>
      <w:r w:rsidRPr="00F56748">
        <w:rPr>
          <w:rFonts w:ascii="Arial" w:hAnsi="Arial" w:cs="Arial"/>
          <w:sz w:val="20"/>
          <w:szCs w:val="20"/>
        </w:rPr>
        <w:t xml:space="preserve"> </w:t>
      </w:r>
      <w:r w:rsidR="00116289" w:rsidRPr="00F56748">
        <w:rPr>
          <w:rFonts w:ascii="Arial" w:hAnsi="Arial" w:cs="Arial"/>
          <w:sz w:val="20"/>
          <w:szCs w:val="20"/>
        </w:rPr>
        <w:t>obrigatória uma</w:t>
      </w:r>
      <w:r w:rsidRPr="00F56748">
        <w:rPr>
          <w:rFonts w:ascii="Arial" w:eastAsiaTheme="minorEastAsia" w:hAnsi="Arial" w:cs="Arial"/>
          <w:sz w:val="20"/>
          <w:szCs w:val="20"/>
        </w:rPr>
        <w:t xml:space="preserve"> população </w:t>
      </w:r>
      <w:r w:rsidR="00116289" w:rsidRPr="00F56748">
        <w:rPr>
          <w:rFonts w:ascii="Arial" w:eastAsiaTheme="minorEastAsia" w:hAnsi="Arial" w:cs="Arial"/>
          <w:sz w:val="20"/>
          <w:szCs w:val="20"/>
        </w:rPr>
        <w:t>tão alta quanto</w:t>
      </w:r>
      <w:r w:rsidRPr="00F56748">
        <w:rPr>
          <w:rFonts w:ascii="Arial" w:eastAsiaTheme="minorEastAsia" w:hAnsi="Arial" w:cs="Arial"/>
          <w:sz w:val="20"/>
          <w:szCs w:val="20"/>
        </w:rPr>
        <w:t xml:space="preserve"> </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10</m:t>
            </m:r>
          </m:e>
          <m:sup>
            <m:r>
              <w:rPr>
                <w:rFonts w:ascii="Cambria Math" w:eastAsiaTheme="minorEastAsia" w:hAnsi="Cambria Math" w:cs="Arial"/>
                <w:sz w:val="20"/>
                <w:szCs w:val="20"/>
              </w:rPr>
              <m:t>6</m:t>
            </m:r>
          </m:sup>
        </m:sSup>
      </m:oMath>
      <w:r w:rsidRPr="00F56748">
        <w:rPr>
          <w:rFonts w:ascii="Arial" w:eastAsiaTheme="minorEastAsia" w:hAnsi="Arial" w:cs="Arial"/>
          <w:sz w:val="20"/>
          <w:szCs w:val="20"/>
        </w:rPr>
        <w:t>UFC/g</w:t>
      </w:r>
      <w:r w:rsidR="00116289" w:rsidRPr="00F56748">
        <w:rPr>
          <w:rFonts w:ascii="Arial" w:eastAsiaTheme="minorEastAsia" w:hAnsi="Arial" w:cs="Arial"/>
          <w:sz w:val="20"/>
          <w:szCs w:val="20"/>
        </w:rPr>
        <w:t xml:space="preserve"> ou ml devido à presença dos fermentadores</w:t>
      </w:r>
      <w:r w:rsidRPr="00F56748">
        <w:rPr>
          <w:rFonts w:ascii="Arial" w:eastAsiaTheme="minorEastAsia" w:hAnsi="Arial" w:cs="Arial"/>
          <w:sz w:val="20"/>
          <w:szCs w:val="20"/>
        </w:rPr>
        <w:t>.</w:t>
      </w:r>
    </w:p>
    <w:p w:rsidR="00852D8A" w:rsidRPr="00F56748" w:rsidRDefault="00963789" w:rsidP="00A81CD4">
      <w:pPr>
        <w:pStyle w:val="PargrafodaLista"/>
        <w:spacing w:line="360" w:lineRule="auto"/>
        <w:ind w:left="0"/>
        <w:jc w:val="both"/>
        <w:rPr>
          <w:rFonts w:ascii="Arial" w:eastAsiaTheme="minorEastAsia" w:hAnsi="Arial" w:cs="Arial"/>
          <w:sz w:val="20"/>
          <w:szCs w:val="20"/>
        </w:rPr>
      </w:pPr>
      <w:r w:rsidRPr="00F56748">
        <w:rPr>
          <w:rFonts w:ascii="Arial" w:hAnsi="Arial" w:cs="Arial"/>
          <w:sz w:val="20"/>
          <w:szCs w:val="20"/>
        </w:rPr>
        <w:tab/>
      </w:r>
      <w:r w:rsidRPr="00F56748">
        <w:rPr>
          <w:rFonts w:ascii="Arial" w:hAnsi="Arial" w:cs="Arial"/>
          <w:noProof/>
          <w:sz w:val="20"/>
          <w:szCs w:val="20"/>
          <w:lang w:eastAsia="pt-BR"/>
        </w:rPr>
        <w:drawing>
          <wp:inline distT="0" distB="0" distL="0" distR="0" wp14:anchorId="1C0201AF" wp14:editId="14075478">
            <wp:extent cx="428625" cy="428625"/>
            <wp:effectExtent l="0" t="0" r="9525" b="9525"/>
            <wp:docPr id="2" name="Imagem 2"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Pr="00F56748">
        <w:rPr>
          <w:rFonts w:ascii="Arial" w:hAnsi="Arial" w:cs="Arial"/>
          <w:sz w:val="20"/>
          <w:szCs w:val="20"/>
        </w:rPr>
        <w:tab/>
        <w:t xml:space="preserve">Quase todas as bactérias patogênicas de origem alimentar são mesófilas. Portanto, uma alta contagem de mesófilos pode indicar que houve condições para que esses patógenos se multiplicassem, se estivessem presentes. No entanto, NÃO são </w:t>
      </w:r>
      <w:r w:rsidRPr="00F56748">
        <w:rPr>
          <w:rFonts w:ascii="Arial" w:hAnsi="Arial" w:cs="Arial"/>
          <w:b/>
          <w:sz w:val="20"/>
          <w:szCs w:val="20"/>
        </w:rPr>
        <w:t>indicadores sanitários</w:t>
      </w:r>
      <w:r w:rsidRPr="00F56748">
        <w:rPr>
          <w:rFonts w:ascii="Arial" w:hAnsi="Arial" w:cs="Arial"/>
          <w:sz w:val="20"/>
          <w:szCs w:val="20"/>
        </w:rPr>
        <w:t xml:space="preserve"> (apesar de serem indicadores de higiene), pois não há relação DIRETA com a presença de patógenos ou toxinas.</w:t>
      </w:r>
    </w:p>
    <w:p w:rsidR="002A7F5A" w:rsidRPr="00F56748" w:rsidRDefault="001771E2" w:rsidP="0060396D">
      <w:pPr>
        <w:jc w:val="center"/>
        <w:rPr>
          <w:rFonts w:ascii="Arial" w:eastAsiaTheme="minorEastAsia" w:hAnsi="Arial" w:cs="Arial"/>
          <w:sz w:val="20"/>
          <w:szCs w:val="20"/>
        </w:rPr>
      </w:pPr>
      <w:r w:rsidRPr="00F56748">
        <w:rPr>
          <w:rFonts w:ascii="Arial" w:hAnsi="Arial" w:cs="Arial"/>
          <w:b/>
          <w:noProof/>
          <w:sz w:val="20"/>
          <w:szCs w:val="20"/>
          <w:lang w:eastAsia="pt-BR"/>
        </w:rPr>
        <w:drawing>
          <wp:inline distT="0" distB="0" distL="0" distR="0" wp14:anchorId="7840346A" wp14:editId="5227C8E2">
            <wp:extent cx="5181600" cy="3110345"/>
            <wp:effectExtent l="19050" t="19050" r="19050" b="139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067" cy="3138838"/>
                    </a:xfrm>
                    <a:prstGeom prst="rect">
                      <a:avLst/>
                    </a:prstGeom>
                    <a:noFill/>
                    <a:ln>
                      <a:solidFill>
                        <a:sysClr val="windowText" lastClr="000000"/>
                      </a:solidFill>
                    </a:ln>
                  </pic:spPr>
                </pic:pic>
              </a:graphicData>
            </a:graphic>
          </wp:inline>
        </w:drawing>
      </w:r>
    </w:p>
    <w:p w:rsidR="00206D8D" w:rsidRPr="00F56748" w:rsidRDefault="00206D8D" w:rsidP="001771E2">
      <w:pPr>
        <w:jc w:val="both"/>
        <w:rPr>
          <w:rFonts w:ascii="Arial" w:eastAsiaTheme="minorEastAsia" w:hAnsi="Arial" w:cs="Arial"/>
          <w:sz w:val="20"/>
          <w:szCs w:val="20"/>
        </w:rPr>
      </w:pPr>
      <w:r w:rsidRPr="00F56748">
        <w:rPr>
          <w:rFonts w:ascii="Arial" w:eastAsiaTheme="minorEastAsia" w:hAnsi="Arial" w:cs="Arial"/>
          <w:sz w:val="20"/>
          <w:szCs w:val="20"/>
        </w:rPr>
        <w:t xml:space="preserve">Figura 1. Classificação dos microrganismos em função da </w:t>
      </w:r>
      <w:proofErr w:type="spellStart"/>
      <w:r w:rsidRPr="00F56748">
        <w:rPr>
          <w:rFonts w:ascii="Arial" w:eastAsiaTheme="minorEastAsia" w:hAnsi="Arial" w:cs="Arial"/>
          <w:sz w:val="20"/>
          <w:szCs w:val="20"/>
        </w:rPr>
        <w:t>TºC</w:t>
      </w:r>
      <w:proofErr w:type="spellEnd"/>
      <w:r w:rsidR="00116289" w:rsidRPr="00F56748">
        <w:rPr>
          <w:rFonts w:ascii="Arial" w:eastAsiaTheme="minorEastAsia" w:hAnsi="Arial" w:cs="Arial"/>
          <w:sz w:val="20"/>
          <w:szCs w:val="20"/>
        </w:rPr>
        <w:t xml:space="preserve"> ótima de crescimento </w:t>
      </w:r>
      <w:proofErr w:type="gramStart"/>
      <w:r w:rsidR="00116289" w:rsidRPr="00F56748">
        <w:rPr>
          <w:rFonts w:ascii="Arial" w:eastAsiaTheme="minorEastAsia" w:hAnsi="Arial" w:cs="Arial"/>
          <w:sz w:val="20"/>
          <w:szCs w:val="20"/>
        </w:rPr>
        <w:t>(...</w:t>
      </w:r>
      <w:proofErr w:type="gramEnd"/>
      <w:r w:rsidR="00116289" w:rsidRPr="00F56748">
        <w:rPr>
          <w:rFonts w:ascii="Arial" w:eastAsiaTheme="minorEastAsia" w:hAnsi="Arial" w:cs="Arial"/>
          <w:sz w:val="20"/>
          <w:szCs w:val="20"/>
        </w:rPr>
        <w:t xml:space="preserve">FILO) e da temperatura de crescimento </w:t>
      </w:r>
      <w:r w:rsidR="00AB4368" w:rsidRPr="00F56748">
        <w:rPr>
          <w:rFonts w:ascii="Arial" w:eastAsiaTheme="minorEastAsia" w:hAnsi="Arial" w:cs="Arial"/>
          <w:sz w:val="20"/>
          <w:szCs w:val="20"/>
        </w:rPr>
        <w:t xml:space="preserve">mesmo </w:t>
      </w:r>
      <w:r w:rsidR="00116289" w:rsidRPr="00F56748">
        <w:rPr>
          <w:rFonts w:ascii="Arial" w:eastAsiaTheme="minorEastAsia" w:hAnsi="Arial" w:cs="Arial"/>
          <w:sz w:val="20"/>
          <w:szCs w:val="20"/>
        </w:rPr>
        <w:t>não</w:t>
      </w:r>
      <w:r w:rsidR="00AB4368" w:rsidRPr="00F56748">
        <w:rPr>
          <w:rFonts w:ascii="Arial" w:eastAsiaTheme="minorEastAsia" w:hAnsi="Arial" w:cs="Arial"/>
          <w:sz w:val="20"/>
          <w:szCs w:val="20"/>
        </w:rPr>
        <w:t xml:space="preserve"> sendo</w:t>
      </w:r>
      <w:r w:rsidR="00116289" w:rsidRPr="00F56748">
        <w:rPr>
          <w:rFonts w:ascii="Arial" w:eastAsiaTheme="minorEastAsia" w:hAnsi="Arial" w:cs="Arial"/>
          <w:sz w:val="20"/>
          <w:szCs w:val="20"/>
        </w:rPr>
        <w:t xml:space="preserve"> ótima, onde a velocidade de multiplicação é mais lenta (...TRÓFICO).</w:t>
      </w:r>
    </w:p>
    <w:p w:rsidR="00E5032F" w:rsidRPr="00F56748" w:rsidRDefault="00E5032F" w:rsidP="001771E2">
      <w:pPr>
        <w:jc w:val="both"/>
        <w:rPr>
          <w:rFonts w:ascii="Arial" w:eastAsiaTheme="minorEastAsia" w:hAnsi="Arial" w:cs="Arial"/>
          <w:b/>
          <w:sz w:val="20"/>
          <w:szCs w:val="20"/>
        </w:rPr>
      </w:pPr>
    </w:p>
    <w:p w:rsidR="0075279B" w:rsidRPr="00F56748" w:rsidRDefault="00F17B5B" w:rsidP="00F56748">
      <w:pPr>
        <w:jc w:val="both"/>
        <w:rPr>
          <w:rFonts w:ascii="Arial" w:eastAsiaTheme="minorEastAsia" w:hAnsi="Arial" w:cs="Arial"/>
          <w:b/>
          <w:sz w:val="20"/>
          <w:szCs w:val="20"/>
        </w:rPr>
      </w:pPr>
      <w:r w:rsidRPr="00F56748">
        <w:rPr>
          <w:rFonts w:ascii="Arial" w:eastAsiaTheme="minorEastAsia" w:hAnsi="Arial" w:cs="Arial"/>
          <w:b/>
          <w:sz w:val="20"/>
          <w:szCs w:val="20"/>
          <w:u w:val="single"/>
        </w:rPr>
        <w:t>PSICRO</w:t>
      </w:r>
      <w:r w:rsidRPr="00F56748">
        <w:rPr>
          <w:rFonts w:ascii="Arial" w:eastAsiaTheme="minorEastAsia" w:hAnsi="Arial" w:cs="Arial"/>
          <w:b/>
          <w:color w:val="FF0000"/>
          <w:sz w:val="20"/>
          <w:szCs w:val="20"/>
          <w:u w:val="single"/>
        </w:rPr>
        <w:t>TRÓFICOS</w:t>
      </w:r>
    </w:p>
    <w:p w:rsidR="00D95A56" w:rsidRPr="00F56748" w:rsidRDefault="00D95A56" w:rsidP="001771E2">
      <w:pPr>
        <w:pStyle w:val="PargrafodaLista"/>
        <w:spacing w:line="360" w:lineRule="auto"/>
        <w:ind w:left="0"/>
        <w:jc w:val="both"/>
        <w:rPr>
          <w:rFonts w:ascii="Arial" w:eastAsiaTheme="minorEastAsia" w:hAnsi="Arial" w:cs="Arial"/>
          <w:sz w:val="20"/>
          <w:szCs w:val="20"/>
        </w:rPr>
      </w:pPr>
    </w:p>
    <w:p w:rsidR="00F17B5B" w:rsidRPr="00F56748" w:rsidRDefault="001771E2" w:rsidP="001771E2">
      <w:pPr>
        <w:pStyle w:val="PargrafodaLista"/>
        <w:spacing w:line="360" w:lineRule="auto"/>
        <w:ind w:left="0"/>
        <w:jc w:val="both"/>
        <w:rPr>
          <w:rFonts w:ascii="Arial" w:eastAsiaTheme="minorEastAsia" w:hAnsi="Arial" w:cs="Arial"/>
          <w:sz w:val="20"/>
          <w:szCs w:val="20"/>
        </w:rPr>
      </w:pPr>
      <w:r w:rsidRPr="00F56748">
        <w:rPr>
          <w:rFonts w:ascii="Arial" w:eastAsiaTheme="minorEastAsia" w:hAnsi="Arial" w:cs="Arial"/>
          <w:sz w:val="20"/>
          <w:szCs w:val="20"/>
        </w:rPr>
        <w:lastRenderedPageBreak/>
        <w:t>Os representantes desse g</w:t>
      </w:r>
      <w:r w:rsidR="00184644" w:rsidRPr="00F56748">
        <w:rPr>
          <w:rFonts w:ascii="Arial" w:eastAsiaTheme="minorEastAsia" w:hAnsi="Arial" w:cs="Arial"/>
          <w:sz w:val="20"/>
          <w:szCs w:val="20"/>
        </w:rPr>
        <w:t>rupo</w:t>
      </w:r>
      <w:r w:rsidRPr="00F56748">
        <w:rPr>
          <w:rFonts w:ascii="Arial" w:eastAsiaTheme="minorEastAsia" w:hAnsi="Arial" w:cs="Arial"/>
          <w:sz w:val="20"/>
          <w:szCs w:val="20"/>
        </w:rPr>
        <w:t xml:space="preserve"> incluem</w:t>
      </w:r>
      <w:r w:rsidR="00184644" w:rsidRPr="00F56748">
        <w:rPr>
          <w:rFonts w:ascii="Arial" w:eastAsiaTheme="minorEastAsia" w:hAnsi="Arial" w:cs="Arial"/>
          <w:sz w:val="20"/>
          <w:szCs w:val="20"/>
        </w:rPr>
        <w:t xml:space="preserve"> </w:t>
      </w:r>
      <w:r w:rsidRPr="00F56748">
        <w:rPr>
          <w:rFonts w:ascii="Arial" w:eastAsiaTheme="minorEastAsia" w:hAnsi="Arial" w:cs="Arial"/>
          <w:sz w:val="20"/>
          <w:szCs w:val="20"/>
        </w:rPr>
        <w:t xml:space="preserve">os microrganismos </w:t>
      </w:r>
      <w:proofErr w:type="spellStart"/>
      <w:r w:rsidRPr="00F56748">
        <w:rPr>
          <w:rFonts w:ascii="Arial" w:eastAsiaTheme="minorEastAsia" w:hAnsi="Arial" w:cs="Arial"/>
          <w:b/>
          <w:sz w:val="20"/>
          <w:szCs w:val="20"/>
        </w:rPr>
        <w:t>Psicró</w:t>
      </w:r>
      <w:r w:rsidRPr="00F56748">
        <w:rPr>
          <w:rFonts w:ascii="Arial" w:eastAsiaTheme="minorEastAsia" w:hAnsi="Arial" w:cs="Arial"/>
          <w:b/>
          <w:color w:val="FF0000"/>
          <w:sz w:val="20"/>
          <w:szCs w:val="20"/>
        </w:rPr>
        <w:t>filos</w:t>
      </w:r>
      <w:proofErr w:type="spellEnd"/>
      <w:r w:rsidRPr="00F56748">
        <w:rPr>
          <w:rFonts w:ascii="Arial" w:eastAsiaTheme="minorEastAsia" w:hAnsi="Arial" w:cs="Arial"/>
          <w:b/>
          <w:sz w:val="20"/>
          <w:szCs w:val="20"/>
        </w:rPr>
        <w:t xml:space="preserve"> </w:t>
      </w:r>
      <w:r w:rsidRPr="00F56748">
        <w:rPr>
          <w:rFonts w:ascii="Arial" w:eastAsiaTheme="minorEastAsia" w:hAnsi="Arial" w:cs="Arial"/>
          <w:sz w:val="20"/>
          <w:szCs w:val="20"/>
        </w:rPr>
        <w:t xml:space="preserve">e também os </w:t>
      </w:r>
      <w:r w:rsidRPr="00F56748">
        <w:rPr>
          <w:rFonts w:ascii="Arial" w:eastAsiaTheme="minorEastAsia" w:hAnsi="Arial" w:cs="Arial"/>
          <w:b/>
          <w:sz w:val="20"/>
          <w:szCs w:val="20"/>
        </w:rPr>
        <w:t>Mesó</w:t>
      </w:r>
      <w:r w:rsidRPr="00F56748">
        <w:rPr>
          <w:rFonts w:ascii="Arial" w:eastAsiaTheme="minorEastAsia" w:hAnsi="Arial" w:cs="Arial"/>
          <w:b/>
          <w:color w:val="FF0000"/>
          <w:sz w:val="20"/>
          <w:szCs w:val="20"/>
        </w:rPr>
        <w:t>filos</w:t>
      </w:r>
      <w:r w:rsidRPr="00F56748">
        <w:rPr>
          <w:rFonts w:ascii="Arial" w:eastAsiaTheme="minorEastAsia" w:hAnsi="Arial" w:cs="Arial"/>
          <w:b/>
          <w:sz w:val="20"/>
          <w:szCs w:val="20"/>
        </w:rPr>
        <w:t xml:space="preserve"> </w:t>
      </w:r>
      <w:r w:rsidR="002323CE" w:rsidRPr="00F56748">
        <w:rPr>
          <w:rFonts w:ascii="Arial" w:eastAsiaTheme="minorEastAsia" w:hAnsi="Arial" w:cs="Arial"/>
          <w:sz w:val="20"/>
          <w:szCs w:val="20"/>
        </w:rPr>
        <w:t xml:space="preserve">presentes </w:t>
      </w:r>
      <w:r w:rsidRPr="00F56748">
        <w:rPr>
          <w:rFonts w:ascii="Arial" w:eastAsiaTheme="minorEastAsia" w:hAnsi="Arial" w:cs="Arial"/>
          <w:b/>
          <w:sz w:val="20"/>
          <w:szCs w:val="20"/>
        </w:rPr>
        <w:t>que t</w:t>
      </w:r>
      <w:r w:rsidR="002323CE" w:rsidRPr="00F56748">
        <w:rPr>
          <w:rFonts w:ascii="Arial" w:eastAsiaTheme="minorEastAsia" w:hAnsi="Arial" w:cs="Arial"/>
          <w:b/>
          <w:sz w:val="20"/>
          <w:szCs w:val="20"/>
        </w:rPr>
        <w:t>ivere</w:t>
      </w:r>
      <w:r w:rsidRPr="00F56748">
        <w:rPr>
          <w:rFonts w:ascii="Arial" w:eastAsiaTheme="minorEastAsia" w:hAnsi="Arial" w:cs="Arial"/>
          <w:b/>
          <w:sz w:val="20"/>
          <w:szCs w:val="20"/>
        </w:rPr>
        <w:t xml:space="preserve">m capacidade de crescer em temperatura de </w:t>
      </w:r>
      <w:r w:rsidR="002323CE" w:rsidRPr="00F56748">
        <w:rPr>
          <w:rFonts w:ascii="Arial" w:eastAsiaTheme="minorEastAsia" w:hAnsi="Arial" w:cs="Arial"/>
          <w:b/>
          <w:sz w:val="20"/>
          <w:szCs w:val="20"/>
        </w:rPr>
        <w:t>refrigeração</w:t>
      </w:r>
      <w:r w:rsidRPr="00F56748">
        <w:rPr>
          <w:rFonts w:ascii="Arial" w:eastAsiaTheme="minorEastAsia" w:hAnsi="Arial" w:cs="Arial"/>
          <w:b/>
          <w:sz w:val="20"/>
          <w:szCs w:val="20"/>
        </w:rPr>
        <w:t xml:space="preserve"> </w:t>
      </w:r>
      <w:r w:rsidR="00184644" w:rsidRPr="00F56748">
        <w:rPr>
          <w:rFonts w:ascii="Arial" w:eastAsiaTheme="minorEastAsia" w:hAnsi="Arial" w:cs="Arial"/>
          <w:sz w:val="20"/>
          <w:szCs w:val="20"/>
        </w:rPr>
        <w:t xml:space="preserve">(0-7ºC). </w:t>
      </w:r>
    </w:p>
    <w:p w:rsidR="00D21588" w:rsidRPr="00F56748" w:rsidRDefault="00F17B5B" w:rsidP="00184644">
      <w:pPr>
        <w:pStyle w:val="PargrafodaLista"/>
        <w:spacing w:line="360" w:lineRule="auto"/>
        <w:ind w:left="0" w:firstLine="567"/>
        <w:jc w:val="both"/>
        <w:rPr>
          <w:rFonts w:ascii="Arial" w:eastAsiaTheme="minorEastAsia" w:hAnsi="Arial" w:cs="Arial"/>
          <w:b/>
          <w:sz w:val="20"/>
          <w:szCs w:val="20"/>
        </w:rPr>
      </w:pPr>
      <w:r w:rsidRPr="00F56748">
        <w:rPr>
          <w:rFonts w:ascii="Arial" w:hAnsi="Arial" w:cs="Arial"/>
          <w:noProof/>
          <w:sz w:val="20"/>
          <w:szCs w:val="20"/>
          <w:lang w:eastAsia="pt-BR"/>
        </w:rPr>
        <w:drawing>
          <wp:inline distT="0" distB="0" distL="0" distR="0" wp14:anchorId="5B52620A" wp14:editId="0287EE9B">
            <wp:extent cx="428625" cy="428625"/>
            <wp:effectExtent l="0" t="0" r="9525" b="9525"/>
            <wp:docPr id="15" name="Imagem 15"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proofErr w:type="gramStart"/>
      <w:r w:rsidR="00D21588" w:rsidRPr="00F56748">
        <w:rPr>
          <w:rFonts w:ascii="Arial" w:eastAsiaTheme="minorEastAsia" w:hAnsi="Arial" w:cs="Arial"/>
          <w:sz w:val="20"/>
          <w:szCs w:val="20"/>
        </w:rPr>
        <w:t>a</w:t>
      </w:r>
      <w:proofErr w:type="gramEnd"/>
      <w:r w:rsidR="00D21588" w:rsidRPr="00F56748">
        <w:rPr>
          <w:rFonts w:ascii="Arial" w:eastAsiaTheme="minorEastAsia" w:hAnsi="Arial" w:cs="Arial"/>
          <w:sz w:val="20"/>
          <w:szCs w:val="20"/>
        </w:rPr>
        <w:t xml:space="preserve"> contagem de </w:t>
      </w:r>
      <w:proofErr w:type="spellStart"/>
      <w:r w:rsidR="00D21588" w:rsidRPr="00F56748">
        <w:rPr>
          <w:rFonts w:ascii="Arial" w:eastAsiaTheme="minorEastAsia" w:hAnsi="Arial" w:cs="Arial"/>
          <w:sz w:val="20"/>
          <w:szCs w:val="20"/>
        </w:rPr>
        <w:t>psicr</w:t>
      </w:r>
      <w:r w:rsidR="003F6BB4" w:rsidRPr="00F56748">
        <w:rPr>
          <w:rFonts w:ascii="Arial" w:eastAsiaTheme="minorEastAsia" w:hAnsi="Arial" w:cs="Arial"/>
          <w:sz w:val="20"/>
          <w:szCs w:val="20"/>
        </w:rPr>
        <w:t>otróf</w:t>
      </w:r>
      <w:r w:rsidR="00D21588" w:rsidRPr="00F56748">
        <w:rPr>
          <w:rFonts w:ascii="Arial" w:eastAsiaTheme="minorEastAsia" w:hAnsi="Arial" w:cs="Arial"/>
          <w:sz w:val="20"/>
          <w:szCs w:val="20"/>
        </w:rPr>
        <w:t>ic</w:t>
      </w:r>
      <w:r w:rsidR="00184644" w:rsidRPr="00F56748">
        <w:rPr>
          <w:rFonts w:ascii="Arial" w:eastAsiaTheme="minorEastAsia" w:hAnsi="Arial" w:cs="Arial"/>
          <w:sz w:val="20"/>
          <w:szCs w:val="20"/>
        </w:rPr>
        <w:t>o</w:t>
      </w:r>
      <w:r w:rsidR="00D21588" w:rsidRPr="00F56748">
        <w:rPr>
          <w:rFonts w:ascii="Arial" w:eastAsiaTheme="minorEastAsia" w:hAnsi="Arial" w:cs="Arial"/>
          <w:sz w:val="20"/>
          <w:szCs w:val="20"/>
        </w:rPr>
        <w:t>s</w:t>
      </w:r>
      <w:proofErr w:type="spellEnd"/>
      <w:r w:rsidR="00D21588" w:rsidRPr="00F56748">
        <w:rPr>
          <w:rFonts w:ascii="Arial" w:eastAsiaTheme="minorEastAsia" w:hAnsi="Arial" w:cs="Arial"/>
          <w:sz w:val="20"/>
          <w:szCs w:val="20"/>
        </w:rPr>
        <w:t xml:space="preserve"> avalia o grau de deterio</w:t>
      </w:r>
      <w:r w:rsidR="007E1038" w:rsidRPr="00F56748">
        <w:rPr>
          <w:rFonts w:ascii="Arial" w:eastAsiaTheme="minorEastAsia" w:hAnsi="Arial" w:cs="Arial"/>
          <w:sz w:val="20"/>
          <w:szCs w:val="20"/>
        </w:rPr>
        <w:t>ração de alimentos refrigerados</w:t>
      </w:r>
      <w:r w:rsidR="003D620F" w:rsidRPr="00F56748">
        <w:rPr>
          <w:rFonts w:ascii="Arial" w:eastAsiaTheme="minorEastAsia" w:hAnsi="Arial" w:cs="Arial"/>
          <w:b/>
          <w:sz w:val="20"/>
          <w:szCs w:val="20"/>
        </w:rPr>
        <w:t>.</w:t>
      </w:r>
    </w:p>
    <w:p w:rsidR="00184644" w:rsidRPr="00F56748" w:rsidRDefault="00184644" w:rsidP="00184644">
      <w:pPr>
        <w:pStyle w:val="PargrafodaLista"/>
        <w:spacing w:line="360" w:lineRule="auto"/>
        <w:ind w:left="0" w:firstLine="567"/>
        <w:jc w:val="both"/>
        <w:rPr>
          <w:rFonts w:ascii="Arial" w:eastAsiaTheme="minorEastAsia" w:hAnsi="Arial" w:cs="Arial"/>
          <w:b/>
          <w:sz w:val="20"/>
          <w:szCs w:val="20"/>
        </w:rPr>
      </w:pPr>
    </w:p>
    <w:p w:rsidR="003D620F" w:rsidRPr="00F56748" w:rsidRDefault="00174FA6" w:rsidP="002323CE">
      <w:pPr>
        <w:pStyle w:val="PargrafodaLista"/>
        <w:spacing w:line="360" w:lineRule="auto"/>
        <w:ind w:left="0"/>
        <w:jc w:val="both"/>
        <w:rPr>
          <w:rFonts w:ascii="Arial" w:eastAsiaTheme="minorEastAsia" w:hAnsi="Arial" w:cs="Arial"/>
          <w:sz w:val="20"/>
          <w:szCs w:val="20"/>
        </w:rPr>
      </w:pPr>
      <w:r w:rsidRPr="00F56748">
        <w:rPr>
          <w:rFonts w:ascii="Arial" w:eastAsiaTheme="minorEastAsia" w:hAnsi="Arial" w:cs="Arial"/>
          <w:sz w:val="20"/>
          <w:szCs w:val="20"/>
        </w:rPr>
        <w:t>Eles são bastante encontrado</w:t>
      </w:r>
      <w:r w:rsidR="003D620F" w:rsidRPr="00F56748">
        <w:rPr>
          <w:rFonts w:ascii="Arial" w:eastAsiaTheme="minorEastAsia" w:hAnsi="Arial" w:cs="Arial"/>
          <w:sz w:val="20"/>
          <w:szCs w:val="20"/>
        </w:rPr>
        <w:t>s no leite e d</w:t>
      </w:r>
      <w:r w:rsidRPr="00F56748">
        <w:rPr>
          <w:rFonts w:ascii="Arial" w:eastAsiaTheme="minorEastAsia" w:hAnsi="Arial" w:cs="Arial"/>
          <w:sz w:val="20"/>
          <w:szCs w:val="20"/>
        </w:rPr>
        <w:t>erivados. Durante a fase log ele</w:t>
      </w:r>
      <w:r w:rsidR="003D620F" w:rsidRPr="00F56748">
        <w:rPr>
          <w:rFonts w:ascii="Arial" w:eastAsiaTheme="minorEastAsia" w:hAnsi="Arial" w:cs="Arial"/>
          <w:sz w:val="20"/>
          <w:szCs w:val="20"/>
        </w:rPr>
        <w:t xml:space="preserve">s sintetizam enzimas extracelulares (lipases, proteases) que degradam os componentes do leite. A pesar </w:t>
      </w:r>
      <w:r w:rsidRPr="00F56748">
        <w:rPr>
          <w:rFonts w:ascii="Arial" w:eastAsiaTheme="minorEastAsia" w:hAnsi="Arial" w:cs="Arial"/>
          <w:sz w:val="20"/>
          <w:szCs w:val="20"/>
        </w:rPr>
        <w:t>de a pasteurização eliminá-lo</w:t>
      </w:r>
      <w:r w:rsidR="00F6116C" w:rsidRPr="00F56748">
        <w:rPr>
          <w:rFonts w:ascii="Arial" w:eastAsiaTheme="minorEastAsia" w:hAnsi="Arial" w:cs="Arial"/>
          <w:sz w:val="20"/>
          <w:szCs w:val="20"/>
        </w:rPr>
        <w:t>s</w:t>
      </w:r>
      <w:r w:rsidR="003D620F" w:rsidRPr="00F56748">
        <w:rPr>
          <w:rFonts w:ascii="Arial" w:eastAsiaTheme="minorEastAsia" w:hAnsi="Arial" w:cs="Arial"/>
          <w:sz w:val="20"/>
          <w:szCs w:val="20"/>
        </w:rPr>
        <w:t xml:space="preserve">, esse tratamento térmico tem pouco efeito sobre a atividade das enzimas </w:t>
      </w:r>
      <w:proofErr w:type="spellStart"/>
      <w:r w:rsidRPr="00F56748">
        <w:rPr>
          <w:rFonts w:ascii="Arial" w:eastAsiaTheme="minorEastAsia" w:hAnsi="Arial" w:cs="Arial"/>
          <w:sz w:val="20"/>
          <w:szCs w:val="20"/>
        </w:rPr>
        <w:t>termorresistentes</w:t>
      </w:r>
      <w:proofErr w:type="spellEnd"/>
      <w:r w:rsidRPr="00F56748">
        <w:rPr>
          <w:rFonts w:ascii="Arial" w:eastAsiaTheme="minorEastAsia" w:hAnsi="Arial" w:cs="Arial"/>
          <w:sz w:val="20"/>
          <w:szCs w:val="20"/>
        </w:rPr>
        <w:t xml:space="preserve"> produzidas pelas bactérias mesófilas</w:t>
      </w:r>
      <w:r w:rsidR="003D620F" w:rsidRPr="00F56748">
        <w:rPr>
          <w:rFonts w:ascii="Arial" w:eastAsiaTheme="minorEastAsia" w:hAnsi="Arial" w:cs="Arial"/>
          <w:sz w:val="20"/>
          <w:szCs w:val="20"/>
        </w:rPr>
        <w:t>.</w:t>
      </w:r>
    </w:p>
    <w:p w:rsidR="00EC4F57" w:rsidRPr="00F56748" w:rsidRDefault="007A577A" w:rsidP="002323CE">
      <w:pPr>
        <w:pStyle w:val="PargrafodaLista"/>
        <w:spacing w:line="360" w:lineRule="auto"/>
        <w:ind w:left="0"/>
        <w:jc w:val="both"/>
        <w:rPr>
          <w:rFonts w:ascii="Arial" w:eastAsiaTheme="minorEastAsia" w:hAnsi="Arial" w:cs="Arial"/>
          <w:i/>
          <w:sz w:val="20"/>
          <w:szCs w:val="20"/>
        </w:rPr>
      </w:pPr>
      <w:r w:rsidRPr="00F56748">
        <w:rPr>
          <w:rFonts w:ascii="Arial" w:eastAsiaTheme="minorEastAsia" w:hAnsi="Arial" w:cs="Arial"/>
          <w:sz w:val="20"/>
          <w:szCs w:val="20"/>
        </w:rPr>
        <w:t xml:space="preserve">Os principais </w:t>
      </w:r>
      <w:proofErr w:type="spellStart"/>
      <w:r w:rsidRPr="00F56748">
        <w:rPr>
          <w:rFonts w:ascii="Arial" w:eastAsiaTheme="minorEastAsia" w:hAnsi="Arial" w:cs="Arial"/>
          <w:sz w:val="20"/>
          <w:szCs w:val="20"/>
        </w:rPr>
        <w:t>p</w:t>
      </w:r>
      <w:r w:rsidR="00DB543D" w:rsidRPr="00F56748">
        <w:rPr>
          <w:rFonts w:ascii="Arial" w:eastAsiaTheme="minorEastAsia" w:hAnsi="Arial" w:cs="Arial"/>
          <w:sz w:val="20"/>
          <w:szCs w:val="20"/>
        </w:rPr>
        <w:t>sicrotróficos</w:t>
      </w:r>
      <w:proofErr w:type="spellEnd"/>
      <w:r w:rsidR="00DB543D" w:rsidRPr="00F56748">
        <w:rPr>
          <w:rFonts w:ascii="Arial" w:eastAsiaTheme="minorEastAsia" w:hAnsi="Arial" w:cs="Arial"/>
          <w:sz w:val="20"/>
          <w:szCs w:val="20"/>
        </w:rPr>
        <w:t xml:space="preserve"> em alimentos (lácteos, cárneos, aves, peixes, frutos do mar) são:</w:t>
      </w:r>
      <w:r w:rsidR="00DB543D" w:rsidRPr="00F56748">
        <w:rPr>
          <w:rFonts w:ascii="Arial" w:eastAsiaTheme="minorEastAsia" w:hAnsi="Arial" w:cs="Arial"/>
          <w:i/>
          <w:sz w:val="20"/>
          <w:szCs w:val="20"/>
        </w:rPr>
        <w:t xml:space="preserve"> </w:t>
      </w:r>
      <w:r w:rsidR="002323CE" w:rsidRPr="00F56748">
        <w:rPr>
          <w:rFonts w:ascii="Arial" w:eastAsiaTheme="minorEastAsia" w:hAnsi="Arial" w:cs="Arial"/>
          <w:sz w:val="20"/>
          <w:szCs w:val="20"/>
        </w:rPr>
        <w:t xml:space="preserve">algumas </w:t>
      </w:r>
      <w:r w:rsidRPr="00F56748">
        <w:rPr>
          <w:rFonts w:ascii="Arial" w:eastAsiaTheme="minorEastAsia" w:hAnsi="Arial" w:cs="Arial"/>
          <w:sz w:val="20"/>
          <w:szCs w:val="20"/>
        </w:rPr>
        <w:t>espécies de</w:t>
      </w:r>
      <w:r w:rsidR="002323CE" w:rsidRPr="00F56748">
        <w:rPr>
          <w:rFonts w:ascii="Arial" w:eastAsiaTheme="minorEastAsia" w:hAnsi="Arial" w:cs="Arial"/>
          <w:sz w:val="20"/>
          <w:szCs w:val="20"/>
        </w:rPr>
        <w:t>:</w:t>
      </w:r>
      <w:r w:rsidRPr="00F56748">
        <w:rPr>
          <w:rFonts w:ascii="Arial" w:eastAsiaTheme="minorEastAsia" w:hAnsi="Arial" w:cs="Arial"/>
          <w:i/>
          <w:sz w:val="20"/>
          <w:szCs w:val="20"/>
        </w:rPr>
        <w:t xml:space="preserve"> </w:t>
      </w:r>
      <w:proofErr w:type="spellStart"/>
      <w:r w:rsidRPr="00F56748">
        <w:rPr>
          <w:rFonts w:ascii="Arial" w:eastAsiaTheme="minorEastAsia" w:hAnsi="Arial" w:cs="Arial"/>
          <w:i/>
          <w:sz w:val="20"/>
          <w:szCs w:val="20"/>
        </w:rPr>
        <w:t>Vibrio</w:t>
      </w:r>
      <w:proofErr w:type="spellEnd"/>
      <w:r w:rsidRPr="00F56748">
        <w:rPr>
          <w:rFonts w:ascii="Arial" w:eastAsiaTheme="minorEastAsia" w:hAnsi="Arial" w:cs="Arial"/>
          <w:i/>
          <w:sz w:val="20"/>
          <w:szCs w:val="20"/>
        </w:rPr>
        <w:t xml:space="preserve"> </w:t>
      </w:r>
      <w:r w:rsidR="00EC4F57" w:rsidRPr="00F56748">
        <w:rPr>
          <w:rFonts w:ascii="Arial" w:eastAsiaTheme="minorEastAsia" w:hAnsi="Arial" w:cs="Arial"/>
          <w:sz w:val="20"/>
          <w:szCs w:val="20"/>
        </w:rPr>
        <w:t>(deteriorante de pescado),</w:t>
      </w:r>
      <w:r w:rsidR="00EC4F57" w:rsidRPr="00F56748">
        <w:rPr>
          <w:rFonts w:ascii="Arial" w:eastAsiaTheme="minorEastAsia" w:hAnsi="Arial" w:cs="Arial"/>
          <w:i/>
          <w:sz w:val="20"/>
          <w:szCs w:val="20"/>
        </w:rPr>
        <w:t xml:space="preserve"> </w:t>
      </w:r>
      <w:proofErr w:type="spellStart"/>
      <w:r w:rsidR="00EC4F57" w:rsidRPr="00F56748">
        <w:rPr>
          <w:rFonts w:ascii="Arial" w:eastAsiaTheme="minorEastAsia" w:hAnsi="Arial" w:cs="Arial"/>
          <w:i/>
          <w:sz w:val="20"/>
          <w:szCs w:val="20"/>
        </w:rPr>
        <w:t>Bacillus</w:t>
      </w:r>
      <w:proofErr w:type="spellEnd"/>
      <w:r w:rsidR="002323CE" w:rsidRPr="00F56748">
        <w:rPr>
          <w:rFonts w:ascii="Arial" w:eastAsiaTheme="minorEastAsia" w:hAnsi="Arial" w:cs="Arial"/>
          <w:i/>
          <w:sz w:val="20"/>
          <w:szCs w:val="20"/>
        </w:rPr>
        <w:t xml:space="preserve"> </w:t>
      </w:r>
      <w:r w:rsidR="002323CE" w:rsidRPr="00F56748">
        <w:rPr>
          <w:rFonts w:ascii="Arial" w:eastAsiaTheme="minorEastAsia" w:hAnsi="Arial" w:cs="Arial"/>
          <w:sz w:val="20"/>
          <w:szCs w:val="20"/>
        </w:rPr>
        <w:t>(deteriorante de lácteos)</w:t>
      </w:r>
      <w:r w:rsidR="00EC4F57" w:rsidRPr="00F56748">
        <w:rPr>
          <w:rFonts w:ascii="Arial" w:eastAsiaTheme="minorEastAsia" w:hAnsi="Arial" w:cs="Arial"/>
          <w:i/>
          <w:sz w:val="20"/>
          <w:szCs w:val="20"/>
        </w:rPr>
        <w:t xml:space="preserve">, Clostridium, </w:t>
      </w:r>
      <w:proofErr w:type="spellStart"/>
      <w:r w:rsidR="00EC4F57" w:rsidRPr="00F56748">
        <w:rPr>
          <w:rFonts w:ascii="Arial" w:eastAsiaTheme="minorEastAsia" w:hAnsi="Arial" w:cs="Arial"/>
          <w:i/>
          <w:sz w:val="20"/>
          <w:szCs w:val="20"/>
        </w:rPr>
        <w:t>Enterobacter</w:t>
      </w:r>
      <w:proofErr w:type="spellEnd"/>
      <w:r w:rsidR="00EC4F57" w:rsidRPr="00F56748">
        <w:rPr>
          <w:rFonts w:ascii="Arial" w:eastAsiaTheme="minorEastAsia" w:hAnsi="Arial" w:cs="Arial"/>
          <w:i/>
          <w:sz w:val="20"/>
          <w:szCs w:val="20"/>
        </w:rPr>
        <w:t xml:space="preserve">, </w:t>
      </w:r>
      <w:proofErr w:type="spellStart"/>
      <w:r w:rsidR="00EC4F57" w:rsidRPr="00F56748">
        <w:rPr>
          <w:rFonts w:ascii="Arial" w:eastAsiaTheme="minorEastAsia" w:hAnsi="Arial" w:cs="Arial"/>
          <w:i/>
          <w:sz w:val="20"/>
          <w:szCs w:val="20"/>
        </w:rPr>
        <w:t>Yersinia</w:t>
      </w:r>
      <w:proofErr w:type="spellEnd"/>
      <w:r w:rsidR="00EC4F57" w:rsidRPr="00F56748">
        <w:rPr>
          <w:rFonts w:ascii="Arial" w:eastAsiaTheme="minorEastAsia" w:hAnsi="Arial" w:cs="Arial"/>
          <w:i/>
          <w:sz w:val="20"/>
          <w:szCs w:val="20"/>
        </w:rPr>
        <w:t xml:space="preserve">, </w:t>
      </w:r>
      <w:proofErr w:type="spellStart"/>
      <w:r w:rsidR="00EC4F57" w:rsidRPr="00F56748">
        <w:rPr>
          <w:rFonts w:ascii="Arial" w:eastAsiaTheme="minorEastAsia" w:hAnsi="Arial" w:cs="Arial"/>
          <w:i/>
          <w:sz w:val="20"/>
          <w:szCs w:val="20"/>
        </w:rPr>
        <w:t>Pseudomonas</w:t>
      </w:r>
      <w:proofErr w:type="spellEnd"/>
      <w:r w:rsidR="00EC4F57" w:rsidRPr="00F56748">
        <w:rPr>
          <w:rFonts w:ascii="Arial" w:eastAsiaTheme="minorEastAsia" w:hAnsi="Arial" w:cs="Arial"/>
          <w:i/>
          <w:sz w:val="20"/>
          <w:szCs w:val="20"/>
        </w:rPr>
        <w:t xml:space="preserve"> </w:t>
      </w:r>
      <w:r w:rsidR="00EC4F57" w:rsidRPr="00F56748">
        <w:rPr>
          <w:rFonts w:ascii="Arial" w:eastAsiaTheme="minorEastAsia" w:hAnsi="Arial" w:cs="Arial"/>
          <w:sz w:val="20"/>
          <w:szCs w:val="20"/>
        </w:rPr>
        <w:t>(amolecimento e deterioração de vegetais refrigerados),</w:t>
      </w:r>
      <w:r w:rsidR="00EC4F57" w:rsidRPr="00F56748">
        <w:rPr>
          <w:rFonts w:ascii="Arial" w:eastAsiaTheme="minorEastAsia" w:hAnsi="Arial" w:cs="Arial"/>
          <w:i/>
          <w:sz w:val="20"/>
          <w:szCs w:val="20"/>
        </w:rPr>
        <w:t xml:space="preserve"> </w:t>
      </w:r>
      <w:proofErr w:type="spellStart"/>
      <w:r w:rsidR="00EC4F57" w:rsidRPr="00F56748">
        <w:rPr>
          <w:rFonts w:ascii="Arial" w:eastAsiaTheme="minorEastAsia" w:hAnsi="Arial" w:cs="Arial"/>
          <w:i/>
          <w:sz w:val="20"/>
          <w:szCs w:val="20"/>
        </w:rPr>
        <w:t>Brochotrix</w:t>
      </w:r>
      <w:proofErr w:type="spellEnd"/>
      <w:r w:rsidR="00EC4F57" w:rsidRPr="00F56748">
        <w:rPr>
          <w:rFonts w:ascii="Arial" w:eastAsiaTheme="minorEastAsia" w:hAnsi="Arial" w:cs="Arial"/>
          <w:i/>
          <w:sz w:val="20"/>
          <w:szCs w:val="20"/>
        </w:rPr>
        <w:t xml:space="preserve">, </w:t>
      </w:r>
      <w:proofErr w:type="spellStart"/>
      <w:r w:rsidR="00EC4F57" w:rsidRPr="00F56748">
        <w:rPr>
          <w:rFonts w:ascii="Arial" w:eastAsiaTheme="minorEastAsia" w:hAnsi="Arial" w:cs="Arial"/>
          <w:i/>
          <w:sz w:val="20"/>
          <w:szCs w:val="20"/>
        </w:rPr>
        <w:t>Lactobacillus</w:t>
      </w:r>
      <w:proofErr w:type="spellEnd"/>
      <w:r w:rsidR="00EC4F57" w:rsidRPr="00F56748">
        <w:rPr>
          <w:rFonts w:ascii="Arial" w:eastAsiaTheme="minorEastAsia" w:hAnsi="Arial" w:cs="Arial"/>
          <w:i/>
          <w:sz w:val="20"/>
          <w:szCs w:val="20"/>
        </w:rPr>
        <w:t xml:space="preserve">, </w:t>
      </w:r>
      <w:r w:rsidR="00EC4F57" w:rsidRPr="00F56748">
        <w:rPr>
          <w:rFonts w:ascii="Arial" w:eastAsiaTheme="minorEastAsia" w:hAnsi="Arial" w:cs="Arial"/>
          <w:sz w:val="20"/>
          <w:szCs w:val="20"/>
        </w:rPr>
        <w:t>membros da família</w:t>
      </w:r>
      <w:r w:rsidR="00EC4F57" w:rsidRPr="00F56748">
        <w:rPr>
          <w:rFonts w:ascii="Arial" w:eastAsiaTheme="minorEastAsia" w:hAnsi="Arial" w:cs="Arial"/>
          <w:i/>
          <w:sz w:val="20"/>
          <w:szCs w:val="20"/>
        </w:rPr>
        <w:t xml:space="preserve"> </w:t>
      </w:r>
      <w:proofErr w:type="spellStart"/>
      <w:r w:rsidR="00EC4F57" w:rsidRPr="00F56748">
        <w:rPr>
          <w:rFonts w:ascii="Arial" w:eastAsiaTheme="minorEastAsia" w:hAnsi="Arial" w:cs="Arial"/>
          <w:i/>
          <w:sz w:val="20"/>
          <w:szCs w:val="20"/>
        </w:rPr>
        <w:t>Enterobacteriaceae</w:t>
      </w:r>
      <w:proofErr w:type="spellEnd"/>
      <w:r w:rsidR="00EC4F57" w:rsidRPr="00F56748">
        <w:rPr>
          <w:rFonts w:ascii="Arial" w:eastAsiaTheme="minorEastAsia" w:hAnsi="Arial" w:cs="Arial"/>
          <w:i/>
          <w:sz w:val="20"/>
          <w:szCs w:val="20"/>
        </w:rPr>
        <w:t xml:space="preserve"> </w:t>
      </w:r>
      <w:r w:rsidR="00EC4F57" w:rsidRPr="00F56748">
        <w:rPr>
          <w:rFonts w:ascii="Arial" w:eastAsiaTheme="minorEastAsia" w:hAnsi="Arial" w:cs="Arial"/>
          <w:sz w:val="20"/>
          <w:szCs w:val="20"/>
        </w:rPr>
        <w:t xml:space="preserve">(deteriorantes de alimentos embalados </w:t>
      </w:r>
      <w:proofErr w:type="gramStart"/>
      <w:r w:rsidR="00EC4F57" w:rsidRPr="00F56748">
        <w:rPr>
          <w:rFonts w:ascii="Arial" w:eastAsiaTheme="minorEastAsia" w:hAnsi="Arial" w:cs="Arial"/>
          <w:sz w:val="20"/>
          <w:szCs w:val="20"/>
        </w:rPr>
        <w:t>à</w:t>
      </w:r>
      <w:proofErr w:type="gramEnd"/>
      <w:r w:rsidR="00EC4F57" w:rsidRPr="00F56748">
        <w:rPr>
          <w:rFonts w:ascii="Arial" w:eastAsiaTheme="minorEastAsia" w:hAnsi="Arial" w:cs="Arial"/>
          <w:sz w:val="20"/>
          <w:szCs w:val="20"/>
        </w:rPr>
        <w:t xml:space="preserve"> vácuo ou </w:t>
      </w:r>
      <w:proofErr w:type="spellStart"/>
      <w:r w:rsidR="002323CE" w:rsidRPr="00F56748">
        <w:rPr>
          <w:rFonts w:ascii="Arial" w:eastAsiaTheme="minorEastAsia" w:hAnsi="Arial" w:cs="Arial"/>
          <w:sz w:val="20"/>
          <w:szCs w:val="20"/>
        </w:rPr>
        <w:t>atmostfera</w:t>
      </w:r>
      <w:proofErr w:type="spellEnd"/>
      <w:r w:rsidR="002323CE" w:rsidRPr="00F56748">
        <w:rPr>
          <w:rFonts w:ascii="Arial" w:eastAsiaTheme="minorEastAsia" w:hAnsi="Arial" w:cs="Arial"/>
          <w:sz w:val="20"/>
          <w:szCs w:val="20"/>
        </w:rPr>
        <w:t xml:space="preserve"> </w:t>
      </w:r>
      <w:r w:rsidR="00EC4F57" w:rsidRPr="00F56748">
        <w:rPr>
          <w:rFonts w:ascii="Arial" w:eastAsiaTheme="minorEastAsia" w:hAnsi="Arial" w:cs="Arial"/>
          <w:sz w:val="20"/>
          <w:szCs w:val="20"/>
        </w:rPr>
        <w:t>modificada)</w:t>
      </w:r>
      <w:r w:rsidR="002323CE" w:rsidRPr="00F56748">
        <w:rPr>
          <w:rFonts w:ascii="Arial" w:eastAsiaTheme="minorEastAsia" w:hAnsi="Arial" w:cs="Arial"/>
          <w:i/>
          <w:sz w:val="20"/>
          <w:szCs w:val="20"/>
        </w:rPr>
        <w:t xml:space="preserve">, </w:t>
      </w:r>
      <w:proofErr w:type="spellStart"/>
      <w:r w:rsidR="002323CE" w:rsidRPr="00F56748">
        <w:rPr>
          <w:rFonts w:ascii="Arial" w:eastAsiaTheme="minorEastAsia" w:hAnsi="Arial" w:cs="Arial"/>
          <w:i/>
          <w:sz w:val="20"/>
          <w:szCs w:val="20"/>
        </w:rPr>
        <w:t>Pseudomonas</w:t>
      </w:r>
      <w:proofErr w:type="spellEnd"/>
      <w:r w:rsidR="002323CE" w:rsidRPr="00F56748">
        <w:rPr>
          <w:rFonts w:ascii="Arial" w:eastAsiaTheme="minorEastAsia" w:hAnsi="Arial" w:cs="Arial"/>
          <w:i/>
          <w:sz w:val="20"/>
          <w:szCs w:val="20"/>
        </w:rPr>
        <w:t xml:space="preserve">, </w:t>
      </w:r>
      <w:proofErr w:type="spellStart"/>
      <w:r w:rsidR="002323CE" w:rsidRPr="00F56748">
        <w:rPr>
          <w:rFonts w:ascii="Arial" w:eastAsiaTheme="minorEastAsia" w:hAnsi="Arial" w:cs="Arial"/>
          <w:i/>
          <w:sz w:val="20"/>
          <w:szCs w:val="20"/>
        </w:rPr>
        <w:t>Klebsiella</w:t>
      </w:r>
      <w:proofErr w:type="spellEnd"/>
      <w:r w:rsidR="002323CE" w:rsidRPr="00F56748">
        <w:rPr>
          <w:rFonts w:ascii="Arial" w:eastAsiaTheme="minorEastAsia" w:hAnsi="Arial" w:cs="Arial"/>
          <w:i/>
          <w:sz w:val="20"/>
          <w:szCs w:val="20"/>
        </w:rPr>
        <w:t>.</w:t>
      </w:r>
      <w:r w:rsidR="00EC4F57" w:rsidRPr="00F56748">
        <w:rPr>
          <w:rFonts w:ascii="Arial" w:eastAsiaTheme="minorEastAsia" w:hAnsi="Arial" w:cs="Arial"/>
          <w:i/>
          <w:sz w:val="20"/>
          <w:szCs w:val="20"/>
        </w:rPr>
        <w:t xml:space="preserve"> </w:t>
      </w:r>
    </w:p>
    <w:p w:rsidR="003A301C" w:rsidRPr="00F56748" w:rsidRDefault="00D21588" w:rsidP="00D95A56">
      <w:pPr>
        <w:pStyle w:val="PargrafodaLista"/>
        <w:spacing w:line="360" w:lineRule="auto"/>
        <w:ind w:left="0"/>
        <w:jc w:val="both"/>
        <w:rPr>
          <w:rFonts w:ascii="Arial" w:eastAsiaTheme="minorEastAsia" w:hAnsi="Arial" w:cs="Arial"/>
          <w:sz w:val="20"/>
          <w:szCs w:val="20"/>
        </w:rPr>
      </w:pPr>
      <w:r w:rsidRPr="00F56748">
        <w:rPr>
          <w:rFonts w:ascii="Arial" w:eastAsiaTheme="minorEastAsia" w:hAnsi="Arial" w:cs="Arial"/>
          <w:sz w:val="20"/>
          <w:szCs w:val="20"/>
        </w:rPr>
        <w:t xml:space="preserve">Algumas </w:t>
      </w:r>
      <w:r w:rsidR="002323CE" w:rsidRPr="00F56748">
        <w:rPr>
          <w:rFonts w:ascii="Arial" w:eastAsiaTheme="minorEastAsia" w:hAnsi="Arial" w:cs="Arial"/>
          <w:sz w:val="20"/>
          <w:szCs w:val="20"/>
        </w:rPr>
        <w:t>bactérias patogênicas</w:t>
      </w:r>
      <w:r w:rsidR="00EC4F57" w:rsidRPr="00F56748">
        <w:rPr>
          <w:rFonts w:ascii="Arial" w:eastAsiaTheme="minorEastAsia" w:hAnsi="Arial" w:cs="Arial"/>
          <w:sz w:val="20"/>
          <w:szCs w:val="20"/>
        </w:rPr>
        <w:t xml:space="preserve"> como </w:t>
      </w:r>
      <w:r w:rsidR="00EC4F57" w:rsidRPr="00F56748">
        <w:rPr>
          <w:rFonts w:ascii="Arial" w:eastAsiaTheme="minorEastAsia" w:hAnsi="Arial" w:cs="Arial"/>
          <w:i/>
          <w:sz w:val="20"/>
          <w:szCs w:val="20"/>
        </w:rPr>
        <w:t xml:space="preserve">a </w:t>
      </w:r>
      <w:proofErr w:type="spellStart"/>
      <w:r w:rsidR="00DB543D" w:rsidRPr="00F56748">
        <w:rPr>
          <w:rFonts w:ascii="Arial" w:eastAsiaTheme="minorEastAsia" w:hAnsi="Arial" w:cs="Arial"/>
          <w:i/>
          <w:sz w:val="20"/>
          <w:szCs w:val="20"/>
        </w:rPr>
        <w:t>Listeria</w:t>
      </w:r>
      <w:proofErr w:type="spellEnd"/>
      <w:r w:rsidR="00DB543D" w:rsidRPr="00F56748">
        <w:rPr>
          <w:rFonts w:ascii="Arial" w:eastAsiaTheme="minorEastAsia" w:hAnsi="Arial" w:cs="Arial"/>
          <w:i/>
          <w:sz w:val="20"/>
          <w:szCs w:val="20"/>
        </w:rPr>
        <w:t xml:space="preserve"> </w:t>
      </w:r>
      <w:proofErr w:type="spellStart"/>
      <w:r w:rsidR="00DB543D" w:rsidRPr="00F56748">
        <w:rPr>
          <w:rFonts w:ascii="Arial" w:eastAsiaTheme="minorEastAsia" w:hAnsi="Arial" w:cs="Arial"/>
          <w:i/>
          <w:sz w:val="20"/>
          <w:szCs w:val="20"/>
        </w:rPr>
        <w:t>monocytogenes</w:t>
      </w:r>
      <w:proofErr w:type="spellEnd"/>
      <w:r w:rsidR="00DB543D" w:rsidRPr="00F56748">
        <w:rPr>
          <w:rFonts w:ascii="Arial" w:eastAsiaTheme="minorEastAsia" w:hAnsi="Arial" w:cs="Arial"/>
          <w:i/>
          <w:sz w:val="20"/>
          <w:szCs w:val="20"/>
        </w:rPr>
        <w:t xml:space="preserve">, </w:t>
      </w:r>
      <w:proofErr w:type="spellStart"/>
      <w:r w:rsidR="00DB543D" w:rsidRPr="00F56748">
        <w:rPr>
          <w:rFonts w:ascii="Arial" w:eastAsiaTheme="minorEastAsia" w:hAnsi="Arial" w:cs="Arial"/>
          <w:i/>
          <w:sz w:val="20"/>
          <w:szCs w:val="20"/>
        </w:rPr>
        <w:t>Baccilus</w:t>
      </w:r>
      <w:proofErr w:type="spellEnd"/>
      <w:r w:rsidR="00DB543D" w:rsidRPr="00F56748">
        <w:rPr>
          <w:rFonts w:ascii="Arial" w:eastAsiaTheme="minorEastAsia" w:hAnsi="Arial" w:cs="Arial"/>
          <w:i/>
          <w:sz w:val="20"/>
          <w:szCs w:val="20"/>
        </w:rPr>
        <w:t xml:space="preserve"> </w:t>
      </w:r>
      <w:proofErr w:type="spellStart"/>
      <w:r w:rsidR="00DB543D" w:rsidRPr="00F56748">
        <w:rPr>
          <w:rFonts w:ascii="Arial" w:eastAsiaTheme="minorEastAsia" w:hAnsi="Arial" w:cs="Arial"/>
          <w:i/>
          <w:sz w:val="20"/>
          <w:szCs w:val="20"/>
        </w:rPr>
        <w:t>cereus</w:t>
      </w:r>
      <w:proofErr w:type="spellEnd"/>
      <w:r w:rsidR="00DB543D" w:rsidRPr="00F56748">
        <w:rPr>
          <w:rFonts w:ascii="Arial" w:eastAsiaTheme="minorEastAsia" w:hAnsi="Arial" w:cs="Arial"/>
          <w:i/>
          <w:sz w:val="20"/>
          <w:szCs w:val="20"/>
        </w:rPr>
        <w:t xml:space="preserve">, </w:t>
      </w:r>
      <w:proofErr w:type="spellStart"/>
      <w:r w:rsidR="00DB543D" w:rsidRPr="00F56748">
        <w:rPr>
          <w:rFonts w:ascii="Arial" w:eastAsiaTheme="minorEastAsia" w:hAnsi="Arial" w:cs="Arial"/>
          <w:i/>
          <w:sz w:val="20"/>
          <w:szCs w:val="20"/>
        </w:rPr>
        <w:t>Vibrio</w:t>
      </w:r>
      <w:proofErr w:type="spellEnd"/>
      <w:r w:rsidR="00DB543D" w:rsidRPr="00F56748">
        <w:rPr>
          <w:rFonts w:ascii="Arial" w:eastAsiaTheme="minorEastAsia" w:hAnsi="Arial" w:cs="Arial"/>
          <w:i/>
          <w:sz w:val="20"/>
          <w:szCs w:val="20"/>
        </w:rPr>
        <w:t xml:space="preserve"> </w:t>
      </w:r>
      <w:proofErr w:type="spellStart"/>
      <w:r w:rsidR="00DB543D" w:rsidRPr="00F56748">
        <w:rPr>
          <w:rFonts w:ascii="Arial" w:eastAsiaTheme="minorEastAsia" w:hAnsi="Arial" w:cs="Arial"/>
          <w:i/>
          <w:sz w:val="20"/>
          <w:szCs w:val="20"/>
        </w:rPr>
        <w:t>cholerae</w:t>
      </w:r>
      <w:proofErr w:type="spellEnd"/>
      <w:r w:rsidR="00DB543D" w:rsidRPr="00F56748">
        <w:rPr>
          <w:rFonts w:ascii="Arial" w:eastAsiaTheme="minorEastAsia" w:hAnsi="Arial" w:cs="Arial"/>
          <w:i/>
          <w:sz w:val="20"/>
          <w:szCs w:val="20"/>
        </w:rPr>
        <w:t xml:space="preserve">, </w:t>
      </w:r>
      <w:proofErr w:type="spellStart"/>
      <w:r w:rsidR="00DB543D" w:rsidRPr="00F56748">
        <w:rPr>
          <w:rFonts w:ascii="Arial" w:eastAsiaTheme="minorEastAsia" w:hAnsi="Arial" w:cs="Arial"/>
          <w:i/>
          <w:sz w:val="20"/>
          <w:szCs w:val="20"/>
        </w:rPr>
        <w:t>Yersinia</w:t>
      </w:r>
      <w:proofErr w:type="spellEnd"/>
      <w:r w:rsidR="00DB543D" w:rsidRPr="00F56748">
        <w:rPr>
          <w:rFonts w:ascii="Arial" w:eastAsiaTheme="minorEastAsia" w:hAnsi="Arial" w:cs="Arial"/>
          <w:i/>
          <w:sz w:val="20"/>
          <w:szCs w:val="20"/>
        </w:rPr>
        <w:t xml:space="preserve"> </w:t>
      </w:r>
      <w:proofErr w:type="spellStart"/>
      <w:r w:rsidR="00DB543D" w:rsidRPr="00F56748">
        <w:rPr>
          <w:rFonts w:ascii="Arial" w:eastAsiaTheme="minorEastAsia" w:hAnsi="Arial" w:cs="Arial"/>
          <w:i/>
          <w:sz w:val="20"/>
          <w:szCs w:val="20"/>
        </w:rPr>
        <w:t>enterocolitica</w:t>
      </w:r>
      <w:proofErr w:type="spellEnd"/>
      <w:r w:rsidR="00DB543D" w:rsidRPr="00F56748">
        <w:rPr>
          <w:rFonts w:ascii="Arial" w:eastAsiaTheme="minorEastAsia" w:hAnsi="Arial" w:cs="Arial"/>
          <w:i/>
          <w:sz w:val="20"/>
          <w:szCs w:val="20"/>
        </w:rPr>
        <w:t xml:space="preserve">, algumas cepas de E. </w:t>
      </w:r>
      <w:proofErr w:type="gramStart"/>
      <w:r w:rsidR="00DB543D" w:rsidRPr="00F56748">
        <w:rPr>
          <w:rFonts w:ascii="Arial" w:eastAsiaTheme="minorEastAsia" w:hAnsi="Arial" w:cs="Arial"/>
          <w:i/>
          <w:sz w:val="20"/>
          <w:szCs w:val="20"/>
        </w:rPr>
        <w:t>coli</w:t>
      </w:r>
      <w:proofErr w:type="gramEnd"/>
      <w:r w:rsidR="00DB543D" w:rsidRPr="00F56748">
        <w:rPr>
          <w:rFonts w:ascii="Arial" w:eastAsiaTheme="minorEastAsia" w:hAnsi="Arial" w:cs="Arial"/>
          <w:i/>
          <w:sz w:val="20"/>
          <w:szCs w:val="20"/>
        </w:rPr>
        <w:t xml:space="preserve"> </w:t>
      </w:r>
      <w:proofErr w:type="spellStart"/>
      <w:r w:rsidR="00DB543D" w:rsidRPr="00F56748">
        <w:rPr>
          <w:rFonts w:ascii="Arial" w:eastAsiaTheme="minorEastAsia" w:hAnsi="Arial" w:cs="Arial"/>
          <w:sz w:val="20"/>
          <w:szCs w:val="20"/>
        </w:rPr>
        <w:t>enteropatogênica</w:t>
      </w:r>
      <w:proofErr w:type="spellEnd"/>
      <w:r w:rsidR="00DB543D" w:rsidRPr="00F56748">
        <w:rPr>
          <w:rFonts w:ascii="Arial" w:eastAsiaTheme="minorEastAsia" w:hAnsi="Arial" w:cs="Arial"/>
          <w:i/>
          <w:sz w:val="20"/>
          <w:szCs w:val="20"/>
        </w:rPr>
        <w:t xml:space="preserve">, Clostridium </w:t>
      </w:r>
      <w:proofErr w:type="spellStart"/>
      <w:r w:rsidR="00DB543D" w:rsidRPr="00F56748">
        <w:rPr>
          <w:rFonts w:ascii="Arial" w:eastAsiaTheme="minorEastAsia" w:hAnsi="Arial" w:cs="Arial"/>
          <w:i/>
          <w:sz w:val="20"/>
          <w:szCs w:val="20"/>
        </w:rPr>
        <w:t>botulinum</w:t>
      </w:r>
      <w:proofErr w:type="spellEnd"/>
      <w:r w:rsidR="00DB543D" w:rsidRPr="00F56748">
        <w:rPr>
          <w:rFonts w:ascii="Arial" w:eastAsiaTheme="minorEastAsia" w:hAnsi="Arial" w:cs="Arial"/>
          <w:i/>
          <w:sz w:val="20"/>
          <w:szCs w:val="20"/>
        </w:rPr>
        <w:t xml:space="preserve"> </w:t>
      </w:r>
      <w:r w:rsidR="00DB543D" w:rsidRPr="00F56748">
        <w:rPr>
          <w:rFonts w:ascii="Arial" w:eastAsiaTheme="minorEastAsia" w:hAnsi="Arial" w:cs="Arial"/>
          <w:sz w:val="20"/>
          <w:szCs w:val="20"/>
        </w:rPr>
        <w:t xml:space="preserve">tipo E </w:t>
      </w:r>
      <w:proofErr w:type="spellStart"/>
      <w:r w:rsidR="00DB543D" w:rsidRPr="00F56748">
        <w:rPr>
          <w:rFonts w:ascii="Arial" w:eastAsiaTheme="minorEastAsia" w:hAnsi="Arial" w:cs="Arial"/>
          <w:sz w:val="20"/>
          <w:szCs w:val="20"/>
        </w:rPr>
        <w:t>e</w:t>
      </w:r>
      <w:proofErr w:type="spellEnd"/>
      <w:r w:rsidR="00EC4F57" w:rsidRPr="00F56748">
        <w:rPr>
          <w:rFonts w:ascii="Arial" w:eastAsiaTheme="minorEastAsia" w:hAnsi="Arial" w:cs="Arial"/>
          <w:sz w:val="20"/>
          <w:szCs w:val="20"/>
        </w:rPr>
        <w:t xml:space="preserve"> ti</w:t>
      </w:r>
      <w:r w:rsidRPr="00F56748">
        <w:rPr>
          <w:rFonts w:ascii="Arial" w:eastAsiaTheme="minorEastAsia" w:hAnsi="Arial" w:cs="Arial"/>
          <w:sz w:val="20"/>
          <w:szCs w:val="20"/>
        </w:rPr>
        <w:t xml:space="preserve">pos B e F não proteolíticos </w:t>
      </w:r>
      <w:proofErr w:type="spellStart"/>
      <w:r w:rsidRPr="00F56748">
        <w:rPr>
          <w:rFonts w:ascii="Arial" w:eastAsiaTheme="minorEastAsia" w:hAnsi="Arial" w:cs="Arial"/>
          <w:sz w:val="20"/>
          <w:szCs w:val="20"/>
        </w:rPr>
        <w:t>etc</w:t>
      </w:r>
      <w:proofErr w:type="spellEnd"/>
      <w:r w:rsidR="007A577A" w:rsidRPr="00F56748">
        <w:rPr>
          <w:rFonts w:ascii="Arial" w:eastAsiaTheme="minorEastAsia" w:hAnsi="Arial" w:cs="Arial"/>
          <w:sz w:val="20"/>
          <w:szCs w:val="20"/>
        </w:rPr>
        <w:t xml:space="preserve"> são aeróbias </w:t>
      </w:r>
      <w:proofErr w:type="spellStart"/>
      <w:r w:rsidR="007A577A" w:rsidRPr="00F56748">
        <w:rPr>
          <w:rFonts w:ascii="Arial" w:eastAsiaTheme="minorEastAsia" w:hAnsi="Arial" w:cs="Arial"/>
          <w:sz w:val="20"/>
          <w:szCs w:val="20"/>
        </w:rPr>
        <w:t>p</w:t>
      </w:r>
      <w:r w:rsidRPr="00F56748">
        <w:rPr>
          <w:rFonts w:ascii="Arial" w:eastAsiaTheme="minorEastAsia" w:hAnsi="Arial" w:cs="Arial"/>
          <w:sz w:val="20"/>
          <w:szCs w:val="20"/>
        </w:rPr>
        <w:t>sicrótróficas</w:t>
      </w:r>
      <w:proofErr w:type="spellEnd"/>
      <w:r w:rsidRPr="00F56748">
        <w:rPr>
          <w:rFonts w:ascii="Arial" w:eastAsiaTheme="minorEastAsia" w:hAnsi="Arial" w:cs="Arial"/>
          <w:sz w:val="20"/>
          <w:szCs w:val="20"/>
        </w:rPr>
        <w:t>.</w:t>
      </w:r>
    </w:p>
    <w:p w:rsidR="00D95A56" w:rsidRPr="00F56748" w:rsidRDefault="00D95A56" w:rsidP="00D95A56">
      <w:pPr>
        <w:pStyle w:val="PargrafodaLista"/>
        <w:spacing w:line="360" w:lineRule="auto"/>
        <w:ind w:left="0"/>
        <w:jc w:val="both"/>
        <w:rPr>
          <w:rFonts w:ascii="Arial" w:eastAsiaTheme="minorEastAsia" w:hAnsi="Arial" w:cs="Arial"/>
          <w:sz w:val="20"/>
          <w:szCs w:val="20"/>
        </w:rPr>
      </w:pPr>
    </w:p>
    <w:p w:rsidR="00332269" w:rsidRPr="00F56748" w:rsidRDefault="00174FA6" w:rsidP="00F56748">
      <w:pPr>
        <w:rPr>
          <w:rFonts w:ascii="Arial" w:eastAsiaTheme="minorEastAsia" w:hAnsi="Arial" w:cs="Arial"/>
          <w:b/>
          <w:sz w:val="20"/>
          <w:szCs w:val="20"/>
        </w:rPr>
      </w:pPr>
      <w:r w:rsidRPr="00F56748">
        <w:rPr>
          <w:rFonts w:ascii="Arial" w:eastAsiaTheme="minorEastAsia" w:hAnsi="Arial" w:cs="Arial"/>
          <w:b/>
          <w:sz w:val="20"/>
          <w:szCs w:val="20"/>
          <w:u w:val="single"/>
        </w:rPr>
        <w:t>TERMÓ</w:t>
      </w:r>
      <w:r w:rsidRPr="00F56748">
        <w:rPr>
          <w:rFonts w:ascii="Arial" w:eastAsiaTheme="minorEastAsia" w:hAnsi="Arial" w:cs="Arial"/>
          <w:b/>
          <w:color w:val="FF0000"/>
          <w:sz w:val="20"/>
          <w:szCs w:val="20"/>
          <w:u w:val="single"/>
        </w:rPr>
        <w:t>FILOS</w:t>
      </w:r>
    </w:p>
    <w:p w:rsidR="00332269" w:rsidRPr="00F56748" w:rsidRDefault="0089593B" w:rsidP="00D95A56">
      <w:pPr>
        <w:pStyle w:val="PargrafodaLista"/>
        <w:spacing w:line="360" w:lineRule="auto"/>
        <w:ind w:left="0" w:firstLine="567"/>
        <w:jc w:val="both"/>
        <w:rPr>
          <w:rFonts w:ascii="Arial" w:eastAsiaTheme="minorEastAsia" w:hAnsi="Arial" w:cs="Arial"/>
          <w:sz w:val="20"/>
          <w:szCs w:val="20"/>
        </w:rPr>
      </w:pPr>
      <w:r w:rsidRPr="00F56748">
        <w:rPr>
          <w:rFonts w:ascii="Arial" w:hAnsi="Arial" w:cs="Arial"/>
          <w:noProof/>
          <w:sz w:val="20"/>
          <w:szCs w:val="20"/>
          <w:lang w:eastAsia="pt-BR"/>
        </w:rPr>
        <w:drawing>
          <wp:inline distT="0" distB="0" distL="0" distR="0" wp14:anchorId="33D96309" wp14:editId="35B928FD">
            <wp:extent cx="428625" cy="428625"/>
            <wp:effectExtent l="0" t="0" r="9525" b="9525"/>
            <wp:docPr id="16" name="Imagem 16"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00332269" w:rsidRPr="00F56748">
        <w:rPr>
          <w:rFonts w:ascii="Arial" w:eastAsiaTheme="minorEastAsia" w:hAnsi="Arial" w:cs="Arial"/>
          <w:sz w:val="20"/>
          <w:szCs w:val="20"/>
        </w:rPr>
        <w:t xml:space="preserve">A contagem de </w:t>
      </w:r>
      <w:proofErr w:type="spellStart"/>
      <w:r w:rsidR="00D95A56" w:rsidRPr="00F56748">
        <w:rPr>
          <w:rFonts w:ascii="Arial" w:eastAsiaTheme="minorEastAsia" w:hAnsi="Arial" w:cs="Arial"/>
          <w:sz w:val="20"/>
          <w:szCs w:val="20"/>
        </w:rPr>
        <w:t>t</w:t>
      </w:r>
      <w:r w:rsidR="00174FA6" w:rsidRPr="00F56748">
        <w:rPr>
          <w:rFonts w:ascii="Arial" w:eastAsiaTheme="minorEastAsia" w:hAnsi="Arial" w:cs="Arial"/>
          <w:sz w:val="20"/>
          <w:szCs w:val="20"/>
        </w:rPr>
        <w:t>ermófilo</w:t>
      </w:r>
      <w:r w:rsidR="00EC4811" w:rsidRPr="00F56748">
        <w:rPr>
          <w:rFonts w:ascii="Arial" w:eastAsiaTheme="minorEastAsia" w:hAnsi="Arial" w:cs="Arial"/>
          <w:sz w:val="20"/>
          <w:szCs w:val="20"/>
        </w:rPr>
        <w:t>s</w:t>
      </w:r>
      <w:proofErr w:type="spellEnd"/>
      <w:r w:rsidR="00332269" w:rsidRPr="00F56748">
        <w:rPr>
          <w:rFonts w:ascii="Arial" w:eastAsiaTheme="minorEastAsia" w:hAnsi="Arial" w:cs="Arial"/>
          <w:sz w:val="20"/>
          <w:szCs w:val="20"/>
        </w:rPr>
        <w:t xml:space="preserve"> avalia o gr</w:t>
      </w:r>
      <w:r w:rsidR="00EC4811" w:rsidRPr="00F56748">
        <w:rPr>
          <w:rFonts w:ascii="Arial" w:eastAsiaTheme="minorEastAsia" w:hAnsi="Arial" w:cs="Arial"/>
          <w:sz w:val="20"/>
          <w:szCs w:val="20"/>
        </w:rPr>
        <w:t>au de deterioração de produtos</w:t>
      </w:r>
      <w:r w:rsidR="00332269" w:rsidRPr="00F56748">
        <w:rPr>
          <w:rFonts w:ascii="Arial" w:eastAsiaTheme="minorEastAsia" w:hAnsi="Arial" w:cs="Arial"/>
          <w:sz w:val="20"/>
          <w:szCs w:val="20"/>
        </w:rPr>
        <w:t xml:space="preserve"> submetidos </w:t>
      </w:r>
      <w:proofErr w:type="gramStart"/>
      <w:r w:rsidR="00332269" w:rsidRPr="00F56748">
        <w:rPr>
          <w:rFonts w:ascii="Arial" w:eastAsiaTheme="minorEastAsia" w:hAnsi="Arial" w:cs="Arial"/>
          <w:sz w:val="20"/>
          <w:szCs w:val="20"/>
        </w:rPr>
        <w:t>à</w:t>
      </w:r>
      <w:proofErr w:type="gramEnd"/>
      <w:r w:rsidR="00332269" w:rsidRPr="00F56748">
        <w:rPr>
          <w:rFonts w:ascii="Arial" w:eastAsiaTheme="minorEastAsia" w:hAnsi="Arial" w:cs="Arial"/>
          <w:sz w:val="20"/>
          <w:szCs w:val="20"/>
        </w:rPr>
        <w:t xml:space="preserve"> tratamento térmico.</w:t>
      </w:r>
    </w:p>
    <w:p w:rsidR="00EC4811" w:rsidRPr="00F56748" w:rsidRDefault="00EC4811" w:rsidP="00061E7F">
      <w:pPr>
        <w:pStyle w:val="PargrafodaLista"/>
        <w:spacing w:line="360" w:lineRule="auto"/>
        <w:ind w:left="0"/>
        <w:jc w:val="both"/>
        <w:rPr>
          <w:rFonts w:ascii="Arial" w:eastAsiaTheme="minorEastAsia" w:hAnsi="Arial" w:cs="Arial"/>
          <w:sz w:val="20"/>
          <w:szCs w:val="20"/>
        </w:rPr>
      </w:pPr>
      <w:r w:rsidRPr="00F56748">
        <w:rPr>
          <w:rFonts w:ascii="Arial" w:eastAsiaTheme="minorEastAsia" w:hAnsi="Arial" w:cs="Arial"/>
          <w:sz w:val="20"/>
          <w:szCs w:val="20"/>
        </w:rPr>
        <w:t xml:space="preserve">A </w:t>
      </w:r>
      <w:proofErr w:type="spellStart"/>
      <w:r w:rsidRPr="00F56748">
        <w:rPr>
          <w:rFonts w:ascii="Arial" w:eastAsiaTheme="minorEastAsia" w:hAnsi="Arial" w:cs="Arial"/>
          <w:sz w:val="20"/>
          <w:szCs w:val="20"/>
        </w:rPr>
        <w:t>Tº</w:t>
      </w:r>
      <w:r w:rsidR="00D95A56" w:rsidRPr="00F56748">
        <w:rPr>
          <w:rFonts w:ascii="Arial" w:eastAsiaTheme="minorEastAsia" w:hAnsi="Arial" w:cs="Arial"/>
          <w:sz w:val="20"/>
          <w:szCs w:val="20"/>
        </w:rPr>
        <w:t>C</w:t>
      </w:r>
      <w:proofErr w:type="spellEnd"/>
      <w:r w:rsidRPr="00F56748">
        <w:rPr>
          <w:rFonts w:ascii="Arial" w:eastAsiaTheme="minorEastAsia" w:hAnsi="Arial" w:cs="Arial"/>
          <w:sz w:val="20"/>
          <w:szCs w:val="20"/>
        </w:rPr>
        <w:t xml:space="preserve"> </w:t>
      </w:r>
      <w:r w:rsidRPr="00F56748">
        <w:rPr>
          <w:rFonts w:ascii="Arial" w:eastAsiaTheme="minorEastAsia" w:hAnsi="Arial" w:cs="Arial"/>
          <w:b/>
          <w:sz w:val="20"/>
          <w:szCs w:val="20"/>
        </w:rPr>
        <w:t>ótima</w:t>
      </w:r>
      <w:r w:rsidRPr="00F56748">
        <w:rPr>
          <w:rFonts w:ascii="Arial" w:eastAsiaTheme="minorEastAsia" w:hAnsi="Arial" w:cs="Arial"/>
          <w:sz w:val="20"/>
          <w:szCs w:val="20"/>
        </w:rPr>
        <w:t xml:space="preserve"> de crescimento é</w:t>
      </w:r>
      <w:r w:rsidR="00E872AF" w:rsidRPr="00F56748">
        <w:rPr>
          <w:rFonts w:ascii="Arial" w:eastAsiaTheme="minorEastAsia" w:hAnsi="Arial" w:cs="Arial"/>
          <w:sz w:val="20"/>
          <w:szCs w:val="20"/>
        </w:rPr>
        <w:t xml:space="preserve"> de 45ºC, mas </w:t>
      </w:r>
      <w:r w:rsidR="00174FA6" w:rsidRPr="00F56748">
        <w:rPr>
          <w:rFonts w:ascii="Arial" w:eastAsiaTheme="minorEastAsia" w:hAnsi="Arial" w:cs="Arial"/>
          <w:sz w:val="20"/>
          <w:szCs w:val="20"/>
        </w:rPr>
        <w:t xml:space="preserve">eles </w:t>
      </w:r>
      <w:r w:rsidR="00E872AF" w:rsidRPr="00F56748">
        <w:rPr>
          <w:rFonts w:ascii="Arial" w:eastAsiaTheme="minorEastAsia" w:hAnsi="Arial" w:cs="Arial"/>
          <w:sz w:val="20"/>
          <w:szCs w:val="20"/>
        </w:rPr>
        <w:t>cresce</w:t>
      </w:r>
      <w:r w:rsidR="00174FA6" w:rsidRPr="00F56748">
        <w:rPr>
          <w:rFonts w:ascii="Arial" w:eastAsiaTheme="minorEastAsia" w:hAnsi="Arial" w:cs="Arial"/>
          <w:sz w:val="20"/>
          <w:szCs w:val="20"/>
        </w:rPr>
        <w:t>m</w:t>
      </w:r>
      <w:r w:rsidR="00E872AF" w:rsidRPr="00F56748">
        <w:rPr>
          <w:rFonts w:ascii="Arial" w:eastAsiaTheme="minorEastAsia" w:hAnsi="Arial" w:cs="Arial"/>
          <w:sz w:val="20"/>
          <w:szCs w:val="20"/>
        </w:rPr>
        <w:t xml:space="preserve"> entre 45-65ºC. </w:t>
      </w:r>
      <w:r w:rsidR="00174FA6" w:rsidRPr="00F56748">
        <w:rPr>
          <w:rFonts w:ascii="Arial" w:eastAsiaTheme="minorEastAsia" w:hAnsi="Arial" w:cs="Arial"/>
          <w:sz w:val="20"/>
          <w:szCs w:val="20"/>
        </w:rPr>
        <w:t>Alguns</w:t>
      </w:r>
      <w:r w:rsidR="00E872AF" w:rsidRPr="00F56748">
        <w:rPr>
          <w:rFonts w:ascii="Arial" w:eastAsiaTheme="minorEastAsia" w:hAnsi="Arial" w:cs="Arial"/>
          <w:sz w:val="20"/>
          <w:szCs w:val="20"/>
        </w:rPr>
        <w:t xml:space="preserve"> </w:t>
      </w:r>
      <w:proofErr w:type="spellStart"/>
      <w:r w:rsidR="00E872AF" w:rsidRPr="00F56748">
        <w:rPr>
          <w:rFonts w:ascii="Arial" w:eastAsiaTheme="minorEastAsia" w:hAnsi="Arial" w:cs="Arial"/>
          <w:sz w:val="20"/>
          <w:szCs w:val="20"/>
        </w:rPr>
        <w:t>termófilos</w:t>
      </w:r>
      <w:proofErr w:type="spellEnd"/>
      <w:r w:rsidR="00E872AF" w:rsidRPr="00F56748">
        <w:rPr>
          <w:rFonts w:ascii="Arial" w:eastAsiaTheme="minorEastAsia" w:hAnsi="Arial" w:cs="Arial"/>
          <w:sz w:val="20"/>
          <w:szCs w:val="20"/>
        </w:rPr>
        <w:t xml:space="preserve"> ex</w:t>
      </w:r>
      <w:r w:rsidR="00D95A56" w:rsidRPr="00F56748">
        <w:rPr>
          <w:rFonts w:ascii="Arial" w:eastAsiaTheme="minorEastAsia" w:hAnsi="Arial" w:cs="Arial"/>
          <w:sz w:val="20"/>
          <w:szCs w:val="20"/>
        </w:rPr>
        <w:t>tremos conseguem crescer a 90ºC</w:t>
      </w:r>
      <w:r w:rsidR="00E872AF" w:rsidRPr="00F56748">
        <w:rPr>
          <w:rFonts w:ascii="Arial" w:eastAsiaTheme="minorEastAsia" w:hAnsi="Arial" w:cs="Arial"/>
          <w:sz w:val="20"/>
          <w:szCs w:val="20"/>
        </w:rPr>
        <w:t xml:space="preserve"> e o mínimo a 35ºC.</w:t>
      </w:r>
    </w:p>
    <w:p w:rsidR="00062315" w:rsidRPr="00F56748" w:rsidRDefault="00E177AC" w:rsidP="00061E7F">
      <w:pPr>
        <w:pStyle w:val="PargrafodaLista"/>
        <w:spacing w:line="360" w:lineRule="auto"/>
        <w:ind w:left="0"/>
        <w:jc w:val="both"/>
        <w:rPr>
          <w:rFonts w:ascii="Arial" w:eastAsiaTheme="minorEastAsia" w:hAnsi="Arial" w:cs="Arial"/>
          <w:i/>
          <w:sz w:val="20"/>
          <w:szCs w:val="20"/>
        </w:rPr>
      </w:pPr>
      <w:r w:rsidRPr="00F56748">
        <w:rPr>
          <w:rFonts w:ascii="Arial" w:eastAsiaTheme="minorEastAsia" w:hAnsi="Arial" w:cs="Arial"/>
          <w:sz w:val="20"/>
          <w:szCs w:val="20"/>
        </w:rPr>
        <w:t xml:space="preserve">A maior parte das bactérias </w:t>
      </w:r>
      <w:proofErr w:type="spellStart"/>
      <w:r w:rsidRPr="00F56748">
        <w:rPr>
          <w:rFonts w:ascii="Arial" w:eastAsiaTheme="minorEastAsia" w:hAnsi="Arial" w:cs="Arial"/>
          <w:sz w:val="20"/>
          <w:szCs w:val="20"/>
        </w:rPr>
        <w:t>termófi</w:t>
      </w:r>
      <w:r w:rsidR="00D95A56" w:rsidRPr="00F56748">
        <w:rPr>
          <w:rFonts w:ascii="Arial" w:eastAsiaTheme="minorEastAsia" w:hAnsi="Arial" w:cs="Arial"/>
          <w:sz w:val="20"/>
          <w:szCs w:val="20"/>
        </w:rPr>
        <w:t>las</w:t>
      </w:r>
      <w:proofErr w:type="spellEnd"/>
      <w:r w:rsidR="00D95A56" w:rsidRPr="00F56748">
        <w:rPr>
          <w:rFonts w:ascii="Arial" w:eastAsiaTheme="minorEastAsia" w:hAnsi="Arial" w:cs="Arial"/>
          <w:sz w:val="20"/>
          <w:szCs w:val="20"/>
        </w:rPr>
        <w:t xml:space="preserve"> de importância alimentícia são dos gêneros</w:t>
      </w:r>
      <w:r w:rsidRPr="00F56748">
        <w:rPr>
          <w:rFonts w:ascii="Arial" w:eastAsiaTheme="minorEastAsia" w:hAnsi="Arial" w:cs="Arial"/>
          <w:sz w:val="20"/>
          <w:szCs w:val="20"/>
        </w:rPr>
        <w:t xml:space="preserve"> </w:t>
      </w:r>
      <w:proofErr w:type="spellStart"/>
      <w:r w:rsidRPr="00F56748">
        <w:rPr>
          <w:rFonts w:ascii="Arial" w:eastAsiaTheme="minorEastAsia" w:hAnsi="Arial" w:cs="Arial"/>
          <w:i/>
          <w:sz w:val="20"/>
          <w:szCs w:val="20"/>
        </w:rPr>
        <w:t>Bacillus</w:t>
      </w:r>
      <w:proofErr w:type="spellEnd"/>
      <w:r w:rsidRPr="00F56748">
        <w:rPr>
          <w:rFonts w:ascii="Arial" w:eastAsiaTheme="minorEastAsia" w:hAnsi="Arial" w:cs="Arial"/>
          <w:i/>
          <w:sz w:val="20"/>
          <w:szCs w:val="20"/>
        </w:rPr>
        <w:t xml:space="preserve"> e Clostridium</w:t>
      </w:r>
      <w:r w:rsidR="000E1382" w:rsidRPr="00F56748">
        <w:rPr>
          <w:rFonts w:ascii="Arial" w:eastAsiaTheme="minorEastAsia" w:hAnsi="Arial" w:cs="Arial"/>
          <w:i/>
          <w:sz w:val="20"/>
          <w:szCs w:val="20"/>
        </w:rPr>
        <w:t>.</w:t>
      </w:r>
    </w:p>
    <w:p w:rsidR="001B717A" w:rsidRPr="00F56748" w:rsidRDefault="001B717A" w:rsidP="00F56748">
      <w:pPr>
        <w:rPr>
          <w:rFonts w:ascii="Arial" w:eastAsiaTheme="minorEastAsia" w:hAnsi="Arial" w:cs="Arial"/>
          <w:sz w:val="20"/>
          <w:szCs w:val="20"/>
        </w:rPr>
      </w:pPr>
    </w:p>
    <w:p w:rsidR="001B717A" w:rsidRPr="00F56748" w:rsidRDefault="00893FA1" w:rsidP="00D95A56">
      <w:pPr>
        <w:pStyle w:val="PargrafodaLista"/>
        <w:ind w:left="0"/>
        <w:rPr>
          <w:rFonts w:ascii="Arial" w:eastAsiaTheme="minorEastAsia" w:hAnsi="Arial" w:cs="Arial"/>
          <w:b/>
          <w:sz w:val="20"/>
          <w:szCs w:val="20"/>
          <w:u w:val="single"/>
        </w:rPr>
      </w:pPr>
      <w:r w:rsidRPr="00F56748">
        <w:rPr>
          <w:rFonts w:ascii="Arial" w:eastAsiaTheme="minorEastAsia" w:hAnsi="Arial" w:cs="Arial"/>
          <w:b/>
          <w:sz w:val="20"/>
          <w:szCs w:val="20"/>
        </w:rPr>
        <w:t>BOLORES E LEVEDURAS</w:t>
      </w:r>
    </w:p>
    <w:p w:rsidR="00061E7F" w:rsidRPr="00F56748" w:rsidRDefault="00061E7F" w:rsidP="00E5032F">
      <w:pPr>
        <w:tabs>
          <w:tab w:val="left" w:pos="709"/>
        </w:tabs>
        <w:spacing w:line="360" w:lineRule="auto"/>
        <w:jc w:val="both"/>
        <w:rPr>
          <w:rFonts w:ascii="Arial" w:eastAsiaTheme="minorEastAsia" w:hAnsi="Arial" w:cs="Arial"/>
          <w:sz w:val="20"/>
          <w:szCs w:val="20"/>
        </w:rPr>
      </w:pPr>
      <w:r w:rsidRPr="00F56748">
        <w:rPr>
          <w:rFonts w:ascii="Arial" w:eastAsiaTheme="minorEastAsia" w:hAnsi="Arial" w:cs="Arial"/>
          <w:sz w:val="20"/>
          <w:szCs w:val="20"/>
        </w:rPr>
        <w:t>A ma</w:t>
      </w:r>
      <w:r w:rsidR="00CA5F9D" w:rsidRPr="00F56748">
        <w:rPr>
          <w:rFonts w:ascii="Arial" w:eastAsiaTheme="minorEastAsia" w:hAnsi="Arial" w:cs="Arial"/>
          <w:sz w:val="20"/>
          <w:szCs w:val="20"/>
        </w:rPr>
        <w:t>i</w:t>
      </w:r>
      <w:r w:rsidRPr="00F56748">
        <w:rPr>
          <w:rFonts w:ascii="Arial" w:eastAsiaTheme="minorEastAsia" w:hAnsi="Arial" w:cs="Arial"/>
          <w:sz w:val="20"/>
          <w:szCs w:val="20"/>
        </w:rPr>
        <w:t>oria des</w:t>
      </w:r>
      <w:r w:rsidR="00CA5F9D" w:rsidRPr="00F56748">
        <w:rPr>
          <w:rFonts w:ascii="Arial" w:eastAsiaTheme="minorEastAsia" w:hAnsi="Arial" w:cs="Arial"/>
          <w:sz w:val="20"/>
          <w:szCs w:val="20"/>
        </w:rPr>
        <w:t>se grupo está presente no solo, no ar, na água, em animais, no homem e em detritos em geral</w:t>
      </w:r>
      <w:r w:rsidRPr="00F56748">
        <w:rPr>
          <w:rFonts w:ascii="Arial" w:eastAsiaTheme="minorEastAsia" w:hAnsi="Arial" w:cs="Arial"/>
          <w:sz w:val="20"/>
          <w:szCs w:val="20"/>
        </w:rPr>
        <w:t>.</w:t>
      </w:r>
    </w:p>
    <w:p w:rsidR="00AC17FB" w:rsidRPr="00F56748" w:rsidRDefault="00CA5F9D" w:rsidP="00E5032F">
      <w:pPr>
        <w:tabs>
          <w:tab w:val="left" w:pos="709"/>
        </w:tabs>
        <w:spacing w:line="360" w:lineRule="auto"/>
        <w:jc w:val="both"/>
        <w:rPr>
          <w:rFonts w:ascii="Arial" w:eastAsiaTheme="minorEastAsia" w:hAnsi="Arial" w:cs="Arial"/>
          <w:sz w:val="20"/>
          <w:szCs w:val="20"/>
        </w:rPr>
      </w:pPr>
      <w:r w:rsidRPr="00F56748">
        <w:rPr>
          <w:rFonts w:ascii="Arial" w:eastAsiaTheme="minorEastAsia" w:hAnsi="Arial" w:cs="Arial"/>
          <w:sz w:val="20"/>
          <w:szCs w:val="20"/>
        </w:rPr>
        <w:t>Os b</w:t>
      </w:r>
      <w:r w:rsidR="00061E7F" w:rsidRPr="00F56748">
        <w:rPr>
          <w:rFonts w:ascii="Arial" w:eastAsiaTheme="minorEastAsia" w:hAnsi="Arial" w:cs="Arial"/>
          <w:sz w:val="20"/>
          <w:szCs w:val="20"/>
        </w:rPr>
        <w:t>olores</w:t>
      </w:r>
      <w:r w:rsidR="007C51F8" w:rsidRPr="00F56748">
        <w:rPr>
          <w:rFonts w:ascii="Arial" w:eastAsiaTheme="minorEastAsia" w:hAnsi="Arial" w:cs="Arial"/>
          <w:sz w:val="20"/>
          <w:szCs w:val="20"/>
        </w:rPr>
        <w:t xml:space="preserve"> são </w:t>
      </w:r>
      <w:r w:rsidR="00893FA1" w:rsidRPr="00F56748">
        <w:rPr>
          <w:rFonts w:ascii="Arial" w:eastAsiaTheme="minorEastAsia" w:hAnsi="Arial" w:cs="Arial"/>
          <w:sz w:val="20"/>
          <w:szCs w:val="20"/>
        </w:rPr>
        <w:t>AERÓBIOS ESTRITOS</w:t>
      </w:r>
      <w:r w:rsidR="00061E7F" w:rsidRPr="00F56748">
        <w:rPr>
          <w:rFonts w:ascii="Arial" w:eastAsiaTheme="minorEastAsia" w:hAnsi="Arial" w:cs="Arial"/>
          <w:sz w:val="20"/>
          <w:szCs w:val="20"/>
        </w:rPr>
        <w:t xml:space="preserve"> </w:t>
      </w:r>
      <w:r w:rsidR="00AC17FB" w:rsidRPr="00F56748">
        <w:rPr>
          <w:rFonts w:ascii="Arial" w:eastAsiaTheme="minorEastAsia" w:hAnsi="Arial" w:cs="Arial"/>
          <w:sz w:val="20"/>
          <w:szCs w:val="20"/>
        </w:rPr>
        <w:t xml:space="preserve">e, assim, crescem melhor em substratos sólidos firmes, pois na superfície têm fácil acesso ao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O</m:t>
            </m:r>
          </m:e>
          <m:sub>
            <m:r>
              <w:rPr>
                <w:rFonts w:ascii="Cambria Math" w:eastAsiaTheme="minorEastAsia" w:hAnsi="Cambria Math" w:cs="Arial"/>
                <w:sz w:val="20"/>
                <w:szCs w:val="20"/>
              </w:rPr>
              <m:t>2</m:t>
            </m:r>
          </m:sub>
        </m:sSub>
      </m:oMath>
      <w:r w:rsidR="00AC17FB" w:rsidRPr="00F56748">
        <w:rPr>
          <w:rFonts w:ascii="Arial" w:eastAsiaTheme="minorEastAsia" w:hAnsi="Arial" w:cs="Arial"/>
          <w:sz w:val="20"/>
          <w:szCs w:val="20"/>
        </w:rPr>
        <w:t xml:space="preserve">. No entanto, algumas espécies de conseguem </w:t>
      </w:r>
      <w:proofErr w:type="gramStart"/>
      <w:r w:rsidR="00AC17FB" w:rsidRPr="00F56748">
        <w:rPr>
          <w:rFonts w:ascii="Arial" w:eastAsiaTheme="minorEastAsia" w:hAnsi="Arial" w:cs="Arial"/>
          <w:sz w:val="20"/>
          <w:szCs w:val="20"/>
        </w:rPr>
        <w:t>crescer</w:t>
      </w:r>
      <w:proofErr w:type="gramEnd"/>
      <w:r w:rsidR="00AC17FB" w:rsidRPr="00F56748">
        <w:rPr>
          <w:rFonts w:ascii="Arial" w:eastAsiaTheme="minorEastAsia" w:hAnsi="Arial" w:cs="Arial"/>
          <w:sz w:val="20"/>
          <w:szCs w:val="20"/>
        </w:rPr>
        <w:t xml:space="preserve"> em substratos com pequenas dissoluções absolutas de oxigênio, não necessitando do oxigênio da ATM.</w:t>
      </w:r>
    </w:p>
    <w:p w:rsidR="00AC17FB" w:rsidRPr="00F56748" w:rsidRDefault="00AC17FB" w:rsidP="00E5032F">
      <w:pPr>
        <w:tabs>
          <w:tab w:val="left" w:pos="709"/>
        </w:tabs>
        <w:spacing w:line="360" w:lineRule="auto"/>
        <w:jc w:val="both"/>
        <w:rPr>
          <w:rFonts w:ascii="Arial" w:eastAsiaTheme="minorEastAsia" w:hAnsi="Arial" w:cs="Arial"/>
          <w:sz w:val="20"/>
          <w:szCs w:val="20"/>
        </w:rPr>
      </w:pPr>
      <w:r w:rsidRPr="00F56748">
        <w:rPr>
          <w:rFonts w:ascii="Arial" w:eastAsiaTheme="minorEastAsia" w:hAnsi="Arial" w:cs="Arial"/>
          <w:sz w:val="20"/>
          <w:szCs w:val="20"/>
        </w:rPr>
        <w:t xml:space="preserve">Já </w:t>
      </w:r>
      <w:r w:rsidR="00CA5F9D" w:rsidRPr="00F56748">
        <w:rPr>
          <w:rFonts w:ascii="Arial" w:eastAsiaTheme="minorEastAsia" w:hAnsi="Arial" w:cs="Arial"/>
          <w:sz w:val="20"/>
          <w:szCs w:val="20"/>
        </w:rPr>
        <w:t>as</w:t>
      </w:r>
      <w:r w:rsidR="00061E7F" w:rsidRPr="00F56748">
        <w:rPr>
          <w:rFonts w:ascii="Arial" w:eastAsiaTheme="minorEastAsia" w:hAnsi="Arial" w:cs="Arial"/>
          <w:sz w:val="20"/>
          <w:szCs w:val="20"/>
        </w:rPr>
        <w:t xml:space="preserve"> leveduras </w:t>
      </w:r>
      <w:r w:rsidR="003F099A" w:rsidRPr="00F56748">
        <w:rPr>
          <w:rFonts w:ascii="Arial" w:eastAsiaTheme="minorEastAsia" w:hAnsi="Arial" w:cs="Arial"/>
          <w:sz w:val="20"/>
          <w:szCs w:val="20"/>
        </w:rPr>
        <w:t>são ANAERÓBI</w:t>
      </w:r>
      <w:r w:rsidR="00CA5F9D" w:rsidRPr="00F56748">
        <w:rPr>
          <w:rFonts w:ascii="Arial" w:eastAsiaTheme="minorEastAsia" w:hAnsi="Arial" w:cs="Arial"/>
          <w:sz w:val="20"/>
          <w:szCs w:val="20"/>
        </w:rPr>
        <w:t>A</w:t>
      </w:r>
      <w:r w:rsidR="003F099A" w:rsidRPr="00F56748">
        <w:rPr>
          <w:rFonts w:ascii="Arial" w:eastAsiaTheme="minorEastAsia" w:hAnsi="Arial" w:cs="Arial"/>
          <w:sz w:val="20"/>
          <w:szCs w:val="20"/>
        </w:rPr>
        <w:t>S FACULTATIV</w:t>
      </w:r>
      <w:r w:rsidR="00CA5F9D" w:rsidRPr="00F56748">
        <w:rPr>
          <w:rFonts w:ascii="Arial" w:eastAsiaTheme="minorEastAsia" w:hAnsi="Arial" w:cs="Arial"/>
          <w:sz w:val="20"/>
          <w:szCs w:val="20"/>
        </w:rPr>
        <w:t>A</w:t>
      </w:r>
      <w:r w:rsidR="003F099A" w:rsidRPr="00F56748">
        <w:rPr>
          <w:rFonts w:ascii="Arial" w:eastAsiaTheme="minorEastAsia" w:hAnsi="Arial" w:cs="Arial"/>
          <w:sz w:val="20"/>
          <w:szCs w:val="20"/>
        </w:rPr>
        <w:t>S</w:t>
      </w:r>
      <w:r w:rsidRPr="00F56748">
        <w:rPr>
          <w:rFonts w:ascii="Arial" w:eastAsiaTheme="minorEastAsia" w:hAnsi="Arial" w:cs="Arial"/>
          <w:sz w:val="20"/>
          <w:szCs w:val="20"/>
        </w:rPr>
        <w:t xml:space="preserve"> e, p</w:t>
      </w:r>
      <w:r w:rsidR="00CA5F9D" w:rsidRPr="00F56748">
        <w:rPr>
          <w:rFonts w:ascii="Arial" w:eastAsiaTheme="minorEastAsia" w:hAnsi="Arial" w:cs="Arial"/>
          <w:sz w:val="20"/>
          <w:szCs w:val="20"/>
        </w:rPr>
        <w:t xml:space="preserve">or serem unicelulares, </w:t>
      </w:r>
      <w:r w:rsidR="007C51F8" w:rsidRPr="00F56748">
        <w:rPr>
          <w:rFonts w:ascii="Arial" w:eastAsiaTheme="minorEastAsia" w:hAnsi="Arial" w:cs="Arial"/>
          <w:sz w:val="20"/>
          <w:szCs w:val="20"/>
        </w:rPr>
        <w:t>dispersam-se mais f</w:t>
      </w:r>
      <w:r w:rsidR="00CA5F9D" w:rsidRPr="00F56748">
        <w:rPr>
          <w:rFonts w:ascii="Arial" w:eastAsiaTheme="minorEastAsia" w:hAnsi="Arial" w:cs="Arial"/>
          <w:sz w:val="20"/>
          <w:szCs w:val="20"/>
        </w:rPr>
        <w:t>acilmente em alimentos lí</w:t>
      </w:r>
      <w:r w:rsidRPr="00F56748">
        <w:rPr>
          <w:rFonts w:ascii="Arial" w:eastAsiaTheme="minorEastAsia" w:hAnsi="Arial" w:cs="Arial"/>
          <w:sz w:val="20"/>
          <w:szCs w:val="20"/>
        </w:rPr>
        <w:t>quidos. Esses alimentos</w:t>
      </w:r>
      <w:r w:rsidR="00CA5F9D" w:rsidRPr="00F56748">
        <w:rPr>
          <w:rFonts w:ascii="Arial" w:eastAsiaTheme="minorEastAsia" w:hAnsi="Arial" w:cs="Arial"/>
          <w:sz w:val="20"/>
          <w:szCs w:val="20"/>
        </w:rPr>
        <w:t xml:space="preserve"> </w:t>
      </w:r>
      <w:r w:rsidRPr="00F56748">
        <w:rPr>
          <w:rFonts w:ascii="Arial" w:eastAsiaTheme="minorEastAsia" w:hAnsi="Arial" w:cs="Arial"/>
          <w:sz w:val="20"/>
          <w:szCs w:val="20"/>
        </w:rPr>
        <w:t xml:space="preserve">favorecem uma condição anaeróbica de forma que, nestas condições, as leveduras usam a via metabólica </w:t>
      </w:r>
      <w:proofErr w:type="gramStart"/>
      <w:r w:rsidRPr="00F56748">
        <w:rPr>
          <w:rFonts w:ascii="Arial" w:eastAsiaTheme="minorEastAsia" w:hAnsi="Arial" w:cs="Arial"/>
          <w:sz w:val="20"/>
          <w:szCs w:val="20"/>
        </w:rPr>
        <w:t>fermentativa</w:t>
      </w:r>
      <w:proofErr w:type="gramEnd"/>
      <w:r w:rsidRPr="00F56748">
        <w:rPr>
          <w:rFonts w:ascii="Arial" w:eastAsiaTheme="minorEastAsia" w:hAnsi="Arial" w:cs="Arial"/>
          <w:sz w:val="20"/>
          <w:szCs w:val="20"/>
        </w:rPr>
        <w:t xml:space="preserve"> para sua multiplicação</w:t>
      </w:r>
      <w:r w:rsidR="007C51F8" w:rsidRPr="00F56748">
        <w:rPr>
          <w:rFonts w:ascii="Arial" w:eastAsiaTheme="minorEastAsia" w:hAnsi="Arial" w:cs="Arial"/>
          <w:sz w:val="20"/>
          <w:szCs w:val="20"/>
        </w:rPr>
        <w:t xml:space="preserve">. </w:t>
      </w:r>
    </w:p>
    <w:p w:rsidR="00C05E3A" w:rsidRPr="00F56748" w:rsidRDefault="00C05E3A" w:rsidP="00D95A56">
      <w:pPr>
        <w:pStyle w:val="PargrafodaLista"/>
        <w:tabs>
          <w:tab w:val="left" w:pos="709"/>
        </w:tabs>
        <w:ind w:left="0" w:firstLine="567"/>
        <w:jc w:val="both"/>
        <w:rPr>
          <w:rFonts w:ascii="Arial" w:eastAsiaTheme="minorEastAsia" w:hAnsi="Arial" w:cs="Arial"/>
          <w:sz w:val="20"/>
          <w:szCs w:val="20"/>
        </w:rPr>
      </w:pPr>
    </w:p>
    <w:p w:rsidR="00C05E3A" w:rsidRPr="00F56748" w:rsidRDefault="00AC17FB" w:rsidP="00AC17FB">
      <w:pPr>
        <w:pStyle w:val="PargrafodaLista"/>
        <w:numPr>
          <w:ilvl w:val="0"/>
          <w:numId w:val="28"/>
        </w:numPr>
        <w:tabs>
          <w:tab w:val="left" w:pos="709"/>
        </w:tabs>
        <w:spacing w:line="360" w:lineRule="auto"/>
        <w:jc w:val="both"/>
        <w:rPr>
          <w:rFonts w:ascii="Arial" w:eastAsiaTheme="minorEastAsia" w:hAnsi="Arial" w:cs="Arial"/>
          <w:sz w:val="20"/>
          <w:szCs w:val="20"/>
        </w:rPr>
      </w:pPr>
      <w:r w:rsidRPr="00F56748">
        <w:rPr>
          <w:rFonts w:ascii="Arial" w:eastAsiaTheme="minorEastAsia" w:hAnsi="Arial" w:cs="Arial"/>
          <w:sz w:val="20"/>
          <w:szCs w:val="20"/>
        </w:rPr>
        <w:t>Os bolores e as leveduras</w:t>
      </w:r>
      <w:r w:rsidR="0089593B" w:rsidRPr="00F56748">
        <w:rPr>
          <w:rFonts w:ascii="Arial" w:eastAsiaTheme="minorEastAsia" w:hAnsi="Arial" w:cs="Arial"/>
          <w:sz w:val="20"/>
          <w:szCs w:val="20"/>
        </w:rPr>
        <w:t xml:space="preserve"> são bastante resistentes a</w:t>
      </w:r>
      <w:r w:rsidR="001B717A" w:rsidRPr="00F56748">
        <w:rPr>
          <w:rFonts w:ascii="Arial" w:eastAsiaTheme="minorEastAsia" w:hAnsi="Arial" w:cs="Arial"/>
          <w:sz w:val="20"/>
          <w:szCs w:val="20"/>
        </w:rPr>
        <w:t xml:space="preserve"> condições adversas, como </w:t>
      </w:r>
      <w:proofErr w:type="gramStart"/>
      <w:r w:rsidR="001B717A" w:rsidRPr="00F56748">
        <w:rPr>
          <w:rFonts w:ascii="Arial" w:eastAsiaTheme="minorEastAsia" w:hAnsi="Arial" w:cs="Arial"/>
          <w:sz w:val="20"/>
          <w:szCs w:val="20"/>
        </w:rPr>
        <w:t>pH</w:t>
      </w:r>
      <w:proofErr w:type="gramEnd"/>
      <w:r w:rsidR="00107C32" w:rsidRPr="00F56748">
        <w:rPr>
          <w:rFonts w:ascii="Arial" w:eastAsiaTheme="minorEastAsia" w:hAnsi="Arial" w:cs="Arial"/>
          <w:sz w:val="20"/>
          <w:szCs w:val="20"/>
        </w:rPr>
        <w:t xml:space="preserve"> </w:t>
      </w:r>
      <w:r w:rsidR="001B717A" w:rsidRPr="00F56748">
        <w:rPr>
          <w:rFonts w:ascii="Arial" w:eastAsiaTheme="minorEastAsia" w:hAnsi="Arial" w:cs="Arial"/>
          <w:sz w:val="20"/>
          <w:szCs w:val="20"/>
        </w:rPr>
        <w:t xml:space="preserve">ácido e </w:t>
      </w:r>
      <w:r w:rsidR="00107C32" w:rsidRPr="00F56748">
        <w:rPr>
          <w:rFonts w:ascii="Arial" w:eastAsiaTheme="minorEastAsia" w:hAnsi="Arial" w:cs="Arial"/>
          <w:sz w:val="20"/>
          <w:szCs w:val="20"/>
        </w:rPr>
        <w:t xml:space="preserve">baixa </w:t>
      </w:r>
      <w:proofErr w:type="spellStart"/>
      <w:r w:rsidR="001B717A" w:rsidRPr="00F56748">
        <w:rPr>
          <w:rFonts w:ascii="Arial" w:eastAsiaTheme="minorEastAsia" w:hAnsi="Arial" w:cs="Arial"/>
          <w:sz w:val="20"/>
          <w:szCs w:val="20"/>
        </w:rPr>
        <w:t>Aw</w:t>
      </w:r>
      <w:proofErr w:type="spellEnd"/>
      <w:r w:rsidR="001B717A" w:rsidRPr="00F56748">
        <w:rPr>
          <w:rFonts w:ascii="Arial" w:eastAsiaTheme="minorEastAsia" w:hAnsi="Arial" w:cs="Arial"/>
          <w:sz w:val="20"/>
          <w:szCs w:val="20"/>
        </w:rPr>
        <w:t xml:space="preserve">. </w:t>
      </w:r>
    </w:p>
    <w:p w:rsidR="001B717A" w:rsidRPr="00F56748" w:rsidRDefault="00AC17FB" w:rsidP="00AC17FB">
      <w:pPr>
        <w:pStyle w:val="PargrafodaLista"/>
        <w:tabs>
          <w:tab w:val="left" w:pos="709"/>
        </w:tabs>
        <w:spacing w:line="360" w:lineRule="auto"/>
        <w:ind w:left="0"/>
        <w:jc w:val="both"/>
        <w:rPr>
          <w:rFonts w:ascii="Arial" w:eastAsiaTheme="minorEastAsia" w:hAnsi="Arial" w:cs="Arial"/>
          <w:sz w:val="20"/>
          <w:szCs w:val="20"/>
        </w:rPr>
      </w:pPr>
      <w:r w:rsidRPr="00F56748">
        <w:rPr>
          <w:rFonts w:ascii="Arial" w:eastAsiaTheme="minorEastAsia" w:hAnsi="Arial" w:cs="Arial"/>
          <w:sz w:val="20"/>
          <w:szCs w:val="20"/>
        </w:rPr>
        <w:t>S</w:t>
      </w:r>
      <w:r w:rsidR="001B717A" w:rsidRPr="00F56748">
        <w:rPr>
          <w:rFonts w:ascii="Arial" w:eastAsiaTheme="minorEastAsia" w:hAnsi="Arial" w:cs="Arial"/>
          <w:sz w:val="20"/>
          <w:szCs w:val="20"/>
        </w:rPr>
        <w:t xml:space="preserve">ão pouco afetados pela variação de </w:t>
      </w:r>
      <w:proofErr w:type="gramStart"/>
      <w:r w:rsidR="001B717A" w:rsidRPr="00F56748">
        <w:rPr>
          <w:rFonts w:ascii="Arial" w:eastAsiaTheme="minorEastAsia" w:hAnsi="Arial" w:cs="Arial"/>
          <w:sz w:val="20"/>
          <w:szCs w:val="20"/>
        </w:rPr>
        <w:t>pH</w:t>
      </w:r>
      <w:proofErr w:type="gramEnd"/>
      <w:r w:rsidR="001B717A" w:rsidRPr="00F56748">
        <w:rPr>
          <w:rFonts w:ascii="Arial" w:eastAsiaTheme="minorEastAsia" w:hAnsi="Arial" w:cs="Arial"/>
          <w:sz w:val="20"/>
          <w:szCs w:val="20"/>
        </w:rPr>
        <w:t xml:space="preserve"> </w:t>
      </w:r>
      <w:r w:rsidRPr="00F56748">
        <w:rPr>
          <w:rFonts w:ascii="Arial" w:eastAsiaTheme="minorEastAsia" w:hAnsi="Arial" w:cs="Arial"/>
          <w:sz w:val="20"/>
          <w:szCs w:val="20"/>
        </w:rPr>
        <w:t>na</w:t>
      </w:r>
      <w:r w:rsidR="001B717A" w:rsidRPr="00F56748">
        <w:rPr>
          <w:rFonts w:ascii="Arial" w:eastAsiaTheme="minorEastAsia" w:hAnsi="Arial" w:cs="Arial"/>
          <w:sz w:val="20"/>
          <w:szCs w:val="20"/>
        </w:rPr>
        <w:t xml:space="preserve"> faixa de 3 a 8, sendo 5 pH ótimo de crescimento. Quanto mais afastado do </w:t>
      </w:r>
      <w:proofErr w:type="gramStart"/>
      <w:r w:rsidR="001B717A" w:rsidRPr="00F56748">
        <w:rPr>
          <w:rFonts w:ascii="Arial" w:eastAsiaTheme="minorEastAsia" w:hAnsi="Arial" w:cs="Arial"/>
          <w:sz w:val="20"/>
          <w:szCs w:val="20"/>
        </w:rPr>
        <w:t>pH</w:t>
      </w:r>
      <w:proofErr w:type="gramEnd"/>
      <w:r w:rsidR="001B717A" w:rsidRPr="00F56748">
        <w:rPr>
          <w:rFonts w:ascii="Arial" w:eastAsiaTheme="minorEastAsia" w:hAnsi="Arial" w:cs="Arial"/>
          <w:sz w:val="20"/>
          <w:szCs w:val="20"/>
        </w:rPr>
        <w:t xml:space="preserve"> ideal mais diminui</w:t>
      </w:r>
      <w:r w:rsidR="00C05E3A" w:rsidRPr="00F56748">
        <w:rPr>
          <w:rFonts w:ascii="Arial" w:eastAsiaTheme="minorEastAsia" w:hAnsi="Arial" w:cs="Arial"/>
          <w:sz w:val="20"/>
          <w:szCs w:val="20"/>
        </w:rPr>
        <w:t>rá</w:t>
      </w:r>
      <w:r w:rsidR="001B717A" w:rsidRPr="00F56748">
        <w:rPr>
          <w:rFonts w:ascii="Arial" w:eastAsiaTheme="minorEastAsia" w:hAnsi="Arial" w:cs="Arial"/>
          <w:sz w:val="20"/>
          <w:szCs w:val="20"/>
        </w:rPr>
        <w:t xml:space="preserve"> a velocidade de crescimento</w:t>
      </w:r>
      <w:r w:rsidR="00C05E3A" w:rsidRPr="00F56748">
        <w:rPr>
          <w:rFonts w:ascii="Arial" w:eastAsiaTheme="minorEastAsia" w:hAnsi="Arial" w:cs="Arial"/>
          <w:sz w:val="20"/>
          <w:szCs w:val="20"/>
        </w:rPr>
        <w:t xml:space="preserve"> dos fungos</w:t>
      </w:r>
      <w:r w:rsidR="001B717A" w:rsidRPr="00F56748">
        <w:rPr>
          <w:rFonts w:ascii="Arial" w:eastAsiaTheme="minorEastAsia" w:hAnsi="Arial" w:cs="Arial"/>
          <w:sz w:val="20"/>
          <w:szCs w:val="20"/>
        </w:rPr>
        <w:t xml:space="preserve">, porém vários bolores ainda crescem abaixo de 2 e diversas leveduras abaixo de 1,5. Se houver outros fatores de inibição além do </w:t>
      </w:r>
      <w:proofErr w:type="gramStart"/>
      <w:r w:rsidR="001B717A" w:rsidRPr="00F56748">
        <w:rPr>
          <w:rFonts w:ascii="Arial" w:eastAsiaTheme="minorEastAsia" w:hAnsi="Arial" w:cs="Arial"/>
          <w:sz w:val="20"/>
          <w:szCs w:val="20"/>
        </w:rPr>
        <w:t>pH</w:t>
      </w:r>
      <w:proofErr w:type="gramEnd"/>
      <w:r w:rsidR="001B717A" w:rsidRPr="00F56748">
        <w:rPr>
          <w:rFonts w:ascii="Arial" w:eastAsiaTheme="minorEastAsia" w:hAnsi="Arial" w:cs="Arial"/>
          <w:sz w:val="20"/>
          <w:szCs w:val="20"/>
        </w:rPr>
        <w:t xml:space="preserve">, como a </w:t>
      </w:r>
      <w:proofErr w:type="spellStart"/>
      <w:r w:rsidR="001B717A" w:rsidRPr="00F56748">
        <w:rPr>
          <w:rFonts w:ascii="Arial" w:eastAsiaTheme="minorEastAsia" w:hAnsi="Arial" w:cs="Arial"/>
          <w:sz w:val="20"/>
          <w:szCs w:val="20"/>
        </w:rPr>
        <w:t>Aw</w:t>
      </w:r>
      <w:proofErr w:type="spellEnd"/>
      <w:r w:rsidR="001B717A" w:rsidRPr="00F56748">
        <w:rPr>
          <w:rFonts w:ascii="Arial" w:eastAsiaTheme="minorEastAsia" w:hAnsi="Arial" w:cs="Arial"/>
          <w:sz w:val="20"/>
          <w:szCs w:val="20"/>
        </w:rPr>
        <w:t xml:space="preserve">, </w:t>
      </w:r>
      <w:proofErr w:type="spellStart"/>
      <w:r w:rsidR="001B717A" w:rsidRPr="00F56748">
        <w:rPr>
          <w:rFonts w:ascii="Arial" w:eastAsiaTheme="minorEastAsia" w:hAnsi="Arial" w:cs="Arial"/>
          <w:sz w:val="20"/>
          <w:szCs w:val="20"/>
        </w:rPr>
        <w:t>Tº</w:t>
      </w:r>
      <w:r w:rsidR="004C4A41" w:rsidRPr="00F56748">
        <w:rPr>
          <w:rFonts w:ascii="Arial" w:eastAsiaTheme="minorEastAsia" w:hAnsi="Arial" w:cs="Arial"/>
          <w:sz w:val="20"/>
          <w:szCs w:val="20"/>
        </w:rPr>
        <w:t>C</w:t>
      </w:r>
      <w:proofErr w:type="spellEnd"/>
      <w:r w:rsidR="001B717A" w:rsidRPr="00F56748">
        <w:rPr>
          <w:rFonts w:ascii="Arial" w:eastAsiaTheme="minorEastAsia" w:hAnsi="Arial" w:cs="Arial"/>
          <w:sz w:val="20"/>
          <w:szCs w:val="20"/>
        </w:rPr>
        <w:t xml:space="preserve">  </w:t>
      </w:r>
      <w:r w:rsidR="00C05E3A" w:rsidRPr="00F56748">
        <w:rPr>
          <w:rFonts w:ascii="Arial" w:eastAsiaTheme="minorEastAsia" w:hAnsi="Arial" w:cs="Arial"/>
          <w:sz w:val="20"/>
          <w:szCs w:val="20"/>
        </w:rPr>
        <w:t>haverá</w:t>
      </w:r>
      <w:r w:rsidR="001B717A" w:rsidRPr="00F56748">
        <w:rPr>
          <w:rFonts w:ascii="Arial" w:eastAsiaTheme="minorEastAsia" w:hAnsi="Arial" w:cs="Arial"/>
          <w:sz w:val="20"/>
          <w:szCs w:val="20"/>
        </w:rPr>
        <w:t xml:space="preserve"> </w:t>
      </w:r>
      <w:r w:rsidR="003457F4" w:rsidRPr="00F56748">
        <w:rPr>
          <w:rFonts w:ascii="Arial" w:eastAsiaTheme="minorEastAsia" w:hAnsi="Arial" w:cs="Arial"/>
          <w:sz w:val="20"/>
          <w:szCs w:val="20"/>
        </w:rPr>
        <w:t>maior</w:t>
      </w:r>
      <w:r w:rsidR="001B717A" w:rsidRPr="00F56748">
        <w:rPr>
          <w:rFonts w:ascii="Arial" w:eastAsiaTheme="minorEastAsia" w:hAnsi="Arial" w:cs="Arial"/>
          <w:sz w:val="20"/>
          <w:szCs w:val="20"/>
        </w:rPr>
        <w:t xml:space="preserve"> restrição à esses microrganismos. </w:t>
      </w:r>
    </w:p>
    <w:p w:rsidR="00C05E3A" w:rsidRPr="00F56748" w:rsidRDefault="00C05E3A" w:rsidP="004C4A41">
      <w:pPr>
        <w:pStyle w:val="PargrafodaLista"/>
        <w:tabs>
          <w:tab w:val="left" w:pos="709"/>
        </w:tabs>
        <w:spacing w:line="360" w:lineRule="auto"/>
        <w:ind w:left="0"/>
        <w:jc w:val="both"/>
        <w:rPr>
          <w:rFonts w:ascii="Arial" w:eastAsiaTheme="minorEastAsia" w:hAnsi="Arial" w:cs="Arial"/>
          <w:sz w:val="20"/>
          <w:szCs w:val="20"/>
        </w:rPr>
      </w:pPr>
      <w:r w:rsidRPr="00F56748">
        <w:rPr>
          <w:rFonts w:ascii="Arial" w:eastAsiaTheme="minorEastAsia" w:hAnsi="Arial" w:cs="Arial"/>
          <w:sz w:val="20"/>
          <w:szCs w:val="20"/>
        </w:rPr>
        <w:lastRenderedPageBreak/>
        <w:t xml:space="preserve">Quanto ao fator </w:t>
      </w:r>
      <w:proofErr w:type="spellStart"/>
      <w:r w:rsidRPr="00F56748">
        <w:rPr>
          <w:rFonts w:ascii="Arial" w:eastAsiaTheme="minorEastAsia" w:hAnsi="Arial" w:cs="Arial"/>
          <w:sz w:val="20"/>
          <w:szCs w:val="20"/>
        </w:rPr>
        <w:t>Tº</w:t>
      </w:r>
      <w:r w:rsidR="004C4A41" w:rsidRPr="00F56748">
        <w:rPr>
          <w:rFonts w:ascii="Arial" w:eastAsiaTheme="minorEastAsia" w:hAnsi="Arial" w:cs="Arial"/>
          <w:sz w:val="20"/>
          <w:szCs w:val="20"/>
        </w:rPr>
        <w:t>C</w:t>
      </w:r>
      <w:proofErr w:type="spellEnd"/>
      <w:r w:rsidRPr="00F56748">
        <w:rPr>
          <w:rFonts w:ascii="Arial" w:eastAsiaTheme="minorEastAsia" w:hAnsi="Arial" w:cs="Arial"/>
          <w:sz w:val="20"/>
          <w:szCs w:val="20"/>
        </w:rPr>
        <w:t xml:space="preserve">, os fungos possuem </w:t>
      </w:r>
      <w:proofErr w:type="spellStart"/>
      <w:r w:rsidRPr="00F56748">
        <w:rPr>
          <w:rFonts w:ascii="Arial" w:eastAsiaTheme="minorEastAsia" w:hAnsi="Arial" w:cs="Arial"/>
          <w:sz w:val="20"/>
          <w:szCs w:val="20"/>
        </w:rPr>
        <w:t>Tº</w:t>
      </w:r>
      <w:r w:rsidR="004C4A41" w:rsidRPr="00F56748">
        <w:rPr>
          <w:rFonts w:ascii="Arial" w:eastAsiaTheme="minorEastAsia" w:hAnsi="Arial" w:cs="Arial"/>
          <w:sz w:val="20"/>
          <w:szCs w:val="20"/>
        </w:rPr>
        <w:t>C</w:t>
      </w:r>
      <w:proofErr w:type="spellEnd"/>
      <w:r w:rsidRPr="00F56748">
        <w:rPr>
          <w:rFonts w:ascii="Arial" w:eastAsiaTheme="minorEastAsia" w:hAnsi="Arial" w:cs="Arial"/>
          <w:sz w:val="20"/>
          <w:szCs w:val="20"/>
        </w:rPr>
        <w:t xml:space="preserve"> ótima de crescimento, em sua maioria, entre 25 a 28ºC, não crescendo bem nas temperaturas mesófilas (35-37ºC) e raramente na temperatura das b</w:t>
      </w:r>
      <w:r w:rsidR="004C4A41" w:rsidRPr="00F56748">
        <w:rPr>
          <w:rFonts w:ascii="Arial" w:eastAsiaTheme="minorEastAsia" w:hAnsi="Arial" w:cs="Arial"/>
          <w:sz w:val="20"/>
          <w:szCs w:val="20"/>
        </w:rPr>
        <w:t xml:space="preserve">actérias </w:t>
      </w:r>
      <w:proofErr w:type="spellStart"/>
      <w:r w:rsidR="004C4A41" w:rsidRPr="00F56748">
        <w:rPr>
          <w:rFonts w:ascii="Arial" w:eastAsiaTheme="minorEastAsia" w:hAnsi="Arial" w:cs="Arial"/>
          <w:sz w:val="20"/>
          <w:szCs w:val="20"/>
        </w:rPr>
        <w:t>termotolerantes</w:t>
      </w:r>
      <w:proofErr w:type="spellEnd"/>
      <w:r w:rsidR="004C4A41" w:rsidRPr="00F56748">
        <w:rPr>
          <w:rFonts w:ascii="Arial" w:eastAsiaTheme="minorEastAsia" w:hAnsi="Arial" w:cs="Arial"/>
          <w:sz w:val="20"/>
          <w:szCs w:val="20"/>
        </w:rPr>
        <w:t xml:space="preserve"> (45ºC), mas podem crescer até </w:t>
      </w:r>
      <w:r w:rsidRPr="00F56748">
        <w:rPr>
          <w:rFonts w:ascii="Arial" w:eastAsiaTheme="minorEastAsia" w:hAnsi="Arial" w:cs="Arial"/>
          <w:sz w:val="20"/>
          <w:szCs w:val="20"/>
        </w:rPr>
        <w:t>5ºC.</w:t>
      </w:r>
    </w:p>
    <w:p w:rsidR="0089593B" w:rsidRPr="00F56748" w:rsidRDefault="00107C32" w:rsidP="00107C32">
      <w:pPr>
        <w:pStyle w:val="PargrafodaLista"/>
        <w:tabs>
          <w:tab w:val="left" w:pos="709"/>
        </w:tabs>
        <w:spacing w:line="360" w:lineRule="auto"/>
        <w:ind w:left="0"/>
        <w:jc w:val="both"/>
        <w:rPr>
          <w:rFonts w:ascii="Arial" w:eastAsiaTheme="minorEastAsia" w:hAnsi="Arial" w:cs="Arial"/>
          <w:sz w:val="20"/>
          <w:szCs w:val="20"/>
        </w:rPr>
      </w:pPr>
      <w:r w:rsidRPr="00F56748">
        <w:rPr>
          <w:rFonts w:ascii="Arial" w:eastAsiaTheme="minorEastAsia" w:hAnsi="Arial" w:cs="Arial"/>
          <w:sz w:val="20"/>
          <w:szCs w:val="20"/>
        </w:rPr>
        <w:t>C</w:t>
      </w:r>
      <w:r w:rsidR="00D64AF6" w:rsidRPr="00F56748">
        <w:rPr>
          <w:rFonts w:ascii="Arial" w:eastAsiaTheme="minorEastAsia" w:hAnsi="Arial" w:cs="Arial"/>
          <w:sz w:val="20"/>
          <w:szCs w:val="20"/>
        </w:rPr>
        <w:t>omo o crescimento de bolores e leveduras é mais lento do que o de bactérias em alime</w:t>
      </w:r>
      <w:r w:rsidRPr="00F56748">
        <w:rPr>
          <w:rFonts w:ascii="Arial" w:eastAsiaTheme="minorEastAsia" w:hAnsi="Arial" w:cs="Arial"/>
          <w:sz w:val="20"/>
          <w:szCs w:val="20"/>
        </w:rPr>
        <w:t xml:space="preserve">ntos com baixa acidez e alta </w:t>
      </w:r>
      <w:proofErr w:type="spellStart"/>
      <w:r w:rsidRPr="00F56748">
        <w:rPr>
          <w:rFonts w:ascii="Arial" w:eastAsiaTheme="minorEastAsia" w:hAnsi="Arial" w:cs="Arial"/>
          <w:sz w:val="20"/>
          <w:szCs w:val="20"/>
        </w:rPr>
        <w:t>Aw</w:t>
      </w:r>
      <w:proofErr w:type="spellEnd"/>
      <w:r w:rsidRPr="00F56748">
        <w:rPr>
          <w:rFonts w:ascii="Arial" w:eastAsiaTheme="minorEastAsia" w:hAnsi="Arial" w:cs="Arial"/>
          <w:sz w:val="20"/>
          <w:szCs w:val="20"/>
        </w:rPr>
        <w:t>, nestas condições as bactérias causarão a deterioração do alimento antes que os bolores e leveduras consigam deteriorá-lo</w:t>
      </w:r>
      <w:r w:rsidR="00D64AF6" w:rsidRPr="00F56748">
        <w:rPr>
          <w:rFonts w:ascii="Arial" w:eastAsiaTheme="minorEastAsia" w:hAnsi="Arial" w:cs="Arial"/>
          <w:sz w:val="20"/>
          <w:szCs w:val="20"/>
        </w:rPr>
        <w:t xml:space="preserve">. </w:t>
      </w:r>
    </w:p>
    <w:p w:rsidR="00D64AF6" w:rsidRPr="00F56748" w:rsidRDefault="0089593B" w:rsidP="00AC17FB">
      <w:pPr>
        <w:pStyle w:val="PargrafodaLista"/>
        <w:tabs>
          <w:tab w:val="left" w:pos="709"/>
        </w:tabs>
        <w:spacing w:line="360" w:lineRule="auto"/>
        <w:ind w:left="0" w:firstLine="567"/>
        <w:jc w:val="both"/>
        <w:rPr>
          <w:rFonts w:ascii="Arial" w:eastAsiaTheme="minorEastAsia" w:hAnsi="Arial" w:cs="Arial"/>
          <w:sz w:val="20"/>
          <w:szCs w:val="20"/>
        </w:rPr>
      </w:pPr>
      <w:r w:rsidRPr="00F56748">
        <w:rPr>
          <w:rFonts w:ascii="Arial" w:hAnsi="Arial" w:cs="Arial"/>
          <w:noProof/>
          <w:sz w:val="20"/>
          <w:szCs w:val="20"/>
          <w:lang w:eastAsia="pt-BR"/>
        </w:rPr>
        <w:drawing>
          <wp:inline distT="0" distB="0" distL="0" distR="0" wp14:anchorId="1B663ECA" wp14:editId="3C838CCC">
            <wp:extent cx="428625" cy="428625"/>
            <wp:effectExtent l="0" t="0" r="9525" b="9525"/>
            <wp:docPr id="17" name="Imagem 17"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00D64AF6" w:rsidRPr="00F56748">
        <w:rPr>
          <w:rFonts w:ascii="Arial" w:eastAsiaTheme="minorEastAsia" w:hAnsi="Arial" w:cs="Arial"/>
          <w:sz w:val="20"/>
          <w:szCs w:val="20"/>
        </w:rPr>
        <w:t xml:space="preserve">No entanto, em sucos de frutas, vegetais e cereais é mais comum observar a deterioração pelos fungos </w:t>
      </w:r>
      <w:r w:rsidR="00107C32" w:rsidRPr="00F56748">
        <w:rPr>
          <w:rFonts w:ascii="Arial" w:eastAsiaTheme="minorEastAsia" w:hAnsi="Arial" w:cs="Arial"/>
          <w:sz w:val="20"/>
          <w:szCs w:val="20"/>
        </w:rPr>
        <w:t xml:space="preserve">=&gt; </w:t>
      </w:r>
      <w:r w:rsidR="00D64AF6" w:rsidRPr="00F56748">
        <w:rPr>
          <w:rFonts w:ascii="Arial" w:eastAsiaTheme="minorEastAsia" w:hAnsi="Arial" w:cs="Arial"/>
          <w:sz w:val="20"/>
          <w:szCs w:val="20"/>
        </w:rPr>
        <w:t xml:space="preserve">devido à baixa </w:t>
      </w:r>
      <w:proofErr w:type="spellStart"/>
      <w:r w:rsidR="00D64AF6" w:rsidRPr="00F56748">
        <w:rPr>
          <w:rFonts w:ascii="Arial" w:eastAsiaTheme="minorEastAsia" w:hAnsi="Arial" w:cs="Arial"/>
          <w:sz w:val="20"/>
          <w:szCs w:val="20"/>
        </w:rPr>
        <w:t>Aw</w:t>
      </w:r>
      <w:proofErr w:type="spellEnd"/>
      <w:r w:rsidR="00D64AF6" w:rsidRPr="00F56748">
        <w:rPr>
          <w:rFonts w:ascii="Arial" w:eastAsiaTheme="minorEastAsia" w:hAnsi="Arial" w:cs="Arial"/>
          <w:sz w:val="20"/>
          <w:szCs w:val="20"/>
        </w:rPr>
        <w:t xml:space="preserve"> e</w:t>
      </w:r>
      <w:r w:rsidR="00643846" w:rsidRPr="00F56748">
        <w:rPr>
          <w:rFonts w:ascii="Arial" w:eastAsiaTheme="minorEastAsia" w:hAnsi="Arial" w:cs="Arial"/>
          <w:sz w:val="20"/>
          <w:szCs w:val="20"/>
        </w:rPr>
        <w:t>/ou à</w:t>
      </w:r>
      <w:r w:rsidR="00D64AF6" w:rsidRPr="00F56748">
        <w:rPr>
          <w:rFonts w:ascii="Arial" w:eastAsiaTheme="minorEastAsia" w:hAnsi="Arial" w:cs="Arial"/>
          <w:sz w:val="20"/>
          <w:szCs w:val="20"/>
        </w:rPr>
        <w:t xml:space="preserve"> </w:t>
      </w:r>
      <w:r w:rsidR="00107C32" w:rsidRPr="00F56748">
        <w:rPr>
          <w:rFonts w:ascii="Arial" w:eastAsiaTheme="minorEastAsia" w:hAnsi="Arial" w:cs="Arial"/>
          <w:sz w:val="20"/>
          <w:szCs w:val="20"/>
        </w:rPr>
        <w:t xml:space="preserve">alta </w:t>
      </w:r>
      <w:r w:rsidR="00D64AF6" w:rsidRPr="00F56748">
        <w:rPr>
          <w:rFonts w:ascii="Arial" w:eastAsiaTheme="minorEastAsia" w:hAnsi="Arial" w:cs="Arial"/>
          <w:sz w:val="20"/>
          <w:szCs w:val="20"/>
        </w:rPr>
        <w:t>acidez.</w:t>
      </w:r>
    </w:p>
    <w:p w:rsidR="00F604EB" w:rsidRPr="00F56748" w:rsidRDefault="0089593B" w:rsidP="00AC17FB">
      <w:pPr>
        <w:pStyle w:val="PargrafodaLista"/>
        <w:tabs>
          <w:tab w:val="left" w:pos="709"/>
        </w:tabs>
        <w:spacing w:line="360" w:lineRule="auto"/>
        <w:ind w:left="0" w:firstLine="567"/>
        <w:jc w:val="both"/>
        <w:rPr>
          <w:rFonts w:ascii="Arial" w:eastAsiaTheme="minorEastAsia" w:hAnsi="Arial" w:cs="Arial"/>
          <w:sz w:val="20"/>
          <w:szCs w:val="20"/>
        </w:rPr>
      </w:pPr>
      <w:r w:rsidRPr="00F56748">
        <w:rPr>
          <w:rFonts w:ascii="Arial" w:hAnsi="Arial" w:cs="Arial"/>
          <w:noProof/>
          <w:sz w:val="20"/>
          <w:szCs w:val="20"/>
          <w:lang w:eastAsia="pt-BR"/>
        </w:rPr>
        <w:drawing>
          <wp:inline distT="0" distB="0" distL="0" distR="0" wp14:anchorId="1DBD378B" wp14:editId="7F088345">
            <wp:extent cx="428625" cy="428625"/>
            <wp:effectExtent l="0" t="0" r="9525" b="9525"/>
            <wp:docPr id="19" name="Imagem 19"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proofErr w:type="gramStart"/>
      <w:r w:rsidR="00107C32" w:rsidRPr="00F56748">
        <w:rPr>
          <w:rFonts w:ascii="Arial" w:eastAsiaTheme="minorEastAsia" w:hAnsi="Arial" w:cs="Arial"/>
          <w:sz w:val="20"/>
          <w:szCs w:val="20"/>
        </w:rPr>
        <w:t>as</w:t>
      </w:r>
      <w:proofErr w:type="gramEnd"/>
      <w:r w:rsidR="00107C32" w:rsidRPr="00F56748">
        <w:rPr>
          <w:rFonts w:ascii="Arial" w:eastAsiaTheme="minorEastAsia" w:hAnsi="Arial" w:cs="Arial"/>
          <w:sz w:val="20"/>
          <w:szCs w:val="20"/>
        </w:rPr>
        <w:t xml:space="preserve"> leveduras n</w:t>
      </w:r>
      <w:r w:rsidR="00EF15A1" w:rsidRPr="00F56748">
        <w:rPr>
          <w:rFonts w:ascii="Arial" w:eastAsiaTheme="minorEastAsia" w:hAnsi="Arial" w:cs="Arial"/>
          <w:sz w:val="20"/>
          <w:szCs w:val="20"/>
        </w:rPr>
        <w:t>ão est</w:t>
      </w:r>
      <w:r w:rsidR="00107C32" w:rsidRPr="00F56748">
        <w:rPr>
          <w:rFonts w:ascii="Arial" w:eastAsiaTheme="minorEastAsia" w:hAnsi="Arial" w:cs="Arial"/>
          <w:sz w:val="20"/>
          <w:szCs w:val="20"/>
        </w:rPr>
        <w:t>ão associadas à doença</w:t>
      </w:r>
      <w:r w:rsidR="00EF15A1" w:rsidRPr="00F56748">
        <w:rPr>
          <w:rFonts w:ascii="Arial" w:eastAsiaTheme="minorEastAsia" w:hAnsi="Arial" w:cs="Arial"/>
          <w:sz w:val="20"/>
          <w:szCs w:val="20"/>
        </w:rPr>
        <w:t>s</w:t>
      </w:r>
      <w:r w:rsidR="00107C32" w:rsidRPr="00F56748">
        <w:rPr>
          <w:rFonts w:ascii="Arial" w:eastAsiaTheme="minorEastAsia" w:hAnsi="Arial" w:cs="Arial"/>
          <w:sz w:val="20"/>
          <w:szCs w:val="20"/>
        </w:rPr>
        <w:t xml:space="preserve"> veiculada</w:t>
      </w:r>
      <w:r w:rsidR="00EF15A1" w:rsidRPr="00F56748">
        <w:rPr>
          <w:rFonts w:ascii="Arial" w:eastAsiaTheme="minorEastAsia" w:hAnsi="Arial" w:cs="Arial"/>
          <w:sz w:val="20"/>
          <w:szCs w:val="20"/>
        </w:rPr>
        <w:t>s</w:t>
      </w:r>
      <w:r w:rsidR="00107C32" w:rsidRPr="00F56748">
        <w:rPr>
          <w:rFonts w:ascii="Arial" w:eastAsiaTheme="minorEastAsia" w:hAnsi="Arial" w:cs="Arial"/>
          <w:sz w:val="20"/>
          <w:szCs w:val="20"/>
        </w:rPr>
        <w:t xml:space="preserve"> por alimento</w:t>
      </w:r>
      <w:r w:rsidR="0017627F" w:rsidRPr="00F56748">
        <w:rPr>
          <w:rFonts w:ascii="Arial" w:eastAsiaTheme="minorEastAsia" w:hAnsi="Arial" w:cs="Arial"/>
          <w:sz w:val="20"/>
          <w:szCs w:val="20"/>
        </w:rPr>
        <w:t>s</w:t>
      </w:r>
      <w:r w:rsidR="00EF15A1" w:rsidRPr="00F56748">
        <w:rPr>
          <w:rFonts w:ascii="Arial" w:eastAsiaTheme="minorEastAsia" w:hAnsi="Arial" w:cs="Arial"/>
          <w:sz w:val="20"/>
          <w:szCs w:val="20"/>
        </w:rPr>
        <w:t>, mas os bolores podem produzir toxinas</w:t>
      </w:r>
      <w:r w:rsidR="0017627F" w:rsidRPr="00F56748">
        <w:rPr>
          <w:rFonts w:ascii="Arial" w:eastAsiaTheme="minorEastAsia" w:hAnsi="Arial" w:cs="Arial"/>
          <w:sz w:val="20"/>
          <w:szCs w:val="20"/>
        </w:rPr>
        <w:t xml:space="preserve"> (</w:t>
      </w:r>
      <w:proofErr w:type="spellStart"/>
      <w:r w:rsidR="0017627F" w:rsidRPr="00F56748">
        <w:rPr>
          <w:rFonts w:ascii="Arial" w:eastAsiaTheme="minorEastAsia" w:hAnsi="Arial" w:cs="Arial"/>
          <w:sz w:val="20"/>
          <w:szCs w:val="20"/>
        </w:rPr>
        <w:t>micotoxinas</w:t>
      </w:r>
      <w:proofErr w:type="spellEnd"/>
      <w:r w:rsidR="0017627F" w:rsidRPr="00F56748">
        <w:rPr>
          <w:rFonts w:ascii="Arial" w:eastAsiaTheme="minorEastAsia" w:hAnsi="Arial" w:cs="Arial"/>
          <w:sz w:val="20"/>
          <w:szCs w:val="20"/>
        </w:rPr>
        <w:t xml:space="preserve">) termoestáveis </w:t>
      </w:r>
      <w:r w:rsidR="00EF15A1" w:rsidRPr="00F56748">
        <w:rPr>
          <w:rFonts w:ascii="Arial" w:eastAsiaTheme="minorEastAsia" w:hAnsi="Arial" w:cs="Arial"/>
          <w:sz w:val="20"/>
          <w:szCs w:val="20"/>
        </w:rPr>
        <w:t>e causar intoxicação alimentar.</w:t>
      </w:r>
      <w:r w:rsidR="0017627F" w:rsidRPr="00F56748">
        <w:rPr>
          <w:rFonts w:ascii="Arial" w:eastAsiaTheme="minorEastAsia" w:hAnsi="Arial" w:cs="Arial"/>
          <w:sz w:val="20"/>
          <w:szCs w:val="20"/>
        </w:rPr>
        <w:t xml:space="preserve"> Como e</w:t>
      </w:r>
      <w:r w:rsidR="00943841" w:rsidRPr="00F56748">
        <w:rPr>
          <w:rFonts w:ascii="Arial" w:eastAsiaTheme="minorEastAsia" w:hAnsi="Arial" w:cs="Arial"/>
          <w:sz w:val="20"/>
          <w:szCs w:val="20"/>
        </w:rPr>
        <w:t xml:space="preserve">vitar a contaminação por bolores </w:t>
      </w:r>
      <w:r w:rsidR="0017627F" w:rsidRPr="00F56748">
        <w:rPr>
          <w:rFonts w:ascii="Arial" w:eastAsiaTheme="minorEastAsia" w:hAnsi="Arial" w:cs="Arial"/>
          <w:sz w:val="20"/>
          <w:szCs w:val="20"/>
        </w:rPr>
        <w:t>é</w:t>
      </w:r>
      <w:r w:rsidR="00943841" w:rsidRPr="00F56748">
        <w:rPr>
          <w:rFonts w:ascii="Arial" w:eastAsiaTheme="minorEastAsia" w:hAnsi="Arial" w:cs="Arial"/>
          <w:sz w:val="20"/>
          <w:szCs w:val="20"/>
        </w:rPr>
        <w:t xml:space="preserve"> muito difícil</w:t>
      </w:r>
      <w:r w:rsidR="00643846" w:rsidRPr="00F56748">
        <w:rPr>
          <w:rFonts w:ascii="Arial" w:eastAsiaTheme="minorEastAsia" w:hAnsi="Arial" w:cs="Arial"/>
          <w:sz w:val="20"/>
          <w:szCs w:val="20"/>
        </w:rPr>
        <w:t>,</w:t>
      </w:r>
      <w:r w:rsidR="00943841" w:rsidRPr="00F56748">
        <w:rPr>
          <w:rFonts w:ascii="Arial" w:eastAsiaTheme="minorEastAsia" w:hAnsi="Arial" w:cs="Arial"/>
          <w:sz w:val="20"/>
          <w:szCs w:val="20"/>
        </w:rPr>
        <w:t xml:space="preserve"> pois s</w:t>
      </w:r>
      <w:r w:rsidR="0017627F" w:rsidRPr="00F56748">
        <w:rPr>
          <w:rFonts w:ascii="Arial" w:eastAsiaTheme="minorEastAsia" w:hAnsi="Arial" w:cs="Arial"/>
          <w:sz w:val="20"/>
          <w:szCs w:val="20"/>
        </w:rPr>
        <w:t>ão basta</w:t>
      </w:r>
      <w:r w:rsidR="00943841" w:rsidRPr="00F56748">
        <w:rPr>
          <w:rFonts w:ascii="Arial" w:eastAsiaTheme="minorEastAsia" w:hAnsi="Arial" w:cs="Arial"/>
          <w:sz w:val="20"/>
          <w:szCs w:val="20"/>
        </w:rPr>
        <w:t xml:space="preserve">nte </w:t>
      </w:r>
      <w:proofErr w:type="gramStart"/>
      <w:r w:rsidR="00943841" w:rsidRPr="00F56748">
        <w:rPr>
          <w:rFonts w:ascii="Arial" w:eastAsiaTheme="minorEastAsia" w:hAnsi="Arial" w:cs="Arial"/>
          <w:sz w:val="20"/>
          <w:szCs w:val="20"/>
        </w:rPr>
        <w:t>disseminados</w:t>
      </w:r>
      <w:proofErr w:type="gramEnd"/>
      <w:r w:rsidR="00943841" w:rsidRPr="00F56748">
        <w:rPr>
          <w:rFonts w:ascii="Arial" w:eastAsiaTheme="minorEastAsia" w:hAnsi="Arial" w:cs="Arial"/>
          <w:sz w:val="20"/>
          <w:szCs w:val="20"/>
        </w:rPr>
        <w:t xml:space="preserve"> pelo ambiente, as est</w:t>
      </w:r>
      <w:r w:rsidR="0017627F" w:rsidRPr="00F56748">
        <w:rPr>
          <w:rFonts w:ascii="Arial" w:eastAsiaTheme="minorEastAsia" w:hAnsi="Arial" w:cs="Arial"/>
          <w:sz w:val="20"/>
          <w:szCs w:val="20"/>
        </w:rPr>
        <w:t xml:space="preserve">ratégias </w:t>
      </w:r>
      <w:r w:rsidR="00943841" w:rsidRPr="00F56748">
        <w:rPr>
          <w:rFonts w:ascii="Arial" w:eastAsiaTheme="minorEastAsia" w:hAnsi="Arial" w:cs="Arial"/>
          <w:sz w:val="20"/>
          <w:szCs w:val="20"/>
        </w:rPr>
        <w:t xml:space="preserve">de prevenção estão associadas a cuidados no cultivo, colheita e estocagem, evitando que haja lesão </w:t>
      </w:r>
      <w:r w:rsidR="00643846" w:rsidRPr="00F56748">
        <w:rPr>
          <w:rFonts w:ascii="Arial" w:eastAsiaTheme="minorEastAsia" w:hAnsi="Arial" w:cs="Arial"/>
          <w:sz w:val="20"/>
          <w:szCs w:val="20"/>
        </w:rPr>
        <w:t>n</w:t>
      </w:r>
      <w:r w:rsidR="00943841" w:rsidRPr="00F56748">
        <w:rPr>
          <w:rFonts w:ascii="Arial" w:eastAsiaTheme="minorEastAsia" w:hAnsi="Arial" w:cs="Arial"/>
          <w:sz w:val="20"/>
          <w:szCs w:val="20"/>
        </w:rPr>
        <w:t xml:space="preserve">os grãos que permita a entrada do </w:t>
      </w:r>
      <w:r w:rsidR="00643846" w:rsidRPr="00F56748">
        <w:rPr>
          <w:rFonts w:ascii="Arial" w:eastAsiaTheme="minorEastAsia" w:hAnsi="Arial" w:cs="Arial"/>
          <w:sz w:val="20"/>
          <w:szCs w:val="20"/>
        </w:rPr>
        <w:t>bolor</w:t>
      </w:r>
      <w:r w:rsidR="00943841" w:rsidRPr="00F56748">
        <w:rPr>
          <w:rFonts w:ascii="Arial" w:eastAsiaTheme="minorEastAsia" w:hAnsi="Arial" w:cs="Arial"/>
          <w:sz w:val="20"/>
          <w:szCs w:val="20"/>
        </w:rPr>
        <w:t>, multiplicação e produção da toxina. O controle de i</w:t>
      </w:r>
      <w:r w:rsidR="0017627F" w:rsidRPr="00F56748">
        <w:rPr>
          <w:rFonts w:ascii="Arial" w:eastAsiaTheme="minorEastAsia" w:hAnsi="Arial" w:cs="Arial"/>
          <w:sz w:val="20"/>
          <w:szCs w:val="20"/>
        </w:rPr>
        <w:t>nsetos e roedores</w:t>
      </w:r>
      <w:r w:rsidR="00943841" w:rsidRPr="00F56748">
        <w:rPr>
          <w:rFonts w:ascii="Arial" w:eastAsiaTheme="minorEastAsia" w:hAnsi="Arial" w:cs="Arial"/>
          <w:sz w:val="20"/>
          <w:szCs w:val="20"/>
        </w:rPr>
        <w:t xml:space="preserve"> </w:t>
      </w:r>
      <w:r w:rsidR="00643846" w:rsidRPr="00F56748">
        <w:rPr>
          <w:rFonts w:ascii="Arial" w:eastAsiaTheme="minorEastAsia" w:hAnsi="Arial" w:cs="Arial"/>
          <w:sz w:val="20"/>
          <w:szCs w:val="20"/>
        </w:rPr>
        <w:t>também</w:t>
      </w:r>
      <w:r w:rsidR="00943841" w:rsidRPr="00F56748">
        <w:rPr>
          <w:rFonts w:ascii="Arial" w:eastAsiaTheme="minorEastAsia" w:hAnsi="Arial" w:cs="Arial"/>
          <w:sz w:val="20"/>
          <w:szCs w:val="20"/>
        </w:rPr>
        <w:t xml:space="preserve"> uma das medidas para evitar lesões superficiais que sirvam de porta de entrada do bolor </w:t>
      </w:r>
      <w:r w:rsidR="00643846" w:rsidRPr="00F56748">
        <w:rPr>
          <w:rFonts w:ascii="Arial" w:eastAsiaTheme="minorEastAsia" w:hAnsi="Arial" w:cs="Arial"/>
          <w:sz w:val="20"/>
          <w:szCs w:val="20"/>
        </w:rPr>
        <w:t xml:space="preserve">no grão/fruta. O controle da </w:t>
      </w:r>
      <w:r w:rsidR="0017627F" w:rsidRPr="00F56748">
        <w:rPr>
          <w:rFonts w:ascii="Arial" w:eastAsiaTheme="minorEastAsia" w:hAnsi="Arial" w:cs="Arial"/>
          <w:sz w:val="20"/>
          <w:szCs w:val="20"/>
        </w:rPr>
        <w:t>temperatura e umidade</w:t>
      </w:r>
      <w:r w:rsidR="00643846" w:rsidRPr="00F56748">
        <w:rPr>
          <w:rFonts w:ascii="Arial" w:eastAsiaTheme="minorEastAsia" w:hAnsi="Arial" w:cs="Arial"/>
          <w:sz w:val="20"/>
          <w:szCs w:val="20"/>
        </w:rPr>
        <w:t xml:space="preserve"> de armazenamento pode contribuir reduzindo a taxa de multiplicação. Irradiação também auxilia</w:t>
      </w:r>
      <w:r w:rsidR="0017627F" w:rsidRPr="00F56748">
        <w:rPr>
          <w:rFonts w:ascii="Arial" w:eastAsiaTheme="minorEastAsia" w:hAnsi="Arial" w:cs="Arial"/>
          <w:sz w:val="20"/>
          <w:szCs w:val="20"/>
        </w:rPr>
        <w:t>.</w:t>
      </w:r>
    </w:p>
    <w:p w:rsidR="0017627F" w:rsidRPr="00F56748" w:rsidRDefault="0017627F" w:rsidP="00AC17FB">
      <w:pPr>
        <w:pStyle w:val="PargrafodaLista"/>
        <w:tabs>
          <w:tab w:val="left" w:pos="709"/>
        </w:tabs>
        <w:spacing w:line="360" w:lineRule="auto"/>
        <w:ind w:left="0" w:firstLine="567"/>
        <w:jc w:val="both"/>
        <w:rPr>
          <w:rFonts w:ascii="Arial" w:eastAsiaTheme="minorEastAsia" w:hAnsi="Arial" w:cs="Arial"/>
          <w:sz w:val="20"/>
          <w:szCs w:val="20"/>
        </w:rPr>
      </w:pPr>
      <w:r w:rsidRPr="00F56748">
        <w:rPr>
          <w:rFonts w:ascii="Arial" w:hAnsi="Arial" w:cs="Arial"/>
          <w:noProof/>
          <w:sz w:val="20"/>
          <w:szCs w:val="20"/>
          <w:lang w:eastAsia="pt-BR"/>
        </w:rPr>
        <w:drawing>
          <wp:inline distT="0" distB="0" distL="0" distR="0" wp14:anchorId="04A0DB9E" wp14:editId="2A15DEF1">
            <wp:extent cx="5501070" cy="4139000"/>
            <wp:effectExtent l="0" t="0" r="444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776" t="15346" r="40801" b="23892"/>
                    <a:stretch/>
                  </pic:blipFill>
                  <pic:spPr bwMode="auto">
                    <a:xfrm>
                      <a:off x="0" y="0"/>
                      <a:ext cx="5520185" cy="4153382"/>
                    </a:xfrm>
                    <a:prstGeom prst="rect">
                      <a:avLst/>
                    </a:prstGeom>
                    <a:ln>
                      <a:noFill/>
                    </a:ln>
                    <a:extLst>
                      <a:ext uri="{53640926-AAD7-44D8-BBD7-CCE9431645EC}">
                        <a14:shadowObscured xmlns:a14="http://schemas.microsoft.com/office/drawing/2010/main"/>
                      </a:ext>
                    </a:extLst>
                  </pic:spPr>
                </pic:pic>
              </a:graphicData>
            </a:graphic>
          </wp:inline>
        </w:drawing>
      </w:r>
    </w:p>
    <w:p w:rsidR="00963789" w:rsidRPr="00F56748" w:rsidRDefault="00963789" w:rsidP="00963789">
      <w:pPr>
        <w:rPr>
          <w:rFonts w:ascii="Arial" w:hAnsi="Arial" w:cs="Arial"/>
          <w:b/>
          <w:sz w:val="20"/>
          <w:szCs w:val="20"/>
        </w:rPr>
      </w:pPr>
    </w:p>
    <w:p w:rsidR="00963789" w:rsidRPr="00F56748" w:rsidRDefault="00A81CD4" w:rsidP="00A81CD4">
      <w:pPr>
        <w:rPr>
          <w:rFonts w:ascii="Arial" w:hAnsi="Arial" w:cs="Arial"/>
          <w:b/>
          <w:color w:val="0070C0"/>
          <w:sz w:val="20"/>
          <w:szCs w:val="20"/>
        </w:rPr>
      </w:pPr>
      <w:proofErr w:type="gramStart"/>
      <w:r w:rsidRPr="00F56748">
        <w:rPr>
          <w:rFonts w:ascii="Arial" w:hAnsi="Arial" w:cs="Arial"/>
          <w:b/>
          <w:color w:val="0070C0"/>
          <w:sz w:val="20"/>
          <w:szCs w:val="20"/>
        </w:rPr>
        <w:t>2</w:t>
      </w:r>
      <w:proofErr w:type="gramEnd"/>
      <w:r w:rsidRPr="00F56748">
        <w:rPr>
          <w:rFonts w:ascii="Arial" w:hAnsi="Arial" w:cs="Arial"/>
          <w:b/>
          <w:color w:val="0070C0"/>
          <w:sz w:val="20"/>
          <w:szCs w:val="20"/>
        </w:rPr>
        <w:t xml:space="preserve">) </w:t>
      </w:r>
      <w:r w:rsidR="00963789" w:rsidRPr="00F56748">
        <w:rPr>
          <w:rFonts w:ascii="Arial" w:hAnsi="Arial" w:cs="Arial"/>
          <w:b/>
          <w:color w:val="0070C0"/>
          <w:sz w:val="20"/>
          <w:szCs w:val="20"/>
        </w:rPr>
        <w:t>INDICADORES DE CONTAMINAÇÃO FECAL OU DA QUALIDADE HIGIÊNICO-SANITÁRIA DO ALIMENTO</w:t>
      </w:r>
    </w:p>
    <w:p w:rsidR="00963789" w:rsidRPr="00F56748" w:rsidRDefault="00963789" w:rsidP="00963789">
      <w:pPr>
        <w:pStyle w:val="PargrafodaLista"/>
        <w:ind w:left="0"/>
        <w:rPr>
          <w:rFonts w:ascii="Arial" w:hAnsi="Arial" w:cs="Arial"/>
          <w:b/>
          <w:sz w:val="20"/>
          <w:szCs w:val="20"/>
        </w:rPr>
      </w:pPr>
    </w:p>
    <w:p w:rsidR="00963789" w:rsidRPr="00F56748" w:rsidRDefault="00963789" w:rsidP="00963789">
      <w:pPr>
        <w:pStyle w:val="PargrafodaLista"/>
        <w:ind w:left="0"/>
        <w:rPr>
          <w:rFonts w:ascii="Arial" w:hAnsi="Arial" w:cs="Arial"/>
          <w:b/>
          <w:sz w:val="20"/>
          <w:szCs w:val="20"/>
        </w:rPr>
      </w:pPr>
      <w:r w:rsidRPr="00F56748">
        <w:rPr>
          <w:rFonts w:ascii="Arial" w:hAnsi="Arial" w:cs="Arial"/>
          <w:b/>
          <w:sz w:val="20"/>
          <w:szCs w:val="20"/>
        </w:rPr>
        <w:t>ENTEROBACTÉRIAS</w:t>
      </w:r>
    </w:p>
    <w:p w:rsidR="00963789" w:rsidRPr="00F56748" w:rsidRDefault="00963789" w:rsidP="00963789">
      <w:pPr>
        <w:pStyle w:val="PargrafodaLista"/>
        <w:ind w:left="0"/>
        <w:rPr>
          <w:rFonts w:ascii="Arial" w:hAnsi="Arial" w:cs="Arial"/>
          <w:b/>
          <w:sz w:val="20"/>
          <w:szCs w:val="20"/>
        </w:rPr>
      </w:pPr>
    </w:p>
    <w:p w:rsidR="00963789" w:rsidRPr="00F56748" w:rsidRDefault="00963789" w:rsidP="00963789">
      <w:pPr>
        <w:pStyle w:val="PargrafodaLista"/>
        <w:spacing w:line="360" w:lineRule="auto"/>
        <w:ind w:left="0"/>
        <w:jc w:val="both"/>
        <w:rPr>
          <w:rFonts w:ascii="Arial" w:hAnsi="Arial" w:cs="Arial"/>
          <w:sz w:val="20"/>
          <w:szCs w:val="20"/>
        </w:rPr>
      </w:pPr>
      <w:r w:rsidRPr="00F56748">
        <w:rPr>
          <w:rFonts w:ascii="Arial" w:hAnsi="Arial" w:cs="Arial"/>
          <w:sz w:val="20"/>
          <w:szCs w:val="20"/>
        </w:rPr>
        <w:lastRenderedPageBreak/>
        <w:t xml:space="preserve">São bactérias membros da família </w:t>
      </w:r>
      <w:proofErr w:type="spellStart"/>
      <w:r w:rsidRPr="00F56748">
        <w:rPr>
          <w:rFonts w:ascii="Arial" w:hAnsi="Arial" w:cs="Arial"/>
          <w:i/>
          <w:sz w:val="20"/>
          <w:szCs w:val="20"/>
        </w:rPr>
        <w:t>Enterobacteriaceae</w:t>
      </w:r>
      <w:proofErr w:type="spellEnd"/>
      <w:r w:rsidRPr="00F56748">
        <w:rPr>
          <w:rFonts w:ascii="Arial" w:hAnsi="Arial" w:cs="Arial"/>
          <w:sz w:val="20"/>
          <w:szCs w:val="20"/>
        </w:rPr>
        <w:t xml:space="preserve">, GRAM (-), não </w:t>
      </w:r>
      <w:proofErr w:type="spellStart"/>
      <w:r w:rsidRPr="00F56748">
        <w:rPr>
          <w:rFonts w:ascii="Arial" w:hAnsi="Arial" w:cs="Arial"/>
          <w:sz w:val="20"/>
          <w:szCs w:val="20"/>
        </w:rPr>
        <w:t>esporogênicos</w:t>
      </w:r>
      <w:proofErr w:type="spellEnd"/>
      <w:r w:rsidRPr="00F56748">
        <w:rPr>
          <w:rFonts w:ascii="Arial" w:hAnsi="Arial" w:cs="Arial"/>
          <w:sz w:val="20"/>
          <w:szCs w:val="20"/>
        </w:rPr>
        <w:t xml:space="preserve">. Elas possuem metabolismo fermentativo e respiratório (aeróbias facultativas), sendo que a maioria produz gás e ácidos na fermentação da glicose e outros CHO. Não são </w:t>
      </w:r>
      <w:proofErr w:type="spellStart"/>
      <w:r w:rsidRPr="00F56748">
        <w:rPr>
          <w:rFonts w:ascii="Arial" w:hAnsi="Arial" w:cs="Arial"/>
          <w:sz w:val="20"/>
          <w:szCs w:val="20"/>
        </w:rPr>
        <w:t>halofílicas</w:t>
      </w:r>
      <w:proofErr w:type="spellEnd"/>
      <w:r w:rsidRPr="00F56748">
        <w:rPr>
          <w:rFonts w:ascii="Arial" w:hAnsi="Arial" w:cs="Arial"/>
          <w:sz w:val="20"/>
          <w:szCs w:val="20"/>
        </w:rPr>
        <w:t xml:space="preserve"> (resistentes ao sal).</w:t>
      </w:r>
    </w:p>
    <w:p w:rsidR="00963789" w:rsidRPr="00F56748" w:rsidRDefault="00963789" w:rsidP="00963789">
      <w:pPr>
        <w:pStyle w:val="PargrafodaLista"/>
        <w:spacing w:line="360" w:lineRule="auto"/>
        <w:ind w:left="0"/>
        <w:jc w:val="both"/>
        <w:rPr>
          <w:rFonts w:ascii="Arial" w:hAnsi="Arial" w:cs="Arial"/>
          <w:sz w:val="20"/>
          <w:szCs w:val="20"/>
        </w:rPr>
      </w:pPr>
      <w:r w:rsidRPr="00F56748">
        <w:rPr>
          <w:rFonts w:ascii="Arial" w:hAnsi="Arial" w:cs="Arial"/>
          <w:sz w:val="20"/>
          <w:szCs w:val="20"/>
        </w:rPr>
        <w:t xml:space="preserve">Algumas bactérias dessa família: </w:t>
      </w:r>
      <w:proofErr w:type="spellStart"/>
      <w:r w:rsidRPr="00F56748">
        <w:rPr>
          <w:rFonts w:ascii="Arial" w:hAnsi="Arial" w:cs="Arial"/>
          <w:i/>
          <w:sz w:val="20"/>
          <w:szCs w:val="20"/>
        </w:rPr>
        <w:t>Proteus</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Salmonella</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Serratia</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Shigella</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Yersinia</w:t>
      </w:r>
      <w:proofErr w:type="spellEnd"/>
      <w:r w:rsidRPr="00F56748">
        <w:rPr>
          <w:rFonts w:ascii="Arial" w:hAnsi="Arial" w:cs="Arial"/>
          <w:sz w:val="20"/>
          <w:szCs w:val="20"/>
        </w:rPr>
        <w:t xml:space="preserve"> e as bactérias do grupo coliformes totais. </w:t>
      </w:r>
    </w:p>
    <w:p w:rsidR="00963789" w:rsidRPr="00F56748" w:rsidRDefault="00963789" w:rsidP="00963789">
      <w:pPr>
        <w:pStyle w:val="PargrafodaLista"/>
        <w:spacing w:line="360" w:lineRule="auto"/>
        <w:ind w:left="0"/>
        <w:jc w:val="both"/>
        <w:rPr>
          <w:rFonts w:ascii="Arial" w:hAnsi="Arial" w:cs="Arial"/>
          <w:sz w:val="20"/>
          <w:szCs w:val="20"/>
        </w:rPr>
      </w:pPr>
      <w:r w:rsidRPr="00F56748">
        <w:rPr>
          <w:rFonts w:ascii="Arial" w:hAnsi="Arial" w:cs="Arial"/>
          <w:sz w:val="20"/>
          <w:szCs w:val="20"/>
        </w:rPr>
        <w:t xml:space="preserve">As bactérias desse grupo são mesófilas, mas há algumas bactérias que são </w:t>
      </w:r>
      <w:proofErr w:type="spellStart"/>
      <w:r w:rsidRPr="00F56748">
        <w:rPr>
          <w:rFonts w:ascii="Arial" w:hAnsi="Arial" w:cs="Arial"/>
          <w:sz w:val="20"/>
          <w:szCs w:val="20"/>
        </w:rPr>
        <w:t>psicrotróficas</w:t>
      </w:r>
      <w:proofErr w:type="spellEnd"/>
      <w:r w:rsidRPr="00F56748">
        <w:rPr>
          <w:rFonts w:ascii="Arial" w:hAnsi="Arial" w:cs="Arial"/>
          <w:sz w:val="20"/>
          <w:szCs w:val="20"/>
        </w:rPr>
        <w:t xml:space="preserve">, como </w:t>
      </w:r>
      <w:proofErr w:type="spellStart"/>
      <w:r w:rsidRPr="00F56748">
        <w:rPr>
          <w:rFonts w:ascii="Arial" w:hAnsi="Arial" w:cs="Arial"/>
          <w:i/>
          <w:sz w:val="20"/>
          <w:szCs w:val="20"/>
        </w:rPr>
        <w:t>Yersinia</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Citrobacter</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Enterobacter</w:t>
      </w:r>
      <w:proofErr w:type="spellEnd"/>
      <w:r w:rsidRPr="00F56748">
        <w:rPr>
          <w:rFonts w:ascii="Arial" w:hAnsi="Arial" w:cs="Arial"/>
          <w:i/>
          <w:sz w:val="20"/>
          <w:szCs w:val="20"/>
        </w:rPr>
        <w:t xml:space="preserve">, Escherichia, </w:t>
      </w:r>
      <w:proofErr w:type="spellStart"/>
      <w:r w:rsidRPr="00F56748">
        <w:rPr>
          <w:rFonts w:ascii="Arial" w:hAnsi="Arial" w:cs="Arial"/>
          <w:i/>
          <w:sz w:val="20"/>
          <w:szCs w:val="20"/>
        </w:rPr>
        <w:t>Klebsiella</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Serratia</w:t>
      </w:r>
      <w:proofErr w:type="spellEnd"/>
      <w:r w:rsidRPr="00F56748">
        <w:rPr>
          <w:rFonts w:ascii="Arial" w:hAnsi="Arial" w:cs="Arial"/>
          <w:sz w:val="20"/>
          <w:szCs w:val="20"/>
        </w:rPr>
        <w:t xml:space="preserve"> etc. </w:t>
      </w:r>
    </w:p>
    <w:p w:rsidR="00963789" w:rsidRPr="00F56748" w:rsidRDefault="00963789" w:rsidP="00963789">
      <w:pPr>
        <w:pStyle w:val="PargrafodaLista"/>
        <w:spacing w:line="360" w:lineRule="auto"/>
        <w:ind w:left="0"/>
        <w:jc w:val="both"/>
        <w:rPr>
          <w:rFonts w:ascii="Arial" w:hAnsi="Arial" w:cs="Arial"/>
          <w:sz w:val="20"/>
          <w:szCs w:val="20"/>
        </w:rPr>
      </w:pPr>
      <w:r w:rsidRPr="00F56748">
        <w:rPr>
          <w:rFonts w:ascii="Arial" w:hAnsi="Arial" w:cs="Arial"/>
          <w:sz w:val="20"/>
          <w:szCs w:val="20"/>
        </w:rPr>
        <w:t xml:space="preserve">As </w:t>
      </w:r>
      <w:proofErr w:type="spellStart"/>
      <w:r w:rsidRPr="00F56748">
        <w:rPr>
          <w:rFonts w:ascii="Arial" w:hAnsi="Arial" w:cs="Arial"/>
          <w:sz w:val="20"/>
          <w:szCs w:val="20"/>
        </w:rPr>
        <w:t>enterobactérias</w:t>
      </w:r>
      <w:proofErr w:type="spellEnd"/>
      <w:r w:rsidRPr="00F56748">
        <w:rPr>
          <w:rFonts w:ascii="Arial" w:hAnsi="Arial" w:cs="Arial"/>
          <w:sz w:val="20"/>
          <w:szCs w:val="20"/>
        </w:rPr>
        <w:t xml:space="preserve"> estão amplamente distribuídas na natureza, como na água, no solo, frutas, verduras, legumes, carnes, ovos, animais etc. </w:t>
      </w:r>
    </w:p>
    <w:p w:rsidR="00963789" w:rsidRPr="00F56748" w:rsidRDefault="00963789" w:rsidP="00963789">
      <w:pPr>
        <w:pStyle w:val="PargrafodaLista"/>
        <w:spacing w:line="360" w:lineRule="auto"/>
        <w:ind w:left="0" w:firstLine="567"/>
        <w:jc w:val="both"/>
        <w:rPr>
          <w:rFonts w:ascii="Arial" w:hAnsi="Arial" w:cs="Arial"/>
          <w:sz w:val="20"/>
          <w:szCs w:val="20"/>
        </w:rPr>
      </w:pPr>
      <w:r w:rsidRPr="00F56748">
        <w:rPr>
          <w:rFonts w:ascii="Arial" w:hAnsi="Arial" w:cs="Arial"/>
          <w:noProof/>
          <w:sz w:val="20"/>
          <w:szCs w:val="20"/>
          <w:lang w:eastAsia="pt-BR"/>
        </w:rPr>
        <w:drawing>
          <wp:inline distT="0" distB="0" distL="0" distR="0" wp14:anchorId="24169347" wp14:editId="111CC876">
            <wp:extent cx="428625" cy="428625"/>
            <wp:effectExtent l="0" t="0" r="9525" b="9525"/>
            <wp:docPr id="1" name="Imagem 1"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Pr="00F56748">
        <w:rPr>
          <w:rFonts w:ascii="Arial" w:hAnsi="Arial" w:cs="Arial"/>
          <w:sz w:val="20"/>
          <w:szCs w:val="20"/>
        </w:rPr>
        <w:t>Os microrganismos indicadores deste grupo são utilizados para indicar a condição higiênica dos processos de fabricação, porque são facilmente inativados com a sanitização, porém se o procedimento falhar, esses microrganismos podem colonizar vários nichos das plantas de processamento.</w:t>
      </w:r>
    </w:p>
    <w:p w:rsidR="00963789" w:rsidRPr="00F56748" w:rsidRDefault="00963789" w:rsidP="00963789">
      <w:pPr>
        <w:pStyle w:val="PargrafodaLista"/>
        <w:spacing w:line="360" w:lineRule="auto"/>
        <w:ind w:left="0"/>
        <w:jc w:val="both"/>
        <w:rPr>
          <w:rFonts w:ascii="Arial" w:hAnsi="Arial" w:cs="Arial"/>
          <w:sz w:val="20"/>
          <w:szCs w:val="20"/>
        </w:rPr>
      </w:pPr>
      <w:r w:rsidRPr="00F56748">
        <w:rPr>
          <w:rFonts w:ascii="Arial" w:hAnsi="Arial" w:cs="Arial"/>
          <w:sz w:val="20"/>
          <w:szCs w:val="20"/>
        </w:rPr>
        <w:t xml:space="preserve">Algumas </w:t>
      </w:r>
      <w:proofErr w:type="spellStart"/>
      <w:r w:rsidRPr="00F56748">
        <w:rPr>
          <w:rFonts w:ascii="Arial" w:hAnsi="Arial" w:cs="Arial"/>
          <w:sz w:val="20"/>
          <w:szCs w:val="20"/>
        </w:rPr>
        <w:t>enterobactérias</w:t>
      </w:r>
      <w:proofErr w:type="spellEnd"/>
      <w:r w:rsidRPr="00F56748">
        <w:rPr>
          <w:rFonts w:ascii="Arial" w:hAnsi="Arial" w:cs="Arial"/>
          <w:sz w:val="20"/>
          <w:szCs w:val="20"/>
        </w:rPr>
        <w:t xml:space="preserve"> são também patogênicas para o homem, representando risco para a saúde pública em todo o mundo. A </w:t>
      </w:r>
      <w:proofErr w:type="spellStart"/>
      <w:r w:rsidRPr="00F56748">
        <w:rPr>
          <w:rFonts w:ascii="Arial" w:hAnsi="Arial" w:cs="Arial"/>
          <w:i/>
          <w:sz w:val="20"/>
          <w:szCs w:val="20"/>
        </w:rPr>
        <w:t>Salmonella</w:t>
      </w:r>
      <w:proofErr w:type="spellEnd"/>
      <w:r w:rsidRPr="00F56748">
        <w:rPr>
          <w:rFonts w:ascii="Arial" w:hAnsi="Arial" w:cs="Arial"/>
          <w:sz w:val="20"/>
          <w:szCs w:val="20"/>
        </w:rPr>
        <w:t xml:space="preserve"> é a mais importante, sendo os ovos e a carne das aves, ovinos e suínos as principais vias de transmissão para humanos. Outras </w:t>
      </w:r>
      <w:proofErr w:type="spellStart"/>
      <w:r w:rsidRPr="00F56748">
        <w:rPr>
          <w:rFonts w:ascii="Arial" w:hAnsi="Arial" w:cs="Arial"/>
          <w:sz w:val="20"/>
          <w:szCs w:val="20"/>
        </w:rPr>
        <w:t>enterobactérias</w:t>
      </w:r>
      <w:proofErr w:type="spellEnd"/>
      <w:r w:rsidRPr="00F56748">
        <w:rPr>
          <w:rFonts w:ascii="Arial" w:hAnsi="Arial" w:cs="Arial"/>
          <w:sz w:val="20"/>
          <w:szCs w:val="20"/>
        </w:rPr>
        <w:t xml:space="preserve"> patogênicas quando ingeridas num alimento ou água são </w:t>
      </w:r>
      <w:r w:rsidRPr="00F56748">
        <w:rPr>
          <w:rFonts w:ascii="Arial" w:hAnsi="Arial" w:cs="Arial"/>
          <w:i/>
          <w:sz w:val="20"/>
          <w:szCs w:val="20"/>
        </w:rPr>
        <w:t xml:space="preserve">E. </w:t>
      </w:r>
      <w:proofErr w:type="gramStart"/>
      <w:r w:rsidRPr="00F56748">
        <w:rPr>
          <w:rFonts w:ascii="Arial" w:hAnsi="Arial" w:cs="Arial"/>
          <w:i/>
          <w:sz w:val="20"/>
          <w:szCs w:val="20"/>
        </w:rPr>
        <w:t>coli</w:t>
      </w:r>
      <w:proofErr w:type="gramEnd"/>
      <w:r w:rsidRPr="00F56748">
        <w:rPr>
          <w:rFonts w:ascii="Arial" w:hAnsi="Arial" w:cs="Arial"/>
          <w:i/>
          <w:sz w:val="20"/>
          <w:szCs w:val="20"/>
        </w:rPr>
        <w:t xml:space="preserve"> </w:t>
      </w:r>
      <w:r w:rsidRPr="00F56748">
        <w:rPr>
          <w:rFonts w:ascii="Arial" w:hAnsi="Arial" w:cs="Arial"/>
          <w:sz w:val="20"/>
          <w:szCs w:val="20"/>
        </w:rPr>
        <w:t xml:space="preserve">0157:H7 (uma cepa </w:t>
      </w:r>
      <w:proofErr w:type="spellStart"/>
      <w:r w:rsidRPr="00F56748">
        <w:rPr>
          <w:rFonts w:ascii="Arial" w:hAnsi="Arial" w:cs="Arial"/>
          <w:sz w:val="20"/>
          <w:szCs w:val="20"/>
        </w:rPr>
        <w:t>enterohemorrágica</w:t>
      </w:r>
      <w:proofErr w:type="spellEnd"/>
      <w:r w:rsidRPr="00F56748">
        <w:rPr>
          <w:rFonts w:ascii="Arial" w:hAnsi="Arial" w:cs="Arial"/>
          <w:sz w:val="20"/>
          <w:szCs w:val="20"/>
        </w:rPr>
        <w:t xml:space="preserve"> da </w:t>
      </w:r>
      <w:r w:rsidRPr="00F56748">
        <w:rPr>
          <w:rFonts w:ascii="Arial" w:hAnsi="Arial" w:cs="Arial"/>
          <w:i/>
          <w:sz w:val="20"/>
          <w:szCs w:val="20"/>
        </w:rPr>
        <w:t xml:space="preserve">E. coli, </w:t>
      </w:r>
      <w:r w:rsidRPr="00F56748">
        <w:rPr>
          <w:rFonts w:ascii="Arial" w:hAnsi="Arial" w:cs="Arial"/>
          <w:sz w:val="20"/>
          <w:szCs w:val="20"/>
        </w:rPr>
        <w:t>além da</w:t>
      </w:r>
      <w:r w:rsidRPr="00F56748">
        <w:rPr>
          <w:rFonts w:ascii="Arial" w:hAnsi="Arial" w:cs="Arial"/>
          <w:i/>
          <w:sz w:val="20"/>
          <w:szCs w:val="20"/>
        </w:rPr>
        <w:t xml:space="preserve"> </w:t>
      </w:r>
      <w:proofErr w:type="spellStart"/>
      <w:r w:rsidRPr="00F56748">
        <w:rPr>
          <w:rFonts w:ascii="Arial" w:hAnsi="Arial" w:cs="Arial"/>
          <w:i/>
          <w:sz w:val="20"/>
          <w:szCs w:val="20"/>
        </w:rPr>
        <w:t>Shigella</w:t>
      </w:r>
      <w:proofErr w:type="spellEnd"/>
      <w:r w:rsidRPr="00F56748">
        <w:rPr>
          <w:rFonts w:ascii="Arial" w:hAnsi="Arial" w:cs="Arial"/>
          <w:i/>
          <w:sz w:val="20"/>
          <w:szCs w:val="20"/>
        </w:rPr>
        <w:t xml:space="preserve"> </w:t>
      </w:r>
      <w:r w:rsidRPr="00F56748">
        <w:rPr>
          <w:rFonts w:ascii="Arial" w:hAnsi="Arial" w:cs="Arial"/>
          <w:sz w:val="20"/>
          <w:szCs w:val="20"/>
        </w:rPr>
        <w:t>e</w:t>
      </w:r>
      <w:r w:rsidRPr="00F56748">
        <w:rPr>
          <w:rFonts w:ascii="Arial" w:hAnsi="Arial" w:cs="Arial"/>
          <w:i/>
          <w:sz w:val="20"/>
          <w:szCs w:val="20"/>
        </w:rPr>
        <w:t xml:space="preserve"> </w:t>
      </w:r>
      <w:proofErr w:type="spellStart"/>
      <w:r w:rsidRPr="00F56748">
        <w:rPr>
          <w:rFonts w:ascii="Arial" w:hAnsi="Arial" w:cs="Arial"/>
          <w:i/>
          <w:sz w:val="20"/>
          <w:szCs w:val="20"/>
        </w:rPr>
        <w:t>Yersinia</w:t>
      </w:r>
      <w:proofErr w:type="spellEnd"/>
      <w:r w:rsidRPr="00F56748">
        <w:rPr>
          <w:rFonts w:ascii="Arial" w:hAnsi="Arial" w:cs="Arial"/>
          <w:i/>
          <w:sz w:val="20"/>
          <w:szCs w:val="20"/>
        </w:rPr>
        <w:t xml:space="preserve"> </w:t>
      </w:r>
      <w:proofErr w:type="spellStart"/>
      <w:r w:rsidRPr="00F56748">
        <w:rPr>
          <w:rFonts w:ascii="Arial" w:hAnsi="Arial" w:cs="Arial"/>
          <w:i/>
          <w:sz w:val="20"/>
          <w:szCs w:val="20"/>
        </w:rPr>
        <w:t>enterocolitica</w:t>
      </w:r>
      <w:proofErr w:type="spellEnd"/>
      <w:r w:rsidRPr="00F56748">
        <w:rPr>
          <w:rFonts w:ascii="Arial" w:hAnsi="Arial" w:cs="Arial"/>
          <w:i/>
          <w:sz w:val="20"/>
          <w:szCs w:val="20"/>
        </w:rPr>
        <w:t xml:space="preserve"> </w:t>
      </w:r>
      <w:r w:rsidRPr="00F56748">
        <w:rPr>
          <w:rFonts w:ascii="Arial" w:hAnsi="Arial" w:cs="Arial"/>
          <w:sz w:val="20"/>
          <w:szCs w:val="20"/>
        </w:rPr>
        <w:t>e outras.</w:t>
      </w:r>
    </w:p>
    <w:p w:rsidR="00963789" w:rsidRPr="00F56748" w:rsidRDefault="00963789" w:rsidP="00963789">
      <w:pPr>
        <w:pStyle w:val="Citao"/>
        <w:spacing w:line="360" w:lineRule="auto"/>
        <w:rPr>
          <w:rFonts w:ascii="Arial" w:hAnsi="Arial" w:cs="Arial"/>
          <w:i w:val="0"/>
          <w:sz w:val="20"/>
          <w:szCs w:val="20"/>
        </w:rPr>
      </w:pPr>
      <w:r w:rsidRPr="00F56748">
        <w:rPr>
          <w:rFonts w:ascii="Arial" w:hAnsi="Arial" w:cs="Arial"/>
          <w:b/>
          <w:i w:val="0"/>
          <w:sz w:val="20"/>
          <w:szCs w:val="20"/>
        </w:rPr>
        <w:t>COLIFORMES TOTAIS</w:t>
      </w:r>
      <w:r w:rsidRPr="00F56748">
        <w:rPr>
          <w:rFonts w:ascii="Arial" w:hAnsi="Arial" w:cs="Arial"/>
          <w:i w:val="0"/>
          <w:sz w:val="20"/>
          <w:szCs w:val="20"/>
        </w:rPr>
        <w:t xml:space="preserve">: constituído por </w:t>
      </w:r>
      <w:proofErr w:type="gramStart"/>
      <w:r w:rsidRPr="00F56748">
        <w:rPr>
          <w:rFonts w:ascii="Arial" w:hAnsi="Arial" w:cs="Arial"/>
          <w:i w:val="0"/>
          <w:sz w:val="20"/>
          <w:szCs w:val="20"/>
        </w:rPr>
        <w:t>4</w:t>
      </w:r>
      <w:proofErr w:type="gramEnd"/>
      <w:r w:rsidRPr="00F56748">
        <w:rPr>
          <w:rFonts w:ascii="Arial" w:hAnsi="Arial" w:cs="Arial"/>
          <w:i w:val="0"/>
          <w:sz w:val="20"/>
          <w:szCs w:val="20"/>
        </w:rPr>
        <w:t xml:space="preserve"> gêneros (</w:t>
      </w:r>
      <w:proofErr w:type="spellStart"/>
      <w:r w:rsidRPr="00F56748">
        <w:rPr>
          <w:rFonts w:ascii="Arial" w:hAnsi="Arial" w:cs="Arial"/>
          <w:sz w:val="20"/>
          <w:szCs w:val="20"/>
        </w:rPr>
        <w:t>Citrobacter</w:t>
      </w:r>
      <w:proofErr w:type="spellEnd"/>
      <w:r w:rsidRPr="00F56748">
        <w:rPr>
          <w:rFonts w:ascii="Arial" w:hAnsi="Arial" w:cs="Arial"/>
          <w:sz w:val="20"/>
          <w:szCs w:val="20"/>
        </w:rPr>
        <w:t xml:space="preserve">, </w:t>
      </w:r>
      <w:proofErr w:type="spellStart"/>
      <w:r w:rsidRPr="00F56748">
        <w:rPr>
          <w:rFonts w:ascii="Arial" w:hAnsi="Arial" w:cs="Arial"/>
          <w:sz w:val="20"/>
          <w:szCs w:val="20"/>
        </w:rPr>
        <w:t>Enterobacter</w:t>
      </w:r>
      <w:proofErr w:type="spellEnd"/>
      <w:r w:rsidRPr="00F56748">
        <w:rPr>
          <w:rFonts w:ascii="Arial" w:hAnsi="Arial" w:cs="Arial"/>
          <w:sz w:val="20"/>
          <w:szCs w:val="20"/>
        </w:rPr>
        <w:t xml:space="preserve">, Escherichia, </w:t>
      </w:r>
      <w:proofErr w:type="spellStart"/>
      <w:r w:rsidRPr="00F56748">
        <w:rPr>
          <w:rFonts w:ascii="Arial" w:hAnsi="Arial" w:cs="Arial"/>
          <w:sz w:val="20"/>
          <w:szCs w:val="20"/>
        </w:rPr>
        <w:t>Klebsiella</w:t>
      </w:r>
      <w:proofErr w:type="spellEnd"/>
      <w:r w:rsidRPr="00F56748">
        <w:rPr>
          <w:rFonts w:ascii="Arial" w:hAnsi="Arial" w:cs="Arial"/>
          <w:i w:val="0"/>
          <w:sz w:val="20"/>
          <w:szCs w:val="20"/>
        </w:rPr>
        <w:t xml:space="preserve">) da família </w:t>
      </w:r>
      <w:proofErr w:type="spellStart"/>
      <w:r w:rsidRPr="00F56748">
        <w:rPr>
          <w:rFonts w:ascii="Arial" w:hAnsi="Arial" w:cs="Arial"/>
          <w:sz w:val="20"/>
          <w:szCs w:val="20"/>
        </w:rPr>
        <w:t>Enterobacteriacea</w:t>
      </w:r>
      <w:proofErr w:type="spellEnd"/>
      <w:r w:rsidRPr="00F56748">
        <w:rPr>
          <w:rFonts w:ascii="Arial" w:hAnsi="Arial" w:cs="Arial"/>
          <w:i w:val="0"/>
          <w:sz w:val="20"/>
          <w:szCs w:val="20"/>
        </w:rPr>
        <w:t xml:space="preserve">, que fermentam a lactose com produção de gás a 35ºC em 24h. </w:t>
      </w:r>
    </w:p>
    <w:p w:rsidR="00963789" w:rsidRPr="00F56748" w:rsidRDefault="00963789" w:rsidP="00963789">
      <w:pPr>
        <w:spacing w:line="360" w:lineRule="auto"/>
        <w:jc w:val="both"/>
        <w:rPr>
          <w:rFonts w:ascii="Arial" w:hAnsi="Arial" w:cs="Arial"/>
          <w:sz w:val="20"/>
          <w:szCs w:val="20"/>
        </w:rPr>
      </w:pPr>
      <w:r w:rsidRPr="00F56748">
        <w:rPr>
          <w:rFonts w:ascii="Arial" w:hAnsi="Arial" w:cs="Arial"/>
          <w:b/>
          <w:sz w:val="20"/>
          <w:szCs w:val="20"/>
        </w:rPr>
        <w:t>COLIFORMES TERMOTOLERANTES OU FECAIS</w:t>
      </w:r>
      <w:r w:rsidRPr="00F56748">
        <w:rPr>
          <w:rFonts w:ascii="Arial" w:hAnsi="Arial" w:cs="Arial"/>
          <w:i/>
          <w:sz w:val="20"/>
          <w:szCs w:val="20"/>
        </w:rPr>
        <w:t xml:space="preserve">: </w:t>
      </w:r>
      <w:r w:rsidRPr="00F56748">
        <w:rPr>
          <w:rFonts w:ascii="Arial" w:hAnsi="Arial" w:cs="Arial"/>
          <w:sz w:val="20"/>
          <w:szCs w:val="20"/>
        </w:rPr>
        <w:t>constituído por alguns microrganismos do grupo anterior (</w:t>
      </w:r>
      <w:r w:rsidRPr="00F56748">
        <w:rPr>
          <w:rFonts w:ascii="Arial" w:hAnsi="Arial" w:cs="Arial"/>
          <w:i/>
          <w:sz w:val="20"/>
          <w:szCs w:val="20"/>
        </w:rPr>
        <w:t>Escherichia coli</w:t>
      </w:r>
      <w:r w:rsidRPr="00F56748">
        <w:rPr>
          <w:rFonts w:ascii="Arial" w:hAnsi="Arial" w:cs="Arial"/>
          <w:sz w:val="20"/>
          <w:szCs w:val="20"/>
        </w:rPr>
        <w:t xml:space="preserve"> e algumas cepas dos outros três gêneros) que, além da fermentação da lactose com produção de gás a 35ºC também o fazem a 45ºC em 24h. Esses microrganismos fornecem informações com maior segurança sobre as condições higiênicas do produto e melhor indicação da eventual presença de </w:t>
      </w:r>
      <w:proofErr w:type="spellStart"/>
      <w:r w:rsidRPr="00F56748">
        <w:rPr>
          <w:rFonts w:ascii="Arial" w:hAnsi="Arial" w:cs="Arial"/>
          <w:sz w:val="20"/>
          <w:szCs w:val="20"/>
        </w:rPr>
        <w:t>enteropatógenos</w:t>
      </w:r>
      <w:proofErr w:type="spellEnd"/>
      <w:r w:rsidRPr="00F56748">
        <w:rPr>
          <w:rFonts w:ascii="Arial" w:hAnsi="Arial" w:cs="Arial"/>
          <w:sz w:val="20"/>
          <w:szCs w:val="20"/>
        </w:rPr>
        <w:t xml:space="preserve">. Porém há microrganismos pertencentes a este grupo que não são de origem fecal, por isso, o termo coliforme fecais tem sido, gradativamente, substituído por coliformes </w:t>
      </w:r>
      <w:proofErr w:type="spellStart"/>
      <w:r w:rsidRPr="00F56748">
        <w:rPr>
          <w:rFonts w:ascii="Arial" w:hAnsi="Arial" w:cs="Arial"/>
          <w:sz w:val="20"/>
          <w:szCs w:val="20"/>
        </w:rPr>
        <w:t>termotolerantes</w:t>
      </w:r>
      <w:proofErr w:type="spellEnd"/>
      <w:r w:rsidRPr="00F56748">
        <w:rPr>
          <w:rFonts w:ascii="Arial" w:hAnsi="Arial" w:cs="Arial"/>
          <w:sz w:val="20"/>
          <w:szCs w:val="20"/>
        </w:rPr>
        <w:t>.</w:t>
      </w:r>
    </w:p>
    <w:p w:rsidR="00963789" w:rsidRPr="00F56748" w:rsidRDefault="00963789" w:rsidP="00963789">
      <w:pPr>
        <w:spacing w:line="360" w:lineRule="auto"/>
        <w:jc w:val="both"/>
        <w:rPr>
          <w:rFonts w:ascii="Arial" w:hAnsi="Arial" w:cs="Arial"/>
          <w:sz w:val="20"/>
          <w:szCs w:val="20"/>
        </w:rPr>
      </w:pPr>
      <w:r w:rsidRPr="00F56748">
        <w:rPr>
          <w:rFonts w:ascii="Arial" w:hAnsi="Arial" w:cs="Arial"/>
          <w:sz w:val="20"/>
          <w:szCs w:val="20"/>
        </w:rPr>
        <w:t xml:space="preserve">O único representante do grupo que é habitante exclusivo do trato intestinal de animais de sangue quente e homem e, por isso, indicador de contaminação por fezes é a </w:t>
      </w:r>
      <w:r w:rsidRPr="00F56748">
        <w:rPr>
          <w:rFonts w:ascii="Arial" w:hAnsi="Arial" w:cs="Arial"/>
          <w:i/>
          <w:sz w:val="20"/>
          <w:szCs w:val="20"/>
        </w:rPr>
        <w:t>Escherichia coli.</w:t>
      </w:r>
    </w:p>
    <w:p w:rsidR="00963789" w:rsidRPr="00F56748" w:rsidRDefault="00963789" w:rsidP="0060396D">
      <w:pPr>
        <w:pStyle w:val="PargrafodaLista"/>
        <w:spacing w:line="360" w:lineRule="auto"/>
        <w:ind w:left="0" w:firstLine="709"/>
        <w:jc w:val="both"/>
        <w:rPr>
          <w:rFonts w:ascii="Arial" w:hAnsi="Arial" w:cs="Arial"/>
          <w:sz w:val="20"/>
          <w:szCs w:val="20"/>
        </w:rPr>
      </w:pPr>
      <w:r w:rsidRPr="00F56748">
        <w:rPr>
          <w:rFonts w:ascii="Arial" w:hAnsi="Arial" w:cs="Arial"/>
          <w:noProof/>
          <w:sz w:val="20"/>
          <w:szCs w:val="20"/>
          <w:lang w:eastAsia="pt-BR"/>
        </w:rPr>
        <w:drawing>
          <wp:inline distT="0" distB="0" distL="0" distR="0" wp14:anchorId="18431D27" wp14:editId="61C2232E">
            <wp:extent cx="428625" cy="428625"/>
            <wp:effectExtent l="0" t="0" r="9525" b="9525"/>
            <wp:docPr id="4" name="Imagem 4"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Pr="00F56748">
        <w:rPr>
          <w:rFonts w:ascii="Arial" w:hAnsi="Arial" w:cs="Arial"/>
          <w:b/>
          <w:sz w:val="20"/>
          <w:szCs w:val="20"/>
        </w:rPr>
        <w:t xml:space="preserve">Alimentos frescos de Origem Animal: </w:t>
      </w:r>
      <w:r w:rsidRPr="00F56748">
        <w:rPr>
          <w:rFonts w:ascii="Arial" w:hAnsi="Arial" w:cs="Arial"/>
          <w:sz w:val="20"/>
          <w:szCs w:val="20"/>
        </w:rPr>
        <w:t>Indicativo de manipulação sem cuidados de higiene e/ou armazenamento inadequado.</w:t>
      </w:r>
    </w:p>
    <w:p w:rsidR="00963789" w:rsidRPr="00F56748" w:rsidRDefault="00963789" w:rsidP="0060396D">
      <w:pPr>
        <w:pStyle w:val="PargrafodaLista"/>
        <w:spacing w:line="360" w:lineRule="auto"/>
        <w:ind w:left="0" w:firstLine="709"/>
        <w:jc w:val="both"/>
        <w:rPr>
          <w:rFonts w:ascii="Arial" w:hAnsi="Arial" w:cs="Arial"/>
          <w:sz w:val="20"/>
          <w:szCs w:val="20"/>
        </w:rPr>
      </w:pPr>
      <w:r w:rsidRPr="00F56748">
        <w:rPr>
          <w:rFonts w:ascii="Arial" w:hAnsi="Arial" w:cs="Arial"/>
          <w:noProof/>
          <w:sz w:val="20"/>
          <w:szCs w:val="20"/>
          <w:lang w:eastAsia="pt-BR"/>
        </w:rPr>
        <w:drawing>
          <wp:inline distT="0" distB="0" distL="0" distR="0" wp14:anchorId="6FCC7685" wp14:editId="11EBD237">
            <wp:extent cx="428625" cy="428625"/>
            <wp:effectExtent l="0" t="0" r="9525" b="9525"/>
            <wp:docPr id="9" name="Imagem 9"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Pr="00F56748">
        <w:rPr>
          <w:rFonts w:ascii="Arial" w:hAnsi="Arial" w:cs="Arial"/>
          <w:b/>
          <w:sz w:val="20"/>
          <w:szCs w:val="20"/>
        </w:rPr>
        <w:t>Alimentos Processados:</w:t>
      </w:r>
      <w:r w:rsidRPr="00F56748">
        <w:rPr>
          <w:rFonts w:ascii="Arial" w:hAnsi="Arial" w:cs="Arial"/>
          <w:sz w:val="20"/>
          <w:szCs w:val="20"/>
        </w:rPr>
        <w:t xml:space="preserve"> Indicativo de processamento inadequado e/ou </w:t>
      </w:r>
      <w:proofErr w:type="spellStart"/>
      <w:r w:rsidRPr="00F56748">
        <w:rPr>
          <w:rFonts w:ascii="Arial" w:hAnsi="Arial" w:cs="Arial"/>
          <w:sz w:val="20"/>
          <w:szCs w:val="20"/>
        </w:rPr>
        <w:t>recontaminação</w:t>
      </w:r>
      <w:proofErr w:type="spellEnd"/>
      <w:r w:rsidRPr="00F56748">
        <w:rPr>
          <w:rFonts w:ascii="Arial" w:hAnsi="Arial" w:cs="Arial"/>
          <w:sz w:val="20"/>
          <w:szCs w:val="20"/>
        </w:rPr>
        <w:t xml:space="preserve"> pós-processamento, sendo as causas mais frequentes aquelas provenientes da matéria-prima, equipamento sujo ou manipulação sem cuidados de higiene; proliferação microbiana que poderia permitir multiplicação de microrganismos patogênicos e </w:t>
      </w:r>
      <w:proofErr w:type="spellStart"/>
      <w:r w:rsidRPr="00F56748">
        <w:rPr>
          <w:rFonts w:ascii="Arial" w:hAnsi="Arial" w:cs="Arial"/>
          <w:sz w:val="20"/>
          <w:szCs w:val="20"/>
        </w:rPr>
        <w:t>toxigênicos</w:t>
      </w:r>
      <w:proofErr w:type="spellEnd"/>
      <w:r w:rsidRPr="00F56748">
        <w:rPr>
          <w:rFonts w:ascii="Arial" w:hAnsi="Arial" w:cs="Arial"/>
          <w:sz w:val="20"/>
          <w:szCs w:val="20"/>
        </w:rPr>
        <w:t xml:space="preserve">.    </w:t>
      </w:r>
    </w:p>
    <w:p w:rsidR="00692252" w:rsidRPr="00F56748" w:rsidRDefault="0089593B" w:rsidP="00643846">
      <w:pPr>
        <w:rPr>
          <w:rFonts w:ascii="Arial" w:hAnsi="Arial" w:cs="Arial"/>
          <w:b/>
          <w:sz w:val="20"/>
          <w:szCs w:val="20"/>
        </w:rPr>
      </w:pPr>
      <w:r w:rsidRPr="00F56748">
        <w:rPr>
          <w:rFonts w:ascii="Arial" w:hAnsi="Arial" w:cs="Arial"/>
          <w:b/>
          <w:i/>
          <w:sz w:val="20"/>
          <w:szCs w:val="20"/>
        </w:rPr>
        <w:t>STAPHYLOCOCCUS AUREUS</w:t>
      </w:r>
    </w:p>
    <w:p w:rsidR="00E177AC" w:rsidRPr="00F56748" w:rsidRDefault="00643846" w:rsidP="00643846">
      <w:pPr>
        <w:pStyle w:val="PargrafodaLista"/>
        <w:spacing w:line="360" w:lineRule="auto"/>
        <w:ind w:left="0"/>
        <w:jc w:val="both"/>
        <w:rPr>
          <w:rFonts w:ascii="Arial" w:hAnsi="Arial" w:cs="Arial"/>
          <w:sz w:val="20"/>
          <w:szCs w:val="20"/>
        </w:rPr>
      </w:pPr>
      <w:r w:rsidRPr="00F56748">
        <w:rPr>
          <w:rFonts w:ascii="Arial" w:hAnsi="Arial" w:cs="Arial"/>
          <w:sz w:val="20"/>
          <w:szCs w:val="20"/>
        </w:rPr>
        <w:t>O</w:t>
      </w:r>
      <w:r w:rsidR="00286784" w:rsidRPr="00F56748">
        <w:rPr>
          <w:rFonts w:ascii="Arial" w:hAnsi="Arial" w:cs="Arial"/>
          <w:sz w:val="20"/>
          <w:szCs w:val="20"/>
        </w:rPr>
        <w:t xml:space="preserve"> </w:t>
      </w:r>
      <w:proofErr w:type="spellStart"/>
      <w:r w:rsidR="00286784" w:rsidRPr="00F56748">
        <w:rPr>
          <w:rFonts w:ascii="Arial" w:hAnsi="Arial" w:cs="Arial"/>
          <w:i/>
          <w:sz w:val="20"/>
          <w:szCs w:val="20"/>
        </w:rPr>
        <w:t>Stapylococcus</w:t>
      </w:r>
      <w:proofErr w:type="spellEnd"/>
      <w:r w:rsidR="00286784" w:rsidRPr="00F56748">
        <w:rPr>
          <w:rFonts w:ascii="Arial" w:hAnsi="Arial" w:cs="Arial"/>
          <w:i/>
          <w:sz w:val="20"/>
          <w:szCs w:val="20"/>
        </w:rPr>
        <w:t xml:space="preserve"> aureus</w:t>
      </w:r>
      <w:r w:rsidR="00286784" w:rsidRPr="00F56748">
        <w:rPr>
          <w:rFonts w:ascii="Arial" w:hAnsi="Arial" w:cs="Arial"/>
          <w:sz w:val="20"/>
          <w:szCs w:val="20"/>
        </w:rPr>
        <w:t xml:space="preserve"> é uma bactéria</w:t>
      </w:r>
      <w:r w:rsidR="00C73D15" w:rsidRPr="00F56748">
        <w:rPr>
          <w:rFonts w:ascii="Arial" w:hAnsi="Arial" w:cs="Arial"/>
          <w:sz w:val="20"/>
          <w:szCs w:val="20"/>
        </w:rPr>
        <w:t xml:space="preserve"> </w:t>
      </w:r>
      <w:r w:rsidR="0098695D" w:rsidRPr="00F56748">
        <w:rPr>
          <w:rFonts w:ascii="Arial" w:hAnsi="Arial" w:cs="Arial"/>
          <w:sz w:val="20"/>
          <w:szCs w:val="20"/>
        </w:rPr>
        <w:t xml:space="preserve">anaeróbia facultativa capaz de produzir toxina </w:t>
      </w:r>
      <w:proofErr w:type="spellStart"/>
      <w:r w:rsidR="0098695D" w:rsidRPr="00F56748">
        <w:rPr>
          <w:rFonts w:ascii="Arial" w:hAnsi="Arial" w:cs="Arial"/>
          <w:sz w:val="20"/>
          <w:szCs w:val="20"/>
        </w:rPr>
        <w:t>termoresistente</w:t>
      </w:r>
      <w:proofErr w:type="spellEnd"/>
      <w:r w:rsidR="0098695D" w:rsidRPr="00F56748">
        <w:rPr>
          <w:rFonts w:ascii="Arial" w:hAnsi="Arial" w:cs="Arial"/>
          <w:sz w:val="20"/>
          <w:szCs w:val="20"/>
        </w:rPr>
        <w:t xml:space="preserve"> nos </w:t>
      </w:r>
      <w:r w:rsidRPr="00F56748">
        <w:rPr>
          <w:rFonts w:ascii="Arial" w:hAnsi="Arial" w:cs="Arial"/>
          <w:sz w:val="20"/>
          <w:szCs w:val="20"/>
        </w:rPr>
        <w:t>alimentos</w:t>
      </w:r>
      <w:r w:rsidR="0098695D" w:rsidRPr="00F56748">
        <w:rPr>
          <w:rFonts w:ascii="Arial" w:hAnsi="Arial" w:cs="Arial"/>
          <w:sz w:val="20"/>
          <w:szCs w:val="20"/>
        </w:rPr>
        <w:t>,</w:t>
      </w:r>
      <w:r w:rsidRPr="00F56748">
        <w:rPr>
          <w:rFonts w:ascii="Arial" w:hAnsi="Arial" w:cs="Arial"/>
          <w:sz w:val="20"/>
          <w:szCs w:val="20"/>
        </w:rPr>
        <w:t xml:space="preserve"> </w:t>
      </w:r>
      <w:r w:rsidR="0098695D" w:rsidRPr="00F56748">
        <w:rPr>
          <w:rFonts w:ascii="Arial" w:hAnsi="Arial" w:cs="Arial"/>
          <w:sz w:val="20"/>
          <w:szCs w:val="20"/>
        </w:rPr>
        <w:t xml:space="preserve">cuja ingestão de </w:t>
      </w:r>
      <w:r w:rsidR="00914268" w:rsidRPr="00F56748">
        <w:rPr>
          <w:rFonts w:ascii="Arial" w:hAnsi="Arial" w:cs="Arial"/>
          <w:sz w:val="20"/>
          <w:szCs w:val="20"/>
        </w:rPr>
        <w:t>1</w:t>
      </w:r>
      <w:r w:rsidR="00914268" w:rsidRPr="00F56748">
        <w:rPr>
          <w:rFonts w:ascii="Arial" w:hAnsi="Arial" w:cs="Arial"/>
          <w:color w:val="222222"/>
          <w:sz w:val="20"/>
          <w:szCs w:val="20"/>
          <w:shd w:val="clear" w:color="auto" w:fill="FFFFFF"/>
        </w:rPr>
        <w:t>µ</w:t>
      </w:r>
      <w:r w:rsidR="00E177AC" w:rsidRPr="00F56748">
        <w:rPr>
          <w:rFonts w:ascii="Arial" w:hAnsi="Arial" w:cs="Arial"/>
          <w:sz w:val="20"/>
          <w:szCs w:val="20"/>
        </w:rPr>
        <w:t xml:space="preserve">g pode provocar </w:t>
      </w:r>
      <w:r w:rsidR="003C105F" w:rsidRPr="00F56748">
        <w:rPr>
          <w:rFonts w:ascii="Arial" w:hAnsi="Arial" w:cs="Arial"/>
          <w:sz w:val="20"/>
          <w:szCs w:val="20"/>
        </w:rPr>
        <w:t xml:space="preserve">os </w:t>
      </w:r>
      <w:r w:rsidR="00E177AC" w:rsidRPr="00F56748">
        <w:rPr>
          <w:rFonts w:ascii="Arial" w:hAnsi="Arial" w:cs="Arial"/>
          <w:sz w:val="20"/>
          <w:szCs w:val="20"/>
        </w:rPr>
        <w:t>sintomas</w:t>
      </w:r>
      <w:r w:rsidR="003C105F" w:rsidRPr="00F56748">
        <w:rPr>
          <w:rFonts w:ascii="Arial" w:hAnsi="Arial" w:cs="Arial"/>
          <w:sz w:val="20"/>
          <w:szCs w:val="20"/>
        </w:rPr>
        <w:t xml:space="preserve"> de </w:t>
      </w:r>
      <w:r w:rsidR="0098695D" w:rsidRPr="00F56748">
        <w:rPr>
          <w:rFonts w:ascii="Arial" w:hAnsi="Arial" w:cs="Arial"/>
          <w:sz w:val="20"/>
          <w:szCs w:val="20"/>
        </w:rPr>
        <w:t xml:space="preserve">INTOXICAÇÃO; essa dose </w:t>
      </w:r>
      <w:r w:rsidR="003C105F" w:rsidRPr="00F56748">
        <w:rPr>
          <w:rFonts w:ascii="Arial" w:hAnsi="Arial" w:cs="Arial"/>
          <w:sz w:val="20"/>
          <w:szCs w:val="20"/>
        </w:rPr>
        <w:t xml:space="preserve">é atingida quando a população de </w:t>
      </w:r>
      <w:r w:rsidR="003C105F" w:rsidRPr="00F56748">
        <w:rPr>
          <w:rFonts w:ascii="Arial" w:hAnsi="Arial" w:cs="Arial"/>
          <w:i/>
          <w:sz w:val="20"/>
          <w:szCs w:val="20"/>
        </w:rPr>
        <w:t xml:space="preserve">S. </w:t>
      </w:r>
      <w:r w:rsidR="003C105F" w:rsidRPr="00F56748">
        <w:rPr>
          <w:rFonts w:ascii="Arial" w:hAnsi="Arial" w:cs="Arial"/>
          <w:i/>
          <w:sz w:val="20"/>
          <w:szCs w:val="20"/>
        </w:rPr>
        <w:lastRenderedPageBreak/>
        <w:t>aureus</w:t>
      </w:r>
      <w:r w:rsidR="003C105F" w:rsidRPr="00F56748">
        <w:rPr>
          <w:rFonts w:ascii="Arial" w:hAnsi="Arial" w:cs="Arial"/>
          <w:sz w:val="20"/>
          <w:szCs w:val="20"/>
        </w:rPr>
        <w:t xml:space="preserve"> alcança valores acima de </w:t>
      </w:r>
      <w:r w:rsidR="00E177AC" w:rsidRPr="00F56748">
        <w:rPr>
          <w:rFonts w:ascii="Arial" w:hAnsi="Arial" w:cs="Arial"/>
          <w:sz w:val="20"/>
          <w:szCs w:val="20"/>
        </w:rPr>
        <w:t>10</w:t>
      </w:r>
      <w:r w:rsidR="003C105F" w:rsidRPr="00F56748">
        <w:rPr>
          <w:rFonts w:ascii="Arial" w:hAnsi="Arial" w:cs="Arial"/>
          <w:sz w:val="20"/>
          <w:szCs w:val="20"/>
          <w:vertAlign w:val="superscript"/>
        </w:rPr>
        <w:t>6</w:t>
      </w:r>
      <w:r w:rsidR="003C105F" w:rsidRPr="00F56748">
        <w:rPr>
          <w:rFonts w:ascii="Arial" w:hAnsi="Arial" w:cs="Arial"/>
          <w:sz w:val="20"/>
          <w:szCs w:val="20"/>
        </w:rPr>
        <w:t xml:space="preserve">UFC/g </w:t>
      </w:r>
      <w:r w:rsidR="00E177AC" w:rsidRPr="00F56748">
        <w:rPr>
          <w:rFonts w:ascii="Arial" w:hAnsi="Arial" w:cs="Arial"/>
          <w:sz w:val="20"/>
          <w:szCs w:val="20"/>
        </w:rPr>
        <w:t>de alimento.</w:t>
      </w:r>
      <w:r w:rsidR="00914268" w:rsidRPr="00F56748">
        <w:rPr>
          <w:rFonts w:ascii="Arial" w:hAnsi="Arial" w:cs="Arial"/>
          <w:sz w:val="20"/>
          <w:szCs w:val="20"/>
        </w:rPr>
        <w:t xml:space="preserve"> Os sintomas são evidenciados entre 2 </w:t>
      </w:r>
      <w:proofErr w:type="gramStart"/>
      <w:r w:rsidR="00914268" w:rsidRPr="00F56748">
        <w:rPr>
          <w:rFonts w:ascii="Arial" w:hAnsi="Arial" w:cs="Arial"/>
          <w:sz w:val="20"/>
          <w:szCs w:val="20"/>
        </w:rPr>
        <w:t>a</w:t>
      </w:r>
      <w:proofErr w:type="gramEnd"/>
      <w:r w:rsidR="00914268" w:rsidRPr="00F56748">
        <w:rPr>
          <w:rFonts w:ascii="Arial" w:hAnsi="Arial" w:cs="Arial"/>
          <w:sz w:val="20"/>
          <w:szCs w:val="20"/>
        </w:rPr>
        <w:t xml:space="preserve"> 6h depois da ingestão, incluindo náuseas, vômitos, cólicas, </w:t>
      </w:r>
      <w:proofErr w:type="spellStart"/>
      <w:r w:rsidR="00914268" w:rsidRPr="00F56748">
        <w:rPr>
          <w:rFonts w:ascii="Arial" w:hAnsi="Arial" w:cs="Arial"/>
          <w:sz w:val="20"/>
          <w:szCs w:val="20"/>
        </w:rPr>
        <w:t>prostação</w:t>
      </w:r>
      <w:proofErr w:type="spellEnd"/>
      <w:r w:rsidR="00914268" w:rsidRPr="00F56748">
        <w:rPr>
          <w:rFonts w:ascii="Arial" w:hAnsi="Arial" w:cs="Arial"/>
          <w:sz w:val="20"/>
          <w:szCs w:val="20"/>
        </w:rPr>
        <w:t xml:space="preserve">, pressão baixa, queda de temperatura. A recuperação ocorre em torno de </w:t>
      </w:r>
      <w:proofErr w:type="gramStart"/>
      <w:r w:rsidR="00914268" w:rsidRPr="00F56748">
        <w:rPr>
          <w:rFonts w:ascii="Arial" w:hAnsi="Arial" w:cs="Arial"/>
          <w:sz w:val="20"/>
          <w:szCs w:val="20"/>
        </w:rPr>
        <w:t>2</w:t>
      </w:r>
      <w:proofErr w:type="gramEnd"/>
      <w:r w:rsidR="00914268" w:rsidRPr="00F56748">
        <w:rPr>
          <w:rFonts w:ascii="Arial" w:hAnsi="Arial" w:cs="Arial"/>
          <w:sz w:val="20"/>
          <w:szCs w:val="20"/>
        </w:rPr>
        <w:t xml:space="preserve"> dias e as complicações ou morte são raras. </w:t>
      </w:r>
    </w:p>
    <w:p w:rsidR="00AE5734" w:rsidRPr="00F56748" w:rsidRDefault="00A81CD4" w:rsidP="00AE5734">
      <w:pPr>
        <w:pStyle w:val="PargrafodaLista"/>
        <w:spacing w:line="360" w:lineRule="auto"/>
        <w:ind w:left="0"/>
        <w:jc w:val="both"/>
        <w:rPr>
          <w:rFonts w:ascii="Arial" w:hAnsi="Arial" w:cs="Arial"/>
          <w:sz w:val="20"/>
          <w:szCs w:val="20"/>
        </w:rPr>
      </w:pPr>
      <w:r w:rsidRPr="00F56748">
        <w:rPr>
          <w:rFonts w:ascii="Arial" w:hAnsi="Arial" w:cs="Arial"/>
          <w:sz w:val="20"/>
          <w:szCs w:val="20"/>
        </w:rPr>
        <w:tab/>
      </w:r>
      <w:r w:rsidRPr="00F56748">
        <w:rPr>
          <w:rFonts w:ascii="Arial" w:hAnsi="Arial" w:cs="Arial"/>
          <w:noProof/>
          <w:sz w:val="20"/>
          <w:szCs w:val="20"/>
          <w:lang w:eastAsia="pt-BR"/>
        </w:rPr>
        <w:drawing>
          <wp:inline distT="0" distB="0" distL="0" distR="0" wp14:anchorId="1EEC523D" wp14:editId="6B1BA1DC">
            <wp:extent cx="428625" cy="428625"/>
            <wp:effectExtent l="0" t="0" r="9525" b="9525"/>
            <wp:docPr id="20" name="Imagem 20"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Pr="00F56748">
        <w:rPr>
          <w:rFonts w:ascii="Arial" w:hAnsi="Arial" w:cs="Arial"/>
          <w:sz w:val="20"/>
          <w:szCs w:val="20"/>
        </w:rPr>
        <w:t xml:space="preserve"> O</w:t>
      </w:r>
      <w:r w:rsidR="00B412C0" w:rsidRPr="00F56748">
        <w:rPr>
          <w:rFonts w:ascii="Arial" w:hAnsi="Arial" w:cs="Arial"/>
          <w:sz w:val="20"/>
          <w:szCs w:val="20"/>
        </w:rPr>
        <w:t xml:space="preserve">s </w:t>
      </w:r>
      <w:r w:rsidR="00B412C0" w:rsidRPr="00F56748">
        <w:rPr>
          <w:rFonts w:ascii="Arial" w:hAnsi="Arial" w:cs="Arial"/>
          <w:i/>
          <w:sz w:val="20"/>
          <w:szCs w:val="20"/>
        </w:rPr>
        <w:t>S. aureus</w:t>
      </w:r>
      <w:r w:rsidR="00B412C0" w:rsidRPr="00F56748">
        <w:rPr>
          <w:rFonts w:ascii="Arial" w:hAnsi="Arial" w:cs="Arial"/>
          <w:sz w:val="20"/>
          <w:szCs w:val="20"/>
        </w:rPr>
        <w:t xml:space="preserve"> </w:t>
      </w:r>
      <w:r w:rsidR="00562705" w:rsidRPr="00F56748">
        <w:rPr>
          <w:rFonts w:ascii="Arial" w:hAnsi="Arial" w:cs="Arial"/>
          <w:sz w:val="20"/>
          <w:szCs w:val="20"/>
        </w:rPr>
        <w:t>são</w:t>
      </w:r>
      <w:r w:rsidR="00286784" w:rsidRPr="00F56748">
        <w:rPr>
          <w:rFonts w:ascii="Arial" w:hAnsi="Arial" w:cs="Arial"/>
          <w:sz w:val="20"/>
          <w:szCs w:val="20"/>
        </w:rPr>
        <w:t xml:space="preserve"> </w:t>
      </w:r>
      <w:r w:rsidR="00B412C0" w:rsidRPr="00F56748">
        <w:rPr>
          <w:rFonts w:ascii="Arial" w:hAnsi="Arial" w:cs="Arial"/>
          <w:sz w:val="20"/>
          <w:szCs w:val="20"/>
        </w:rPr>
        <w:t xml:space="preserve">frequentemente </w:t>
      </w:r>
      <w:r w:rsidR="00286784" w:rsidRPr="00F56748">
        <w:rPr>
          <w:rFonts w:ascii="Arial" w:hAnsi="Arial" w:cs="Arial"/>
          <w:sz w:val="20"/>
          <w:szCs w:val="20"/>
        </w:rPr>
        <w:t>en</w:t>
      </w:r>
      <w:r w:rsidR="00562705" w:rsidRPr="00F56748">
        <w:rPr>
          <w:rFonts w:ascii="Arial" w:hAnsi="Arial" w:cs="Arial"/>
          <w:sz w:val="20"/>
          <w:szCs w:val="20"/>
        </w:rPr>
        <w:t>contrad</w:t>
      </w:r>
      <w:r w:rsidR="00AE5734" w:rsidRPr="00F56748">
        <w:rPr>
          <w:rFonts w:ascii="Arial" w:hAnsi="Arial" w:cs="Arial"/>
          <w:sz w:val="20"/>
          <w:szCs w:val="20"/>
        </w:rPr>
        <w:t>o</w:t>
      </w:r>
      <w:r w:rsidR="00683A54" w:rsidRPr="00F56748">
        <w:rPr>
          <w:rFonts w:ascii="Arial" w:hAnsi="Arial" w:cs="Arial"/>
          <w:sz w:val="20"/>
          <w:szCs w:val="20"/>
        </w:rPr>
        <w:t>s</w:t>
      </w:r>
      <w:r w:rsidR="00562705" w:rsidRPr="00F56748">
        <w:rPr>
          <w:rFonts w:ascii="Arial" w:hAnsi="Arial" w:cs="Arial"/>
          <w:sz w:val="20"/>
          <w:szCs w:val="20"/>
        </w:rPr>
        <w:t xml:space="preserve"> na pele,</w:t>
      </w:r>
      <w:r w:rsidR="00286784" w:rsidRPr="00F56748">
        <w:rPr>
          <w:rFonts w:ascii="Arial" w:hAnsi="Arial" w:cs="Arial"/>
          <w:sz w:val="20"/>
          <w:szCs w:val="20"/>
        </w:rPr>
        <w:t xml:space="preserve"> fossas nasais</w:t>
      </w:r>
      <w:r w:rsidR="00562705" w:rsidRPr="00F56748">
        <w:rPr>
          <w:rFonts w:ascii="Arial" w:hAnsi="Arial" w:cs="Arial"/>
          <w:sz w:val="20"/>
          <w:szCs w:val="20"/>
        </w:rPr>
        <w:t>, garganta, cabelos</w:t>
      </w:r>
      <w:r w:rsidR="00286784" w:rsidRPr="00F56748">
        <w:rPr>
          <w:rFonts w:ascii="Arial" w:hAnsi="Arial" w:cs="Arial"/>
          <w:sz w:val="20"/>
          <w:szCs w:val="20"/>
        </w:rPr>
        <w:t xml:space="preserve"> de pes</w:t>
      </w:r>
      <w:r w:rsidR="00562705" w:rsidRPr="00F56748">
        <w:rPr>
          <w:rFonts w:ascii="Arial" w:hAnsi="Arial" w:cs="Arial"/>
          <w:sz w:val="20"/>
          <w:szCs w:val="20"/>
        </w:rPr>
        <w:t xml:space="preserve">soas saudáveis. Portanto, os manipuladores </w:t>
      </w:r>
      <w:r w:rsidR="00AE5734" w:rsidRPr="00F56748">
        <w:rPr>
          <w:rFonts w:ascii="Arial" w:hAnsi="Arial" w:cs="Arial"/>
          <w:sz w:val="20"/>
          <w:szCs w:val="20"/>
        </w:rPr>
        <w:t>podem ser</w:t>
      </w:r>
      <w:r w:rsidR="00562705" w:rsidRPr="00F56748">
        <w:rPr>
          <w:rFonts w:ascii="Arial" w:hAnsi="Arial" w:cs="Arial"/>
          <w:sz w:val="20"/>
          <w:szCs w:val="20"/>
        </w:rPr>
        <w:t xml:space="preserve"> a fonte de contaminação em alimentos mais frequente.</w:t>
      </w:r>
      <w:r w:rsidR="004A1EC2" w:rsidRPr="00F56748">
        <w:rPr>
          <w:rFonts w:ascii="Arial" w:hAnsi="Arial" w:cs="Arial"/>
          <w:sz w:val="20"/>
          <w:szCs w:val="20"/>
        </w:rPr>
        <w:t xml:space="preserve"> Mas os equipamentos</w:t>
      </w:r>
      <w:r w:rsidR="00683A54" w:rsidRPr="00F56748">
        <w:rPr>
          <w:rFonts w:ascii="Arial" w:hAnsi="Arial" w:cs="Arial"/>
          <w:sz w:val="20"/>
          <w:szCs w:val="20"/>
        </w:rPr>
        <w:t xml:space="preserve">, </w:t>
      </w:r>
      <w:r w:rsidR="00AE5734" w:rsidRPr="00F56748">
        <w:rPr>
          <w:rFonts w:ascii="Arial" w:hAnsi="Arial" w:cs="Arial"/>
          <w:sz w:val="20"/>
          <w:szCs w:val="20"/>
        </w:rPr>
        <w:t xml:space="preserve">utensílios e </w:t>
      </w:r>
      <w:r w:rsidR="00683A54" w:rsidRPr="00F56748">
        <w:rPr>
          <w:rFonts w:ascii="Arial" w:hAnsi="Arial" w:cs="Arial"/>
          <w:sz w:val="20"/>
          <w:szCs w:val="20"/>
        </w:rPr>
        <w:t xml:space="preserve">superfícies </w:t>
      </w:r>
      <w:r w:rsidR="00AE5734" w:rsidRPr="00F56748">
        <w:rPr>
          <w:rFonts w:ascii="Arial" w:hAnsi="Arial" w:cs="Arial"/>
          <w:sz w:val="20"/>
          <w:szCs w:val="20"/>
        </w:rPr>
        <w:t>também podem estar contaminados</w:t>
      </w:r>
      <w:r w:rsidR="00683A54" w:rsidRPr="00F56748">
        <w:rPr>
          <w:rFonts w:ascii="Arial" w:hAnsi="Arial" w:cs="Arial"/>
          <w:sz w:val="20"/>
          <w:szCs w:val="20"/>
        </w:rPr>
        <w:t xml:space="preserve">, </w:t>
      </w:r>
      <w:r w:rsidR="00AE5734" w:rsidRPr="00F56748">
        <w:rPr>
          <w:rFonts w:ascii="Arial" w:hAnsi="Arial" w:cs="Arial"/>
          <w:sz w:val="20"/>
          <w:szCs w:val="20"/>
        </w:rPr>
        <w:t>Assim, essa bactéria é, também, um INDICADOR da higiene durante a produção/manipulação do alimento. No caso do leite, outra fonte de contaminação do alimento</w:t>
      </w:r>
      <w:r w:rsidR="00957FA9" w:rsidRPr="00F56748">
        <w:rPr>
          <w:rFonts w:ascii="Arial" w:hAnsi="Arial" w:cs="Arial"/>
          <w:sz w:val="20"/>
          <w:szCs w:val="20"/>
        </w:rPr>
        <w:t xml:space="preserve"> é a mastite pelo </w:t>
      </w:r>
      <w:r w:rsidR="00957FA9" w:rsidRPr="00F56748">
        <w:rPr>
          <w:rFonts w:ascii="Arial" w:hAnsi="Arial" w:cs="Arial"/>
          <w:i/>
          <w:sz w:val="20"/>
          <w:szCs w:val="20"/>
        </w:rPr>
        <w:t>S. aureus</w:t>
      </w:r>
      <w:r w:rsidR="00AE5734" w:rsidRPr="00F56748">
        <w:rPr>
          <w:rFonts w:ascii="Arial" w:hAnsi="Arial" w:cs="Arial"/>
          <w:sz w:val="20"/>
          <w:szCs w:val="20"/>
        </w:rPr>
        <w:t>.</w:t>
      </w:r>
    </w:p>
    <w:p w:rsidR="00B412C0" w:rsidRPr="00F56748" w:rsidRDefault="00957FA9" w:rsidP="00957FA9">
      <w:pPr>
        <w:pStyle w:val="PargrafodaLista"/>
        <w:spacing w:line="360" w:lineRule="auto"/>
        <w:ind w:left="0"/>
        <w:jc w:val="both"/>
        <w:rPr>
          <w:rFonts w:ascii="Arial" w:hAnsi="Arial" w:cs="Arial"/>
          <w:sz w:val="20"/>
          <w:szCs w:val="20"/>
        </w:rPr>
      </w:pPr>
      <w:r w:rsidRPr="00F56748">
        <w:rPr>
          <w:rFonts w:ascii="Arial" w:hAnsi="Arial" w:cs="Arial"/>
          <w:sz w:val="20"/>
          <w:szCs w:val="20"/>
        </w:rPr>
        <w:t xml:space="preserve">      </w:t>
      </w:r>
      <w:r w:rsidRPr="00F56748">
        <w:rPr>
          <w:rFonts w:ascii="Arial" w:hAnsi="Arial" w:cs="Arial"/>
          <w:noProof/>
          <w:sz w:val="20"/>
          <w:szCs w:val="20"/>
          <w:lang w:eastAsia="pt-BR"/>
        </w:rPr>
        <w:drawing>
          <wp:inline distT="0" distB="0" distL="0" distR="0" wp14:anchorId="1E1D5B80" wp14:editId="674C0A99">
            <wp:extent cx="428625" cy="428625"/>
            <wp:effectExtent l="0" t="0" r="9525" b="9525"/>
            <wp:docPr id="24" name="Imagem 24"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00A81CD4" w:rsidRPr="00F56748">
        <w:rPr>
          <w:rFonts w:ascii="Arial" w:hAnsi="Arial" w:cs="Arial"/>
          <w:sz w:val="20"/>
          <w:szCs w:val="20"/>
        </w:rPr>
        <w:t xml:space="preserve"> U</w:t>
      </w:r>
      <w:r w:rsidRPr="00F56748">
        <w:rPr>
          <w:rFonts w:ascii="Arial" w:hAnsi="Arial" w:cs="Arial"/>
          <w:sz w:val="20"/>
          <w:szCs w:val="20"/>
        </w:rPr>
        <w:t xml:space="preserve">m alimento tratado termicamente (pasteurização, cocção), que tenha matado todas as células de </w:t>
      </w:r>
      <w:r w:rsidR="00B412C0" w:rsidRPr="00F56748">
        <w:rPr>
          <w:rFonts w:ascii="Arial" w:hAnsi="Arial" w:cs="Arial"/>
          <w:i/>
          <w:sz w:val="20"/>
          <w:szCs w:val="20"/>
        </w:rPr>
        <w:t>S. aureus</w:t>
      </w:r>
      <w:r w:rsidR="00B412C0" w:rsidRPr="00F56748">
        <w:rPr>
          <w:rFonts w:ascii="Arial" w:hAnsi="Arial" w:cs="Arial"/>
          <w:sz w:val="20"/>
          <w:szCs w:val="20"/>
        </w:rPr>
        <w:t xml:space="preserve"> </w:t>
      </w:r>
      <w:r w:rsidRPr="00F56748">
        <w:rPr>
          <w:rFonts w:ascii="Arial" w:hAnsi="Arial" w:cs="Arial"/>
          <w:sz w:val="20"/>
          <w:szCs w:val="20"/>
        </w:rPr>
        <w:t>pode causar uma intoxicação no consumidor porque a toxina é resistente a esses tratamentos térmicos</w:t>
      </w:r>
      <w:r w:rsidR="00B412C0" w:rsidRPr="00F56748">
        <w:rPr>
          <w:rFonts w:ascii="Arial" w:hAnsi="Arial" w:cs="Arial"/>
          <w:sz w:val="20"/>
          <w:szCs w:val="20"/>
        </w:rPr>
        <w:t>.</w:t>
      </w:r>
    </w:p>
    <w:p w:rsidR="00683A54" w:rsidRPr="00F56748" w:rsidRDefault="00D139D1" w:rsidP="00643846">
      <w:pPr>
        <w:pStyle w:val="PargrafodaLista"/>
        <w:spacing w:line="360" w:lineRule="auto"/>
        <w:ind w:left="0" w:firstLine="567"/>
        <w:jc w:val="both"/>
        <w:rPr>
          <w:rFonts w:ascii="Arial" w:hAnsi="Arial" w:cs="Arial"/>
          <w:sz w:val="20"/>
          <w:szCs w:val="20"/>
        </w:rPr>
      </w:pPr>
      <w:r w:rsidRPr="00F56748">
        <w:rPr>
          <w:rFonts w:ascii="Arial" w:hAnsi="Arial" w:cs="Arial"/>
          <w:noProof/>
          <w:sz w:val="20"/>
          <w:szCs w:val="20"/>
          <w:lang w:eastAsia="pt-BR"/>
        </w:rPr>
        <w:drawing>
          <wp:inline distT="0" distB="0" distL="0" distR="0" wp14:anchorId="6B3F8C43" wp14:editId="7FF4C9C4">
            <wp:extent cx="428625" cy="428625"/>
            <wp:effectExtent l="0" t="0" r="9525" b="9525"/>
            <wp:docPr id="21" name="Imagem 21"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00683A54" w:rsidRPr="00F56748">
        <w:rPr>
          <w:rFonts w:ascii="Arial" w:hAnsi="Arial" w:cs="Arial"/>
          <w:sz w:val="20"/>
          <w:szCs w:val="20"/>
        </w:rPr>
        <w:t xml:space="preserve">Os alimentos mais incriminados em casos de intoxicação alimentar por esta espécie são os que sofrem </w:t>
      </w:r>
      <w:r w:rsidR="0073152E" w:rsidRPr="00F56748">
        <w:rPr>
          <w:rFonts w:ascii="Arial" w:hAnsi="Arial" w:cs="Arial"/>
          <w:sz w:val="20"/>
          <w:szCs w:val="20"/>
        </w:rPr>
        <w:t>maior</w:t>
      </w:r>
      <w:r w:rsidR="00683A54" w:rsidRPr="00F56748">
        <w:rPr>
          <w:rFonts w:ascii="Arial" w:hAnsi="Arial" w:cs="Arial"/>
          <w:sz w:val="20"/>
          <w:szCs w:val="20"/>
        </w:rPr>
        <w:t xml:space="preserve"> manipulação durante o preparo ou que ficam mais tempo expostos à </w:t>
      </w:r>
      <w:proofErr w:type="spellStart"/>
      <w:r w:rsidR="00683A54" w:rsidRPr="00F56748">
        <w:rPr>
          <w:rFonts w:ascii="Arial" w:hAnsi="Arial" w:cs="Arial"/>
          <w:sz w:val="20"/>
          <w:szCs w:val="20"/>
        </w:rPr>
        <w:t>Tº</w:t>
      </w:r>
      <w:r w:rsidR="00957FA9" w:rsidRPr="00F56748">
        <w:rPr>
          <w:rFonts w:ascii="Arial" w:hAnsi="Arial" w:cs="Arial"/>
          <w:sz w:val="20"/>
          <w:szCs w:val="20"/>
        </w:rPr>
        <w:t>C</w:t>
      </w:r>
      <w:proofErr w:type="spellEnd"/>
      <w:r w:rsidR="00683A54" w:rsidRPr="00F56748">
        <w:rPr>
          <w:rFonts w:ascii="Arial" w:hAnsi="Arial" w:cs="Arial"/>
          <w:sz w:val="20"/>
          <w:szCs w:val="20"/>
        </w:rPr>
        <w:t xml:space="preserve"> ambiente após o preparo, </w:t>
      </w:r>
      <w:r w:rsidR="0073152E" w:rsidRPr="00F56748">
        <w:rPr>
          <w:rFonts w:ascii="Arial" w:hAnsi="Arial" w:cs="Arial"/>
          <w:sz w:val="20"/>
          <w:szCs w:val="20"/>
        </w:rPr>
        <w:t xml:space="preserve">como os </w:t>
      </w:r>
      <w:r w:rsidR="00683A54" w:rsidRPr="00F56748">
        <w:rPr>
          <w:rFonts w:ascii="Arial" w:hAnsi="Arial" w:cs="Arial"/>
          <w:sz w:val="20"/>
          <w:szCs w:val="20"/>
        </w:rPr>
        <w:t>lácteos e derivados (como queijos), cárneos (como presuntos), aves, ovos, saladas com ovos/atum/batata/frango, molhos, sanduíche com recheio, chocolate, tortas cremosas etc.</w:t>
      </w:r>
    </w:p>
    <w:p w:rsidR="00CE0E62" w:rsidRPr="00F56748" w:rsidRDefault="00CE0E62" w:rsidP="00643846">
      <w:pPr>
        <w:pStyle w:val="PargrafodaLista"/>
        <w:spacing w:line="360" w:lineRule="auto"/>
        <w:ind w:left="0" w:firstLine="567"/>
        <w:jc w:val="both"/>
        <w:rPr>
          <w:rFonts w:ascii="Arial" w:hAnsi="Arial" w:cs="Arial"/>
          <w:b/>
          <w:sz w:val="20"/>
          <w:szCs w:val="20"/>
        </w:rPr>
      </w:pPr>
    </w:p>
    <w:p w:rsidR="00F56748" w:rsidRDefault="00562705" w:rsidP="00F56748">
      <w:pPr>
        <w:pStyle w:val="PargrafodaLista"/>
        <w:spacing w:line="360" w:lineRule="auto"/>
        <w:ind w:left="0"/>
        <w:jc w:val="both"/>
        <w:rPr>
          <w:rFonts w:ascii="Arial" w:hAnsi="Arial" w:cs="Arial"/>
          <w:sz w:val="20"/>
          <w:szCs w:val="20"/>
        </w:rPr>
      </w:pPr>
      <w:r w:rsidRPr="00F56748">
        <w:rPr>
          <w:rFonts w:ascii="Arial" w:hAnsi="Arial" w:cs="Arial"/>
          <w:b/>
          <w:sz w:val="20"/>
          <w:szCs w:val="20"/>
        </w:rPr>
        <w:t xml:space="preserve">A temperatura ótima de crescimento da </w:t>
      </w:r>
      <w:r w:rsidRPr="00F56748">
        <w:rPr>
          <w:rFonts w:ascii="Arial" w:hAnsi="Arial" w:cs="Arial"/>
          <w:b/>
          <w:i/>
          <w:sz w:val="20"/>
          <w:szCs w:val="20"/>
        </w:rPr>
        <w:t>S. aureus</w:t>
      </w:r>
      <w:r w:rsidRPr="00F56748">
        <w:rPr>
          <w:rFonts w:ascii="Arial" w:hAnsi="Arial" w:cs="Arial"/>
          <w:b/>
          <w:sz w:val="20"/>
          <w:szCs w:val="20"/>
        </w:rPr>
        <w:t xml:space="preserve"> é de 35-40ºC</w:t>
      </w:r>
      <w:r w:rsidR="00CE0E62" w:rsidRPr="00F56748">
        <w:rPr>
          <w:rFonts w:ascii="Arial" w:hAnsi="Arial" w:cs="Arial"/>
          <w:b/>
          <w:sz w:val="20"/>
          <w:szCs w:val="20"/>
        </w:rPr>
        <w:t xml:space="preserve"> </w:t>
      </w:r>
      <w:r w:rsidR="00CE0E62" w:rsidRPr="00F56748">
        <w:rPr>
          <w:rFonts w:ascii="Arial" w:hAnsi="Arial" w:cs="Arial"/>
          <w:sz w:val="20"/>
          <w:szCs w:val="20"/>
        </w:rPr>
        <w:t>(mesófilos)</w:t>
      </w:r>
      <w:r w:rsidRPr="00F56748">
        <w:rPr>
          <w:rFonts w:ascii="Arial" w:hAnsi="Arial" w:cs="Arial"/>
          <w:sz w:val="20"/>
          <w:szCs w:val="20"/>
        </w:rPr>
        <w:t>, porém</w:t>
      </w:r>
      <w:r w:rsidR="00B412C0" w:rsidRPr="00F56748">
        <w:rPr>
          <w:rFonts w:ascii="Arial" w:hAnsi="Arial" w:cs="Arial"/>
          <w:sz w:val="20"/>
          <w:szCs w:val="20"/>
        </w:rPr>
        <w:t xml:space="preserve"> consegue crescer entre 7-45ºC. </w:t>
      </w:r>
      <w:r w:rsidR="00CE0E62" w:rsidRPr="00F56748">
        <w:rPr>
          <w:rFonts w:ascii="Arial" w:hAnsi="Arial" w:cs="Arial"/>
          <w:sz w:val="20"/>
          <w:szCs w:val="20"/>
        </w:rPr>
        <w:t>A produção da toxina ocorre entre</w:t>
      </w:r>
      <w:r w:rsidR="00B412C0" w:rsidRPr="00F56748">
        <w:rPr>
          <w:rFonts w:ascii="Arial" w:hAnsi="Arial" w:cs="Arial"/>
          <w:sz w:val="20"/>
          <w:szCs w:val="20"/>
        </w:rPr>
        <w:t xml:space="preserve"> 10-46ºC. </w:t>
      </w:r>
      <w:r w:rsidR="00B412C0" w:rsidRPr="00F56748">
        <w:rPr>
          <w:rFonts w:ascii="Arial" w:hAnsi="Arial" w:cs="Arial"/>
          <w:b/>
          <w:sz w:val="20"/>
          <w:szCs w:val="20"/>
        </w:rPr>
        <w:t xml:space="preserve">O </w:t>
      </w:r>
      <w:proofErr w:type="gramStart"/>
      <w:r w:rsidR="00B412C0" w:rsidRPr="00F56748">
        <w:rPr>
          <w:rFonts w:ascii="Arial" w:hAnsi="Arial" w:cs="Arial"/>
          <w:b/>
          <w:sz w:val="20"/>
          <w:szCs w:val="20"/>
        </w:rPr>
        <w:t>pH</w:t>
      </w:r>
      <w:proofErr w:type="gramEnd"/>
      <w:r w:rsidR="00B412C0" w:rsidRPr="00F56748">
        <w:rPr>
          <w:rFonts w:ascii="Arial" w:hAnsi="Arial" w:cs="Arial"/>
          <w:b/>
          <w:sz w:val="20"/>
          <w:szCs w:val="20"/>
        </w:rPr>
        <w:t xml:space="preserve"> ideal de desenvolvimento é entre 7-7,5</w:t>
      </w:r>
      <w:r w:rsidR="00B412C0" w:rsidRPr="00F56748">
        <w:rPr>
          <w:rFonts w:ascii="Arial" w:hAnsi="Arial" w:cs="Arial"/>
          <w:sz w:val="20"/>
          <w:szCs w:val="20"/>
        </w:rPr>
        <w:t xml:space="preserve">, mas ela pode se multiplicar em alimentos com pH entre 4,2 e 9,3. </w:t>
      </w:r>
      <w:r w:rsidR="00CE0E62" w:rsidRPr="00F56748">
        <w:rPr>
          <w:rFonts w:ascii="Arial" w:hAnsi="Arial" w:cs="Arial"/>
          <w:sz w:val="20"/>
          <w:szCs w:val="20"/>
        </w:rPr>
        <w:t>O</w:t>
      </w:r>
      <w:r w:rsidR="00B412C0" w:rsidRPr="00F56748">
        <w:rPr>
          <w:rFonts w:ascii="Arial" w:hAnsi="Arial" w:cs="Arial"/>
          <w:sz w:val="20"/>
          <w:szCs w:val="20"/>
        </w:rPr>
        <w:t xml:space="preserve"> </w:t>
      </w:r>
      <w:proofErr w:type="spellStart"/>
      <w:r w:rsidR="00B412C0" w:rsidRPr="00F56748">
        <w:rPr>
          <w:rFonts w:ascii="Arial" w:hAnsi="Arial" w:cs="Arial"/>
          <w:i/>
          <w:sz w:val="20"/>
          <w:szCs w:val="20"/>
        </w:rPr>
        <w:t>Staphylococcus</w:t>
      </w:r>
      <w:proofErr w:type="spellEnd"/>
      <w:r w:rsidR="00B412C0" w:rsidRPr="00F56748">
        <w:rPr>
          <w:rFonts w:ascii="Arial" w:hAnsi="Arial" w:cs="Arial"/>
          <w:sz w:val="20"/>
          <w:szCs w:val="20"/>
        </w:rPr>
        <w:t xml:space="preserve"> ainda consegue desenvolver</w:t>
      </w:r>
      <w:r w:rsidR="00D139D1" w:rsidRPr="00F56748">
        <w:rPr>
          <w:rFonts w:ascii="Arial" w:hAnsi="Arial" w:cs="Arial"/>
          <w:sz w:val="20"/>
          <w:szCs w:val="20"/>
        </w:rPr>
        <w:t>-se</w:t>
      </w:r>
      <w:r w:rsidR="00B412C0" w:rsidRPr="00F56748">
        <w:rPr>
          <w:rFonts w:ascii="Arial" w:hAnsi="Arial" w:cs="Arial"/>
          <w:sz w:val="20"/>
          <w:szCs w:val="20"/>
        </w:rPr>
        <w:t xml:space="preserve"> em alimentos com valor de </w:t>
      </w:r>
      <w:proofErr w:type="spellStart"/>
      <w:r w:rsidR="00B412C0" w:rsidRPr="00F56748">
        <w:rPr>
          <w:rFonts w:ascii="Arial" w:hAnsi="Arial" w:cs="Arial"/>
          <w:sz w:val="20"/>
          <w:szCs w:val="20"/>
        </w:rPr>
        <w:t>Aw</w:t>
      </w:r>
      <w:proofErr w:type="spellEnd"/>
      <w:r w:rsidR="00B412C0" w:rsidRPr="00F56748">
        <w:rPr>
          <w:rFonts w:ascii="Arial" w:hAnsi="Arial" w:cs="Arial"/>
          <w:sz w:val="20"/>
          <w:szCs w:val="20"/>
        </w:rPr>
        <w:t xml:space="preserve"> </w:t>
      </w:r>
      <w:r w:rsidR="00CE0E62" w:rsidRPr="00F56748">
        <w:rPr>
          <w:rFonts w:ascii="Arial" w:hAnsi="Arial" w:cs="Arial"/>
          <w:sz w:val="20"/>
          <w:szCs w:val="20"/>
        </w:rPr>
        <w:t>mais baixo do que a maioria das bactérias:</w:t>
      </w:r>
      <w:r w:rsidR="00B412C0" w:rsidRPr="00F56748">
        <w:rPr>
          <w:rFonts w:ascii="Arial" w:hAnsi="Arial" w:cs="Arial"/>
          <w:b/>
          <w:sz w:val="20"/>
          <w:szCs w:val="20"/>
        </w:rPr>
        <w:t xml:space="preserve"> 0,85</w:t>
      </w:r>
      <w:r w:rsidR="00CE0E62" w:rsidRPr="00F56748">
        <w:rPr>
          <w:rFonts w:ascii="Arial" w:hAnsi="Arial" w:cs="Arial"/>
          <w:sz w:val="20"/>
          <w:szCs w:val="20"/>
        </w:rPr>
        <w:t xml:space="preserve"> e podem </w:t>
      </w:r>
      <w:r w:rsidR="007A4F1E" w:rsidRPr="00F56748">
        <w:rPr>
          <w:rFonts w:ascii="Arial" w:hAnsi="Arial" w:cs="Arial"/>
          <w:sz w:val="20"/>
          <w:szCs w:val="20"/>
        </w:rPr>
        <w:t xml:space="preserve">suportar concentração de </w:t>
      </w:r>
      <w:proofErr w:type="spellStart"/>
      <w:proofErr w:type="gramStart"/>
      <w:r w:rsidR="007A4F1E" w:rsidRPr="00F56748">
        <w:rPr>
          <w:rFonts w:ascii="Arial" w:hAnsi="Arial" w:cs="Arial"/>
          <w:sz w:val="20"/>
          <w:szCs w:val="20"/>
        </w:rPr>
        <w:t>NaCl</w:t>
      </w:r>
      <w:proofErr w:type="spellEnd"/>
      <w:proofErr w:type="gramEnd"/>
      <w:r w:rsidR="007A4F1E" w:rsidRPr="00F56748">
        <w:rPr>
          <w:rFonts w:ascii="Arial" w:hAnsi="Arial" w:cs="Arial"/>
          <w:sz w:val="20"/>
          <w:szCs w:val="20"/>
        </w:rPr>
        <w:t xml:space="preserve"> de até 25</w:t>
      </w:r>
      <w:r w:rsidR="00CE0E62" w:rsidRPr="00F56748">
        <w:rPr>
          <w:rFonts w:ascii="Arial" w:hAnsi="Arial" w:cs="Arial"/>
          <w:sz w:val="20"/>
          <w:szCs w:val="20"/>
        </w:rPr>
        <w:t>%</w:t>
      </w:r>
      <w:r w:rsidR="007A4F1E" w:rsidRPr="00F56748">
        <w:rPr>
          <w:rFonts w:ascii="Arial" w:hAnsi="Arial" w:cs="Arial"/>
          <w:sz w:val="20"/>
          <w:szCs w:val="20"/>
        </w:rPr>
        <w:t xml:space="preserve">. </w:t>
      </w:r>
    </w:p>
    <w:p w:rsidR="00F56748" w:rsidRDefault="00F56748" w:rsidP="00F56748">
      <w:pPr>
        <w:pStyle w:val="PargrafodaLista"/>
        <w:spacing w:line="360" w:lineRule="auto"/>
        <w:ind w:left="0"/>
        <w:jc w:val="both"/>
        <w:rPr>
          <w:rFonts w:ascii="Arial" w:hAnsi="Arial" w:cs="Arial"/>
          <w:sz w:val="20"/>
          <w:szCs w:val="20"/>
        </w:rPr>
      </w:pPr>
    </w:p>
    <w:p w:rsidR="003706D7" w:rsidRPr="00F56748" w:rsidRDefault="00C73D15" w:rsidP="00F56748">
      <w:pPr>
        <w:pStyle w:val="PargrafodaLista"/>
        <w:spacing w:line="360" w:lineRule="auto"/>
        <w:ind w:left="0"/>
        <w:jc w:val="both"/>
        <w:rPr>
          <w:rFonts w:ascii="Arial" w:hAnsi="Arial" w:cs="Arial"/>
          <w:sz w:val="20"/>
          <w:szCs w:val="20"/>
        </w:rPr>
      </w:pPr>
      <w:r w:rsidRPr="00F56748">
        <w:rPr>
          <w:rFonts w:ascii="Arial" w:hAnsi="Arial" w:cs="Arial"/>
          <w:b/>
          <w:sz w:val="20"/>
          <w:szCs w:val="20"/>
        </w:rPr>
        <w:t xml:space="preserve">ANÁLISES LABORATORIAIS </w:t>
      </w:r>
      <w:r w:rsidRPr="00F56748">
        <w:rPr>
          <w:rFonts w:ascii="Arial" w:hAnsi="Arial" w:cs="Arial"/>
          <w:b/>
          <w:color w:val="548DD4" w:themeColor="text2" w:themeTint="99"/>
          <w:sz w:val="20"/>
          <w:szCs w:val="20"/>
        </w:rPr>
        <w:t>QUALITATIVAS</w:t>
      </w:r>
    </w:p>
    <w:p w:rsidR="003706D7" w:rsidRPr="00F56748" w:rsidRDefault="008A5A40" w:rsidP="008A5A40">
      <w:pPr>
        <w:rPr>
          <w:rFonts w:ascii="Arial" w:hAnsi="Arial" w:cs="Arial"/>
          <w:sz w:val="20"/>
          <w:szCs w:val="20"/>
        </w:rPr>
      </w:pPr>
      <w:proofErr w:type="spellStart"/>
      <w:r w:rsidRPr="00F56748">
        <w:rPr>
          <w:rFonts w:ascii="Arial" w:hAnsi="Arial" w:cs="Arial"/>
          <w:b/>
          <w:i/>
          <w:sz w:val="20"/>
          <w:szCs w:val="20"/>
        </w:rPr>
        <w:t>Salmonella</w:t>
      </w:r>
      <w:proofErr w:type="spellEnd"/>
      <w:r w:rsidRPr="00F56748">
        <w:rPr>
          <w:rFonts w:ascii="Arial" w:hAnsi="Arial" w:cs="Arial"/>
          <w:b/>
          <w:i/>
          <w:sz w:val="20"/>
          <w:szCs w:val="20"/>
        </w:rPr>
        <w:t xml:space="preserve"> </w:t>
      </w:r>
      <w:r w:rsidRPr="00F56748">
        <w:rPr>
          <w:rFonts w:ascii="Arial" w:hAnsi="Arial" w:cs="Arial"/>
          <w:b/>
          <w:sz w:val="20"/>
          <w:szCs w:val="20"/>
        </w:rPr>
        <w:t>spp.</w:t>
      </w:r>
    </w:p>
    <w:p w:rsidR="00AA7081" w:rsidRPr="00F56748" w:rsidRDefault="008A5A40" w:rsidP="00AA7081">
      <w:pPr>
        <w:pStyle w:val="PargrafodaLista"/>
        <w:spacing w:line="360" w:lineRule="auto"/>
        <w:ind w:left="0" w:firstLine="567"/>
        <w:jc w:val="both"/>
        <w:rPr>
          <w:rFonts w:ascii="Arial" w:hAnsi="Arial" w:cs="Arial"/>
          <w:sz w:val="20"/>
          <w:szCs w:val="20"/>
        </w:rPr>
      </w:pPr>
      <w:r w:rsidRPr="00F56748">
        <w:rPr>
          <w:rFonts w:ascii="Arial" w:hAnsi="Arial" w:cs="Arial"/>
          <w:sz w:val="20"/>
          <w:szCs w:val="20"/>
        </w:rPr>
        <w:t xml:space="preserve">Existem </w:t>
      </w:r>
      <w:proofErr w:type="gramStart"/>
      <w:r w:rsidR="00AA7081" w:rsidRPr="00F56748">
        <w:rPr>
          <w:rFonts w:ascii="Arial" w:hAnsi="Arial" w:cs="Arial"/>
          <w:sz w:val="20"/>
          <w:szCs w:val="20"/>
        </w:rPr>
        <w:t>2</w:t>
      </w:r>
      <w:proofErr w:type="gramEnd"/>
      <w:r w:rsidR="00AA7081" w:rsidRPr="00F56748">
        <w:rPr>
          <w:rFonts w:ascii="Arial" w:hAnsi="Arial" w:cs="Arial"/>
          <w:sz w:val="20"/>
          <w:szCs w:val="20"/>
        </w:rPr>
        <w:t xml:space="preserve"> espécies e </w:t>
      </w:r>
      <w:r w:rsidRPr="00F56748">
        <w:rPr>
          <w:rFonts w:ascii="Arial" w:hAnsi="Arial" w:cs="Arial"/>
          <w:sz w:val="20"/>
          <w:szCs w:val="20"/>
        </w:rPr>
        <w:t>mais de 2</w:t>
      </w:r>
      <w:r w:rsidR="00AA7081" w:rsidRPr="00F56748">
        <w:rPr>
          <w:rFonts w:ascii="Arial" w:hAnsi="Arial" w:cs="Arial"/>
          <w:sz w:val="20"/>
          <w:szCs w:val="20"/>
        </w:rPr>
        <w:t>5</w:t>
      </w:r>
      <w:r w:rsidRPr="00F56748">
        <w:rPr>
          <w:rFonts w:ascii="Arial" w:hAnsi="Arial" w:cs="Arial"/>
          <w:sz w:val="20"/>
          <w:szCs w:val="20"/>
        </w:rPr>
        <w:t xml:space="preserve">00 sorotipos de </w:t>
      </w:r>
      <w:proofErr w:type="spellStart"/>
      <w:r w:rsidRPr="00F56748">
        <w:rPr>
          <w:rFonts w:ascii="Arial" w:hAnsi="Arial" w:cs="Arial"/>
          <w:i/>
          <w:sz w:val="20"/>
          <w:szCs w:val="20"/>
        </w:rPr>
        <w:t>Salmonella</w:t>
      </w:r>
      <w:proofErr w:type="spellEnd"/>
      <w:r w:rsidR="00AA7081" w:rsidRPr="00F56748">
        <w:rPr>
          <w:rFonts w:ascii="Arial" w:hAnsi="Arial" w:cs="Arial"/>
          <w:sz w:val="20"/>
          <w:szCs w:val="20"/>
        </w:rPr>
        <w:t>, todos patogênicos para o ser humano, razão pela qual os critérios de aceitação para esse agente nos alimentos refere-se ao gênero. O</w:t>
      </w:r>
      <w:r w:rsidRPr="00F56748">
        <w:rPr>
          <w:rFonts w:ascii="Arial" w:hAnsi="Arial" w:cs="Arial"/>
          <w:sz w:val="20"/>
          <w:szCs w:val="20"/>
        </w:rPr>
        <w:t>s sorotipos d</w:t>
      </w:r>
      <w:r w:rsidR="00AA7081" w:rsidRPr="00F56748">
        <w:rPr>
          <w:rFonts w:ascii="Arial" w:hAnsi="Arial" w:cs="Arial"/>
          <w:sz w:val="20"/>
          <w:szCs w:val="20"/>
        </w:rPr>
        <w:t>a</w:t>
      </w:r>
      <w:r w:rsidRPr="00F56748">
        <w:rPr>
          <w:rFonts w:ascii="Arial" w:hAnsi="Arial" w:cs="Arial"/>
          <w:sz w:val="20"/>
          <w:szCs w:val="20"/>
        </w:rPr>
        <w:t xml:space="preserve"> </w:t>
      </w:r>
      <w:r w:rsidRPr="00F56748">
        <w:rPr>
          <w:rFonts w:ascii="Arial" w:hAnsi="Arial" w:cs="Arial"/>
          <w:i/>
          <w:sz w:val="20"/>
          <w:szCs w:val="20"/>
        </w:rPr>
        <w:t xml:space="preserve">S. </w:t>
      </w:r>
      <w:proofErr w:type="spellStart"/>
      <w:r w:rsidRPr="00F56748">
        <w:rPr>
          <w:rFonts w:ascii="Arial" w:hAnsi="Arial" w:cs="Arial"/>
          <w:i/>
          <w:sz w:val="20"/>
          <w:szCs w:val="20"/>
        </w:rPr>
        <w:t>enterica</w:t>
      </w:r>
      <w:proofErr w:type="spellEnd"/>
      <w:r w:rsidRPr="00F56748">
        <w:rPr>
          <w:rFonts w:ascii="Arial" w:hAnsi="Arial" w:cs="Arial"/>
          <w:sz w:val="20"/>
          <w:szCs w:val="20"/>
        </w:rPr>
        <w:t xml:space="preserve"> </w:t>
      </w:r>
      <w:proofErr w:type="spellStart"/>
      <w:r w:rsidRPr="00F56748">
        <w:rPr>
          <w:rFonts w:ascii="Arial" w:hAnsi="Arial" w:cs="Arial"/>
          <w:sz w:val="20"/>
          <w:szCs w:val="20"/>
        </w:rPr>
        <w:t>subsp</w:t>
      </w:r>
      <w:proofErr w:type="spellEnd"/>
      <w:r w:rsidRPr="00F56748">
        <w:rPr>
          <w:rFonts w:ascii="Arial" w:hAnsi="Arial" w:cs="Arial"/>
          <w:sz w:val="20"/>
          <w:szCs w:val="20"/>
        </w:rPr>
        <w:t xml:space="preserve">. </w:t>
      </w:r>
      <w:proofErr w:type="spellStart"/>
      <w:proofErr w:type="gramStart"/>
      <w:r w:rsidRPr="00F56748">
        <w:rPr>
          <w:rFonts w:ascii="Arial" w:hAnsi="Arial" w:cs="Arial"/>
          <w:i/>
          <w:sz w:val="20"/>
          <w:szCs w:val="20"/>
        </w:rPr>
        <w:t>enterica</w:t>
      </w:r>
      <w:proofErr w:type="spellEnd"/>
      <w:proofErr w:type="gramEnd"/>
      <w:r w:rsidRPr="00F56748">
        <w:rPr>
          <w:rFonts w:ascii="Arial" w:hAnsi="Arial" w:cs="Arial"/>
          <w:i/>
          <w:sz w:val="20"/>
          <w:szCs w:val="20"/>
        </w:rPr>
        <w:t xml:space="preserve"> </w:t>
      </w:r>
      <w:r w:rsidRPr="00F56748">
        <w:rPr>
          <w:rFonts w:ascii="Arial" w:hAnsi="Arial" w:cs="Arial"/>
          <w:sz w:val="20"/>
          <w:szCs w:val="20"/>
        </w:rPr>
        <w:t>são o</w:t>
      </w:r>
      <w:r w:rsidR="00AA7081" w:rsidRPr="00F56748">
        <w:rPr>
          <w:rFonts w:ascii="Arial" w:hAnsi="Arial" w:cs="Arial"/>
          <w:sz w:val="20"/>
          <w:szCs w:val="20"/>
        </w:rPr>
        <w:t>s</w:t>
      </w:r>
      <w:r w:rsidRPr="00F56748">
        <w:rPr>
          <w:rFonts w:ascii="Arial" w:hAnsi="Arial" w:cs="Arial"/>
          <w:sz w:val="20"/>
          <w:szCs w:val="20"/>
        </w:rPr>
        <w:t xml:space="preserve"> principa</w:t>
      </w:r>
      <w:r w:rsidR="00AA7081" w:rsidRPr="00F56748">
        <w:rPr>
          <w:rFonts w:ascii="Arial" w:hAnsi="Arial" w:cs="Arial"/>
          <w:sz w:val="20"/>
          <w:szCs w:val="20"/>
        </w:rPr>
        <w:t>is</w:t>
      </w:r>
      <w:r w:rsidRPr="00F56748">
        <w:rPr>
          <w:rFonts w:ascii="Arial" w:hAnsi="Arial" w:cs="Arial"/>
          <w:sz w:val="20"/>
          <w:szCs w:val="20"/>
        </w:rPr>
        <w:t xml:space="preserve"> alvo</w:t>
      </w:r>
      <w:r w:rsidR="00AA7081" w:rsidRPr="00F56748">
        <w:rPr>
          <w:rFonts w:ascii="Arial" w:hAnsi="Arial" w:cs="Arial"/>
          <w:sz w:val="20"/>
          <w:szCs w:val="20"/>
        </w:rPr>
        <w:t>s</w:t>
      </w:r>
      <w:r w:rsidRPr="00F56748">
        <w:rPr>
          <w:rFonts w:ascii="Arial" w:hAnsi="Arial" w:cs="Arial"/>
          <w:sz w:val="20"/>
          <w:szCs w:val="20"/>
        </w:rPr>
        <w:t xml:space="preserve"> das análises de alimentos</w:t>
      </w:r>
      <w:r w:rsidR="00AA7081" w:rsidRPr="00F56748">
        <w:rPr>
          <w:rFonts w:ascii="Arial" w:hAnsi="Arial" w:cs="Arial"/>
          <w:sz w:val="20"/>
          <w:szCs w:val="20"/>
        </w:rPr>
        <w:t>,</w:t>
      </w:r>
      <w:r w:rsidRPr="00F56748">
        <w:rPr>
          <w:rFonts w:ascii="Arial" w:hAnsi="Arial" w:cs="Arial"/>
          <w:sz w:val="20"/>
          <w:szCs w:val="20"/>
        </w:rPr>
        <w:t xml:space="preserve"> por estarem </w:t>
      </w:r>
      <w:r w:rsidR="00AA7081" w:rsidRPr="00F56748">
        <w:rPr>
          <w:rFonts w:ascii="Arial" w:hAnsi="Arial" w:cs="Arial"/>
          <w:sz w:val="20"/>
          <w:szCs w:val="20"/>
        </w:rPr>
        <w:t xml:space="preserve">mais </w:t>
      </w:r>
      <w:r w:rsidRPr="00F56748">
        <w:rPr>
          <w:rFonts w:ascii="Arial" w:hAnsi="Arial" w:cs="Arial"/>
          <w:sz w:val="20"/>
          <w:szCs w:val="20"/>
        </w:rPr>
        <w:t xml:space="preserve">frequentemente envolvidos </w:t>
      </w:r>
      <w:r w:rsidR="00AA7081" w:rsidRPr="00F56748">
        <w:rPr>
          <w:rFonts w:ascii="Arial" w:hAnsi="Arial" w:cs="Arial"/>
          <w:sz w:val="20"/>
          <w:szCs w:val="20"/>
        </w:rPr>
        <w:t>nos surtos de DTA</w:t>
      </w:r>
      <w:r w:rsidRPr="00F56748">
        <w:rPr>
          <w:rFonts w:ascii="Arial" w:hAnsi="Arial" w:cs="Arial"/>
          <w:sz w:val="20"/>
          <w:szCs w:val="20"/>
        </w:rPr>
        <w:t>.</w:t>
      </w:r>
      <w:r w:rsidR="00AA7081" w:rsidRPr="00F56748">
        <w:rPr>
          <w:rFonts w:ascii="Arial" w:hAnsi="Arial" w:cs="Arial"/>
          <w:sz w:val="20"/>
          <w:szCs w:val="20"/>
        </w:rPr>
        <w:t xml:space="preserve"> </w:t>
      </w:r>
    </w:p>
    <w:p w:rsidR="004C3C15" w:rsidRPr="00F56748" w:rsidRDefault="00A02E4F" w:rsidP="00AA7081">
      <w:pPr>
        <w:pStyle w:val="PargrafodaLista"/>
        <w:spacing w:line="360" w:lineRule="auto"/>
        <w:ind w:left="0"/>
        <w:jc w:val="both"/>
        <w:rPr>
          <w:rFonts w:ascii="Arial" w:hAnsi="Arial" w:cs="Arial"/>
          <w:sz w:val="20"/>
          <w:szCs w:val="20"/>
        </w:rPr>
      </w:pPr>
      <w:r w:rsidRPr="00F56748">
        <w:rPr>
          <w:rFonts w:ascii="Arial" w:hAnsi="Arial" w:cs="Arial"/>
          <w:sz w:val="20"/>
          <w:szCs w:val="20"/>
        </w:rPr>
        <w:t>A temperatura de crescimento varia</w:t>
      </w:r>
      <w:r w:rsidR="008A5A40" w:rsidRPr="00F56748">
        <w:rPr>
          <w:rFonts w:ascii="Arial" w:hAnsi="Arial" w:cs="Arial"/>
          <w:sz w:val="20"/>
          <w:szCs w:val="20"/>
        </w:rPr>
        <w:t xml:space="preserve"> entre</w:t>
      </w:r>
      <w:r w:rsidR="00AA7081" w:rsidRPr="00F56748">
        <w:rPr>
          <w:rFonts w:ascii="Arial" w:hAnsi="Arial" w:cs="Arial"/>
          <w:sz w:val="20"/>
          <w:szCs w:val="20"/>
        </w:rPr>
        <w:t xml:space="preserve"> 5</w:t>
      </w:r>
      <w:r w:rsidR="008A5A40" w:rsidRPr="00F56748">
        <w:rPr>
          <w:rFonts w:ascii="Arial" w:hAnsi="Arial" w:cs="Arial"/>
          <w:sz w:val="20"/>
          <w:szCs w:val="20"/>
        </w:rPr>
        <w:t>ºC e 46ºC, com ótimo entre 35-43ºC</w:t>
      </w:r>
      <w:r w:rsidR="00AA7081" w:rsidRPr="00F56748">
        <w:rPr>
          <w:rFonts w:ascii="Arial" w:hAnsi="Arial" w:cs="Arial"/>
          <w:sz w:val="20"/>
          <w:szCs w:val="20"/>
        </w:rPr>
        <w:t xml:space="preserve"> (mesófilos)</w:t>
      </w:r>
      <w:r w:rsidR="008A5A40" w:rsidRPr="00F56748">
        <w:rPr>
          <w:rFonts w:ascii="Arial" w:hAnsi="Arial" w:cs="Arial"/>
          <w:sz w:val="20"/>
          <w:szCs w:val="20"/>
        </w:rPr>
        <w:t xml:space="preserve">; o </w:t>
      </w:r>
      <w:proofErr w:type="gramStart"/>
      <w:r w:rsidR="008A5A40" w:rsidRPr="00F56748">
        <w:rPr>
          <w:rFonts w:ascii="Arial" w:hAnsi="Arial" w:cs="Arial"/>
          <w:sz w:val="20"/>
          <w:szCs w:val="20"/>
        </w:rPr>
        <w:t>pH</w:t>
      </w:r>
      <w:proofErr w:type="gramEnd"/>
      <w:r w:rsidR="008A5A40" w:rsidRPr="00F56748">
        <w:rPr>
          <w:rFonts w:ascii="Arial" w:hAnsi="Arial" w:cs="Arial"/>
          <w:sz w:val="20"/>
          <w:szCs w:val="20"/>
        </w:rPr>
        <w:t xml:space="preserve"> </w:t>
      </w:r>
      <w:r w:rsidRPr="00F56748">
        <w:rPr>
          <w:rFonts w:ascii="Arial" w:hAnsi="Arial" w:cs="Arial"/>
          <w:sz w:val="20"/>
          <w:szCs w:val="20"/>
        </w:rPr>
        <w:t xml:space="preserve">varia entre 3,8 e 9,5, com </w:t>
      </w:r>
      <w:r w:rsidR="008A5A40" w:rsidRPr="00F56748">
        <w:rPr>
          <w:rFonts w:ascii="Arial" w:hAnsi="Arial" w:cs="Arial"/>
          <w:sz w:val="20"/>
          <w:szCs w:val="20"/>
        </w:rPr>
        <w:t xml:space="preserve">ótimo entre 7,0-7,5; a </w:t>
      </w:r>
      <w:proofErr w:type="spellStart"/>
      <w:r w:rsidRPr="00F56748">
        <w:rPr>
          <w:rFonts w:ascii="Arial" w:hAnsi="Arial" w:cs="Arial"/>
          <w:sz w:val="20"/>
          <w:szCs w:val="20"/>
        </w:rPr>
        <w:t>Aw</w:t>
      </w:r>
      <w:proofErr w:type="spellEnd"/>
      <w:r w:rsidRPr="00F56748">
        <w:rPr>
          <w:rFonts w:ascii="Arial" w:hAnsi="Arial" w:cs="Arial"/>
          <w:sz w:val="20"/>
          <w:szCs w:val="20"/>
        </w:rPr>
        <w:t xml:space="preserve"> mínima é de 0,94 (ICMSF, 1996).</w:t>
      </w:r>
      <w:r w:rsidR="00977A83" w:rsidRPr="00F56748">
        <w:rPr>
          <w:rFonts w:ascii="Arial" w:hAnsi="Arial" w:cs="Arial"/>
          <w:sz w:val="20"/>
          <w:szCs w:val="20"/>
        </w:rPr>
        <w:t xml:space="preserve"> </w:t>
      </w:r>
    </w:p>
    <w:p w:rsidR="00A53E2C" w:rsidRPr="00F56748" w:rsidRDefault="00A02E4F" w:rsidP="00AA7081">
      <w:pPr>
        <w:pStyle w:val="PargrafodaLista"/>
        <w:spacing w:line="360" w:lineRule="auto"/>
        <w:ind w:left="0" w:firstLine="567"/>
        <w:jc w:val="both"/>
        <w:rPr>
          <w:rFonts w:ascii="Arial" w:hAnsi="Arial" w:cs="Arial"/>
          <w:sz w:val="20"/>
          <w:szCs w:val="20"/>
        </w:rPr>
      </w:pPr>
      <w:r w:rsidRPr="00F56748">
        <w:rPr>
          <w:rFonts w:ascii="Arial" w:hAnsi="Arial" w:cs="Arial"/>
          <w:noProof/>
          <w:sz w:val="20"/>
          <w:szCs w:val="20"/>
          <w:lang w:eastAsia="pt-BR"/>
        </w:rPr>
        <w:drawing>
          <wp:inline distT="0" distB="0" distL="0" distR="0" wp14:anchorId="6CED65E7" wp14:editId="6A6B38F0">
            <wp:extent cx="428625" cy="428625"/>
            <wp:effectExtent l="0" t="0" r="9525" b="9525"/>
            <wp:docPr id="22" name="Imagem 22"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00AA7081" w:rsidRPr="00F56748">
        <w:rPr>
          <w:rFonts w:ascii="Arial" w:hAnsi="Arial" w:cs="Arial"/>
          <w:sz w:val="20"/>
          <w:szCs w:val="20"/>
        </w:rPr>
        <w:t xml:space="preserve"> Por estarem presentes no conteúdo intestinal dos humanos e animais, a </w:t>
      </w:r>
      <w:r w:rsidR="00A53E2C" w:rsidRPr="00F56748">
        <w:rPr>
          <w:rFonts w:ascii="Arial" w:hAnsi="Arial" w:cs="Arial"/>
          <w:sz w:val="20"/>
          <w:szCs w:val="20"/>
        </w:rPr>
        <w:t>água,</w:t>
      </w:r>
      <w:r w:rsidR="00AA7081" w:rsidRPr="00F56748">
        <w:rPr>
          <w:rFonts w:ascii="Arial" w:hAnsi="Arial" w:cs="Arial"/>
          <w:sz w:val="20"/>
          <w:szCs w:val="20"/>
        </w:rPr>
        <w:t xml:space="preserve"> o</w:t>
      </w:r>
      <w:r w:rsidR="00A53E2C" w:rsidRPr="00F56748">
        <w:rPr>
          <w:rFonts w:ascii="Arial" w:hAnsi="Arial" w:cs="Arial"/>
          <w:sz w:val="20"/>
          <w:szCs w:val="20"/>
        </w:rPr>
        <w:t xml:space="preserve"> solo, </w:t>
      </w:r>
      <w:r w:rsidR="00AA7081" w:rsidRPr="00F56748">
        <w:rPr>
          <w:rFonts w:ascii="Arial" w:hAnsi="Arial" w:cs="Arial"/>
          <w:sz w:val="20"/>
          <w:szCs w:val="20"/>
        </w:rPr>
        <w:t xml:space="preserve">os </w:t>
      </w:r>
      <w:r w:rsidR="00A53E2C" w:rsidRPr="00F56748">
        <w:rPr>
          <w:rFonts w:ascii="Arial" w:hAnsi="Arial" w:cs="Arial"/>
          <w:sz w:val="20"/>
          <w:szCs w:val="20"/>
        </w:rPr>
        <w:t>insetos</w:t>
      </w:r>
      <w:r w:rsidR="00AA7081" w:rsidRPr="00F56748">
        <w:rPr>
          <w:rFonts w:ascii="Arial" w:hAnsi="Arial" w:cs="Arial"/>
          <w:sz w:val="20"/>
          <w:szCs w:val="20"/>
        </w:rPr>
        <w:t xml:space="preserve"> são facilmente contaminados e </w:t>
      </w:r>
      <w:proofErr w:type="gramStart"/>
      <w:r w:rsidR="00AA7081" w:rsidRPr="00F56748">
        <w:rPr>
          <w:rFonts w:ascii="Arial" w:hAnsi="Arial" w:cs="Arial"/>
          <w:sz w:val="20"/>
          <w:szCs w:val="20"/>
        </w:rPr>
        <w:t>podem ser</w:t>
      </w:r>
      <w:proofErr w:type="gramEnd"/>
      <w:r w:rsidR="00AA7081" w:rsidRPr="00F56748">
        <w:rPr>
          <w:rFonts w:ascii="Arial" w:hAnsi="Arial" w:cs="Arial"/>
          <w:sz w:val="20"/>
          <w:szCs w:val="20"/>
        </w:rPr>
        <w:t xml:space="preserve"> fonte de contaminação para os alimentos</w:t>
      </w:r>
      <w:r w:rsidR="00A53E2C" w:rsidRPr="00F56748">
        <w:rPr>
          <w:rFonts w:ascii="Arial" w:hAnsi="Arial" w:cs="Arial"/>
          <w:sz w:val="20"/>
          <w:szCs w:val="20"/>
        </w:rPr>
        <w:t xml:space="preserve">, superfícies de equipamentos e utensílios de fábricas e cozinhas. </w:t>
      </w:r>
    </w:p>
    <w:p w:rsidR="00A53E2C" w:rsidRPr="00F56748" w:rsidRDefault="00A53E2C" w:rsidP="00AA7081">
      <w:pPr>
        <w:pStyle w:val="PargrafodaLista"/>
        <w:spacing w:line="360" w:lineRule="auto"/>
        <w:ind w:left="0" w:firstLine="567"/>
        <w:jc w:val="both"/>
        <w:rPr>
          <w:rFonts w:ascii="Arial" w:hAnsi="Arial" w:cs="Arial"/>
          <w:sz w:val="20"/>
          <w:szCs w:val="20"/>
        </w:rPr>
      </w:pPr>
      <w:r w:rsidRPr="00F56748">
        <w:rPr>
          <w:rFonts w:ascii="Arial" w:hAnsi="Arial" w:cs="Arial"/>
          <w:sz w:val="20"/>
          <w:szCs w:val="20"/>
        </w:rPr>
        <w:t xml:space="preserve">A doença geralmente é veiculada por carne bovina, de aves, ovos e o leite. Além desses alimentos já foi detectada </w:t>
      </w:r>
      <w:proofErr w:type="spellStart"/>
      <w:r w:rsidRPr="00F56748">
        <w:rPr>
          <w:rFonts w:ascii="Arial" w:hAnsi="Arial" w:cs="Arial"/>
          <w:i/>
          <w:sz w:val="20"/>
          <w:szCs w:val="20"/>
        </w:rPr>
        <w:t>Salmonella</w:t>
      </w:r>
      <w:proofErr w:type="spellEnd"/>
      <w:r w:rsidRPr="00F56748">
        <w:rPr>
          <w:rFonts w:ascii="Arial" w:hAnsi="Arial" w:cs="Arial"/>
          <w:sz w:val="20"/>
          <w:szCs w:val="20"/>
        </w:rPr>
        <w:t xml:space="preserve"> em pescados, vegetais contaminados com fezes, cacau, produtos de confeitaria com cremes, molhos, coberturas preparadas com ovos crus, sem industrialização etc.</w:t>
      </w:r>
    </w:p>
    <w:p w:rsidR="00121842" w:rsidRPr="00F56748" w:rsidRDefault="00EB6280" w:rsidP="00AA7081">
      <w:pPr>
        <w:rPr>
          <w:rFonts w:ascii="Arial" w:hAnsi="Arial" w:cs="Arial"/>
          <w:b/>
          <w:i/>
          <w:sz w:val="20"/>
          <w:szCs w:val="20"/>
          <w:u w:val="single"/>
        </w:rPr>
      </w:pPr>
      <w:proofErr w:type="spellStart"/>
      <w:r w:rsidRPr="00F56748">
        <w:rPr>
          <w:rFonts w:ascii="Arial" w:hAnsi="Arial" w:cs="Arial"/>
          <w:b/>
          <w:i/>
          <w:sz w:val="20"/>
          <w:szCs w:val="20"/>
          <w:u w:val="single"/>
        </w:rPr>
        <w:t>Listeria</w:t>
      </w:r>
      <w:proofErr w:type="spellEnd"/>
      <w:r w:rsidRPr="00F56748">
        <w:rPr>
          <w:rFonts w:ascii="Arial" w:hAnsi="Arial" w:cs="Arial"/>
          <w:b/>
          <w:i/>
          <w:sz w:val="20"/>
          <w:szCs w:val="20"/>
          <w:u w:val="single"/>
        </w:rPr>
        <w:t xml:space="preserve"> </w:t>
      </w:r>
      <w:proofErr w:type="spellStart"/>
      <w:r w:rsidRPr="00F56748">
        <w:rPr>
          <w:rFonts w:ascii="Arial" w:hAnsi="Arial" w:cs="Arial"/>
          <w:b/>
          <w:i/>
          <w:sz w:val="20"/>
          <w:szCs w:val="20"/>
          <w:u w:val="single"/>
        </w:rPr>
        <w:t>monocytogenes</w:t>
      </w:r>
      <w:proofErr w:type="spellEnd"/>
    </w:p>
    <w:p w:rsidR="00EB6280" w:rsidRPr="00F56748" w:rsidRDefault="00121842" w:rsidP="00EB6280">
      <w:pPr>
        <w:pStyle w:val="PargrafodaLista"/>
        <w:spacing w:line="360" w:lineRule="auto"/>
        <w:ind w:left="0"/>
        <w:jc w:val="both"/>
        <w:rPr>
          <w:rFonts w:ascii="Arial" w:eastAsiaTheme="minorEastAsia" w:hAnsi="Arial" w:cs="Arial"/>
          <w:b/>
          <w:sz w:val="20"/>
          <w:szCs w:val="20"/>
        </w:rPr>
      </w:pPr>
      <w:r w:rsidRPr="00F56748">
        <w:rPr>
          <w:rFonts w:ascii="Arial" w:hAnsi="Arial" w:cs="Arial"/>
          <w:sz w:val="20"/>
          <w:szCs w:val="20"/>
        </w:rPr>
        <w:lastRenderedPageBreak/>
        <w:t>É uma bactéria patogênica para o homem e outros animais, provocando doenças graves como encefalite, septicemia e aborto em bovinos.</w:t>
      </w:r>
      <w:r w:rsidR="00854B5C" w:rsidRPr="00F56748">
        <w:rPr>
          <w:rFonts w:ascii="Arial" w:hAnsi="Arial" w:cs="Arial"/>
          <w:sz w:val="20"/>
          <w:szCs w:val="20"/>
        </w:rPr>
        <w:t xml:space="preserve"> </w:t>
      </w:r>
      <w:r w:rsidR="00EB6280" w:rsidRPr="00F56748">
        <w:rPr>
          <w:rFonts w:ascii="Arial" w:hAnsi="Arial" w:cs="Arial"/>
          <w:sz w:val="20"/>
          <w:szCs w:val="20"/>
        </w:rPr>
        <w:t>Muitos os mamíferos, aves, peixes, anfíbios, insetos que são, em sua maioria, portadores assintomáticos e liberam a bactéria nas fezes.</w:t>
      </w:r>
      <w:r w:rsidR="00EB6280" w:rsidRPr="00F56748">
        <w:rPr>
          <w:rFonts w:ascii="Arial" w:eastAsiaTheme="minorEastAsia" w:hAnsi="Arial" w:cs="Arial"/>
          <w:b/>
          <w:sz w:val="20"/>
          <w:szCs w:val="20"/>
        </w:rPr>
        <w:t xml:space="preserve"> </w:t>
      </w:r>
    </w:p>
    <w:p w:rsidR="00EC5469" w:rsidRPr="00F56748" w:rsidRDefault="00EC5469" w:rsidP="00EB6280">
      <w:pPr>
        <w:pStyle w:val="PargrafodaLista"/>
        <w:spacing w:line="360" w:lineRule="auto"/>
        <w:ind w:left="0"/>
        <w:jc w:val="both"/>
        <w:rPr>
          <w:rFonts w:ascii="Arial" w:eastAsiaTheme="minorEastAsia" w:hAnsi="Arial" w:cs="Arial"/>
          <w:sz w:val="20"/>
          <w:szCs w:val="20"/>
        </w:rPr>
      </w:pPr>
      <w:r w:rsidRPr="00F56748">
        <w:rPr>
          <w:rFonts w:ascii="Arial" w:eastAsiaTheme="minorEastAsia" w:hAnsi="Arial" w:cs="Arial"/>
          <w:sz w:val="20"/>
          <w:szCs w:val="20"/>
        </w:rPr>
        <w:t xml:space="preserve">Outras espécies de </w:t>
      </w:r>
      <w:proofErr w:type="spellStart"/>
      <w:r w:rsidRPr="00F56748">
        <w:rPr>
          <w:rFonts w:ascii="Arial" w:eastAsiaTheme="minorEastAsia" w:hAnsi="Arial" w:cs="Arial"/>
          <w:i/>
          <w:sz w:val="20"/>
          <w:szCs w:val="20"/>
        </w:rPr>
        <w:t>Listeria</w:t>
      </w:r>
      <w:proofErr w:type="spellEnd"/>
      <w:r w:rsidRPr="00F56748">
        <w:rPr>
          <w:rFonts w:ascii="Arial" w:eastAsiaTheme="minorEastAsia" w:hAnsi="Arial" w:cs="Arial"/>
          <w:sz w:val="20"/>
          <w:szCs w:val="20"/>
        </w:rPr>
        <w:t xml:space="preserve"> são patogênicas para o homem, mas apenas esta espécie é causadora de DTA e, por esta razão, para avaliar a conformidade do produto é preciso identificar a espécie.</w:t>
      </w:r>
    </w:p>
    <w:p w:rsidR="00121842" w:rsidRPr="00F56748" w:rsidRDefault="00854B5C" w:rsidP="00EB6280">
      <w:pPr>
        <w:pStyle w:val="PargrafodaLista"/>
        <w:spacing w:line="360" w:lineRule="auto"/>
        <w:ind w:left="0"/>
        <w:jc w:val="both"/>
        <w:rPr>
          <w:rFonts w:ascii="Arial" w:hAnsi="Arial" w:cs="Arial"/>
          <w:sz w:val="20"/>
          <w:szCs w:val="20"/>
        </w:rPr>
      </w:pPr>
      <w:r w:rsidRPr="00F56748">
        <w:rPr>
          <w:rFonts w:ascii="Arial" w:hAnsi="Arial" w:cs="Arial"/>
          <w:sz w:val="20"/>
          <w:szCs w:val="20"/>
        </w:rPr>
        <w:t xml:space="preserve">Os sintomas em humanos </w:t>
      </w:r>
      <w:r w:rsidR="00EB6280" w:rsidRPr="00F56748">
        <w:rPr>
          <w:rFonts w:ascii="Arial" w:hAnsi="Arial" w:cs="Arial"/>
          <w:sz w:val="20"/>
          <w:szCs w:val="20"/>
        </w:rPr>
        <w:t>saudáveis podem ser confundidos com uma gripe ou outra “virose”</w:t>
      </w:r>
      <w:r w:rsidRPr="00F56748">
        <w:rPr>
          <w:rFonts w:ascii="Arial" w:hAnsi="Arial" w:cs="Arial"/>
          <w:sz w:val="20"/>
          <w:szCs w:val="20"/>
        </w:rPr>
        <w:t>.</w:t>
      </w:r>
      <w:r w:rsidR="00EB6280" w:rsidRPr="00F56748">
        <w:rPr>
          <w:rFonts w:ascii="Arial" w:hAnsi="Arial" w:cs="Arial"/>
          <w:sz w:val="20"/>
          <w:szCs w:val="20"/>
        </w:rPr>
        <w:t xml:space="preserve"> Em grupos de risco (gravidas, crianças, idosos, </w:t>
      </w:r>
      <w:proofErr w:type="spellStart"/>
      <w:r w:rsidR="00EB6280" w:rsidRPr="00F56748">
        <w:rPr>
          <w:rFonts w:ascii="Arial" w:hAnsi="Arial" w:cs="Arial"/>
          <w:sz w:val="20"/>
          <w:szCs w:val="20"/>
        </w:rPr>
        <w:t>imunossuprimidos</w:t>
      </w:r>
      <w:proofErr w:type="spellEnd"/>
      <w:r w:rsidR="00EB6280" w:rsidRPr="00F56748">
        <w:rPr>
          <w:rFonts w:ascii="Arial" w:hAnsi="Arial" w:cs="Arial"/>
          <w:sz w:val="20"/>
          <w:szCs w:val="20"/>
        </w:rPr>
        <w:t xml:space="preserve">, portadores de doenças crônicas, entre outros) a doença pode ser grave, com septicemia que pode acometer diversos órgãos podendo levar a </w:t>
      </w:r>
      <w:proofErr w:type="spellStart"/>
      <w:r w:rsidR="00EB6280" w:rsidRPr="00F56748">
        <w:rPr>
          <w:rFonts w:ascii="Arial" w:hAnsi="Arial" w:cs="Arial"/>
          <w:sz w:val="20"/>
          <w:szCs w:val="20"/>
        </w:rPr>
        <w:t>natimortalidade</w:t>
      </w:r>
      <w:proofErr w:type="spellEnd"/>
      <w:r w:rsidR="00EB6280" w:rsidRPr="00F56748">
        <w:rPr>
          <w:rFonts w:ascii="Arial" w:hAnsi="Arial" w:cs="Arial"/>
          <w:sz w:val="20"/>
          <w:szCs w:val="20"/>
        </w:rPr>
        <w:t>, aborto, encefalite, meningite etc.</w:t>
      </w:r>
    </w:p>
    <w:p w:rsidR="00EB6280" w:rsidRPr="00F56748" w:rsidRDefault="00EB6280" w:rsidP="00EB6280">
      <w:pPr>
        <w:pStyle w:val="PargrafodaLista"/>
        <w:spacing w:line="360" w:lineRule="auto"/>
        <w:ind w:left="0"/>
        <w:jc w:val="both"/>
        <w:rPr>
          <w:rFonts w:ascii="Arial" w:eastAsiaTheme="minorEastAsia" w:hAnsi="Arial" w:cs="Arial"/>
          <w:sz w:val="20"/>
          <w:szCs w:val="20"/>
        </w:rPr>
      </w:pPr>
      <w:r w:rsidRPr="00F56748">
        <w:rPr>
          <w:rFonts w:ascii="Arial" w:eastAsiaTheme="minorEastAsia" w:hAnsi="Arial" w:cs="Arial"/>
          <w:sz w:val="20"/>
          <w:szCs w:val="20"/>
        </w:rPr>
        <w:t xml:space="preserve">Ela cresce entre 1-45ºC com </w:t>
      </w:r>
      <w:proofErr w:type="spellStart"/>
      <w:r w:rsidRPr="00F56748">
        <w:rPr>
          <w:rFonts w:ascii="Arial" w:eastAsiaTheme="minorEastAsia" w:hAnsi="Arial" w:cs="Arial"/>
          <w:sz w:val="20"/>
          <w:szCs w:val="20"/>
        </w:rPr>
        <w:t>Tº</w:t>
      </w:r>
      <w:r w:rsidR="00CE36CC" w:rsidRPr="00F56748">
        <w:rPr>
          <w:rFonts w:ascii="Arial" w:eastAsiaTheme="minorEastAsia" w:hAnsi="Arial" w:cs="Arial"/>
          <w:sz w:val="20"/>
          <w:szCs w:val="20"/>
        </w:rPr>
        <w:t>C</w:t>
      </w:r>
      <w:proofErr w:type="spellEnd"/>
      <w:r w:rsidRPr="00F56748">
        <w:rPr>
          <w:rFonts w:ascii="Arial" w:eastAsiaTheme="minorEastAsia" w:hAnsi="Arial" w:cs="Arial"/>
          <w:sz w:val="20"/>
          <w:szCs w:val="20"/>
        </w:rPr>
        <w:t xml:space="preserve"> </w:t>
      </w:r>
      <w:r w:rsidR="00CE36CC" w:rsidRPr="00F56748">
        <w:rPr>
          <w:rFonts w:ascii="Arial" w:eastAsiaTheme="minorEastAsia" w:hAnsi="Arial" w:cs="Arial"/>
          <w:sz w:val="20"/>
          <w:szCs w:val="20"/>
        </w:rPr>
        <w:t xml:space="preserve">ótima </w:t>
      </w:r>
      <w:r w:rsidRPr="00F56748">
        <w:rPr>
          <w:rFonts w:ascii="Arial" w:eastAsiaTheme="minorEastAsia" w:hAnsi="Arial" w:cs="Arial"/>
          <w:sz w:val="20"/>
          <w:szCs w:val="20"/>
        </w:rPr>
        <w:t>entre 30-37ºC, ou seja, é mesó</w:t>
      </w:r>
      <w:r w:rsidRPr="00F56748">
        <w:rPr>
          <w:rFonts w:ascii="Arial" w:eastAsiaTheme="minorEastAsia" w:hAnsi="Arial" w:cs="Arial"/>
          <w:color w:val="FF0000"/>
          <w:sz w:val="20"/>
          <w:szCs w:val="20"/>
        </w:rPr>
        <w:t>fila</w:t>
      </w:r>
      <w:r w:rsidRPr="00F56748">
        <w:rPr>
          <w:rFonts w:ascii="Arial" w:eastAsiaTheme="minorEastAsia" w:hAnsi="Arial" w:cs="Arial"/>
          <w:sz w:val="20"/>
          <w:szCs w:val="20"/>
        </w:rPr>
        <w:t xml:space="preserve"> e </w:t>
      </w:r>
      <w:proofErr w:type="spellStart"/>
      <w:r w:rsidRPr="00F56748">
        <w:rPr>
          <w:rFonts w:ascii="Arial" w:eastAsiaTheme="minorEastAsia" w:hAnsi="Arial" w:cs="Arial"/>
          <w:sz w:val="20"/>
          <w:szCs w:val="20"/>
        </w:rPr>
        <w:t>psicró</w:t>
      </w:r>
      <w:r w:rsidRPr="00F56748">
        <w:rPr>
          <w:rFonts w:ascii="Arial" w:eastAsiaTheme="minorEastAsia" w:hAnsi="Arial" w:cs="Arial"/>
          <w:color w:val="FF0000"/>
          <w:sz w:val="20"/>
          <w:szCs w:val="20"/>
        </w:rPr>
        <w:t>trófica</w:t>
      </w:r>
      <w:proofErr w:type="spellEnd"/>
      <w:r w:rsidR="00EC5469" w:rsidRPr="00F56748">
        <w:rPr>
          <w:rFonts w:ascii="Arial" w:eastAsiaTheme="minorEastAsia" w:hAnsi="Arial" w:cs="Arial"/>
          <w:color w:val="FF0000"/>
          <w:sz w:val="20"/>
          <w:szCs w:val="20"/>
        </w:rPr>
        <w:t xml:space="preserve">, </w:t>
      </w:r>
      <w:r w:rsidR="00EC5469" w:rsidRPr="00F56748">
        <w:rPr>
          <w:rFonts w:ascii="Arial" w:eastAsiaTheme="minorEastAsia" w:hAnsi="Arial" w:cs="Arial"/>
          <w:sz w:val="20"/>
          <w:szCs w:val="20"/>
        </w:rPr>
        <w:t xml:space="preserve">sendo capaz de se multiplicar rapidamente em alimentos </w:t>
      </w:r>
      <w:r w:rsidR="00CE36CC" w:rsidRPr="00F56748">
        <w:rPr>
          <w:rFonts w:ascii="Arial" w:eastAsiaTheme="minorEastAsia" w:hAnsi="Arial" w:cs="Arial"/>
          <w:sz w:val="20"/>
          <w:szCs w:val="20"/>
        </w:rPr>
        <w:t xml:space="preserve">refrigerados que foram </w:t>
      </w:r>
      <w:r w:rsidR="00EC5469" w:rsidRPr="00F56748">
        <w:rPr>
          <w:rFonts w:ascii="Arial" w:eastAsiaTheme="minorEastAsia" w:hAnsi="Arial" w:cs="Arial"/>
          <w:sz w:val="20"/>
          <w:szCs w:val="20"/>
        </w:rPr>
        <w:t>submetidos ao calor</w:t>
      </w:r>
      <w:r w:rsidR="00CE36CC" w:rsidRPr="00F56748">
        <w:rPr>
          <w:rFonts w:ascii="Arial" w:eastAsiaTheme="minorEastAsia" w:hAnsi="Arial" w:cs="Arial"/>
          <w:sz w:val="20"/>
          <w:szCs w:val="20"/>
        </w:rPr>
        <w:t xml:space="preserve"> (em temperatura sub letal para ela ou que tenha sido (</w:t>
      </w:r>
      <w:proofErr w:type="spellStart"/>
      <w:r w:rsidR="00CE36CC" w:rsidRPr="00F56748">
        <w:rPr>
          <w:rFonts w:ascii="Arial" w:eastAsiaTheme="minorEastAsia" w:hAnsi="Arial" w:cs="Arial"/>
          <w:sz w:val="20"/>
          <w:szCs w:val="20"/>
        </w:rPr>
        <w:t>re</w:t>
      </w:r>
      <w:proofErr w:type="spellEnd"/>
      <w:proofErr w:type="gramStart"/>
      <w:r w:rsidR="00CE36CC" w:rsidRPr="00F56748">
        <w:rPr>
          <w:rFonts w:ascii="Arial" w:eastAsiaTheme="minorEastAsia" w:hAnsi="Arial" w:cs="Arial"/>
          <w:sz w:val="20"/>
          <w:szCs w:val="20"/>
        </w:rPr>
        <w:t>)contaminado</w:t>
      </w:r>
      <w:proofErr w:type="gramEnd"/>
      <w:r w:rsidR="00CE36CC" w:rsidRPr="00F56748">
        <w:rPr>
          <w:rFonts w:ascii="Arial" w:eastAsiaTheme="minorEastAsia" w:hAnsi="Arial" w:cs="Arial"/>
          <w:sz w:val="20"/>
          <w:szCs w:val="20"/>
        </w:rPr>
        <w:t xml:space="preserve"> após o tratamento térmico). Ela não é boa competidora</w:t>
      </w:r>
      <w:r w:rsidR="004B703B" w:rsidRPr="00F56748">
        <w:rPr>
          <w:rFonts w:ascii="Arial" w:eastAsiaTheme="minorEastAsia" w:hAnsi="Arial" w:cs="Arial"/>
          <w:sz w:val="20"/>
          <w:szCs w:val="20"/>
        </w:rPr>
        <w:t>,</w:t>
      </w:r>
      <w:r w:rsidR="00CE36CC" w:rsidRPr="00F56748">
        <w:rPr>
          <w:rFonts w:ascii="Arial" w:eastAsiaTheme="minorEastAsia" w:hAnsi="Arial" w:cs="Arial"/>
          <w:sz w:val="20"/>
          <w:szCs w:val="20"/>
        </w:rPr>
        <w:t xml:space="preserve"> mas a redução ou eliminação da microbiota favorece seu crescimento</w:t>
      </w:r>
      <w:r w:rsidR="00EC5469" w:rsidRPr="00F56748">
        <w:rPr>
          <w:rFonts w:ascii="Arial" w:eastAsiaTheme="minorEastAsia" w:hAnsi="Arial" w:cs="Arial"/>
          <w:sz w:val="20"/>
          <w:szCs w:val="20"/>
        </w:rPr>
        <w:t xml:space="preserve">. </w:t>
      </w:r>
    </w:p>
    <w:p w:rsidR="00EB6280" w:rsidRPr="00F56748" w:rsidRDefault="00EC5469" w:rsidP="00EC5469">
      <w:pPr>
        <w:pStyle w:val="PargrafodaLista"/>
        <w:spacing w:line="360" w:lineRule="auto"/>
        <w:ind w:left="0"/>
        <w:jc w:val="both"/>
        <w:rPr>
          <w:rFonts w:ascii="Arial" w:eastAsiaTheme="minorEastAsia" w:hAnsi="Arial" w:cs="Arial"/>
          <w:sz w:val="20"/>
          <w:szCs w:val="20"/>
        </w:rPr>
      </w:pPr>
      <w:r w:rsidRPr="00F56748">
        <w:rPr>
          <w:rFonts w:ascii="Arial" w:eastAsiaTheme="minorEastAsia" w:hAnsi="Arial" w:cs="Arial"/>
          <w:sz w:val="20"/>
          <w:szCs w:val="20"/>
        </w:rPr>
        <w:t xml:space="preserve">É </w:t>
      </w:r>
      <w:r w:rsidR="00EB6280" w:rsidRPr="00F56748">
        <w:rPr>
          <w:rFonts w:ascii="Arial" w:eastAsiaTheme="minorEastAsia" w:hAnsi="Arial" w:cs="Arial"/>
          <w:sz w:val="20"/>
          <w:szCs w:val="20"/>
        </w:rPr>
        <w:t>anaeróbia facultativa, fermenta a glicose (e outros carboidratos) com produção de ácido, mas sem produção de gás.</w:t>
      </w:r>
    </w:p>
    <w:p w:rsidR="00121842" w:rsidRPr="00F56748" w:rsidRDefault="00121842" w:rsidP="00EB6280">
      <w:pPr>
        <w:pStyle w:val="PargrafodaLista"/>
        <w:spacing w:line="360" w:lineRule="auto"/>
        <w:ind w:left="0"/>
        <w:jc w:val="both"/>
        <w:rPr>
          <w:rFonts w:ascii="Arial" w:hAnsi="Arial" w:cs="Arial"/>
          <w:sz w:val="20"/>
          <w:szCs w:val="20"/>
        </w:rPr>
      </w:pPr>
    </w:p>
    <w:p w:rsidR="00EC5469" w:rsidRPr="00F56748" w:rsidRDefault="00DE63EC" w:rsidP="00EC5469">
      <w:pPr>
        <w:pStyle w:val="PargrafodaLista"/>
        <w:spacing w:line="360" w:lineRule="auto"/>
        <w:ind w:left="0" w:firstLine="567"/>
        <w:jc w:val="both"/>
        <w:rPr>
          <w:rFonts w:ascii="Arial" w:hAnsi="Arial" w:cs="Arial"/>
          <w:sz w:val="20"/>
          <w:szCs w:val="20"/>
        </w:rPr>
      </w:pPr>
      <w:r w:rsidRPr="00F56748">
        <w:rPr>
          <w:rFonts w:ascii="Arial" w:hAnsi="Arial" w:cs="Arial"/>
          <w:noProof/>
          <w:sz w:val="20"/>
          <w:szCs w:val="20"/>
          <w:lang w:eastAsia="pt-BR"/>
        </w:rPr>
        <w:drawing>
          <wp:inline distT="0" distB="0" distL="0" distR="0" wp14:anchorId="2E74504A" wp14:editId="3F38FF73">
            <wp:extent cx="428625" cy="428625"/>
            <wp:effectExtent l="0" t="0" r="9525" b="9525"/>
            <wp:docPr id="23" name="Imagem 23" descr="Resultado de imagem para carinha  vermelha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rinha  vermelha de b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75" cy="428575"/>
                    </a:xfrm>
                    <a:prstGeom prst="rect">
                      <a:avLst/>
                    </a:prstGeom>
                    <a:noFill/>
                    <a:ln>
                      <a:noFill/>
                    </a:ln>
                    <a:effectLst>
                      <a:softEdge rad="63500"/>
                    </a:effectLst>
                  </pic:spPr>
                </pic:pic>
              </a:graphicData>
            </a:graphic>
          </wp:inline>
        </w:drawing>
      </w:r>
      <w:r w:rsidR="00EC5469" w:rsidRPr="00F56748">
        <w:rPr>
          <w:rFonts w:ascii="Arial" w:hAnsi="Arial" w:cs="Arial"/>
          <w:sz w:val="20"/>
          <w:szCs w:val="20"/>
        </w:rPr>
        <w:t xml:space="preserve"> </w:t>
      </w:r>
      <w:r w:rsidR="00EC5469" w:rsidRPr="00F56748">
        <w:rPr>
          <w:rFonts w:ascii="Arial" w:eastAsiaTheme="minorEastAsia" w:hAnsi="Arial" w:cs="Arial"/>
          <w:sz w:val="20"/>
          <w:szCs w:val="20"/>
        </w:rPr>
        <w:t>Não é formadora de esporo</w:t>
      </w:r>
      <w:r w:rsidR="00CE36CC" w:rsidRPr="00F56748">
        <w:rPr>
          <w:rFonts w:ascii="Arial" w:eastAsiaTheme="minorEastAsia" w:hAnsi="Arial" w:cs="Arial"/>
          <w:sz w:val="20"/>
          <w:szCs w:val="20"/>
        </w:rPr>
        <w:t>,</w:t>
      </w:r>
      <w:r w:rsidR="00EC5469" w:rsidRPr="00F56748">
        <w:rPr>
          <w:rFonts w:ascii="Arial" w:eastAsiaTheme="minorEastAsia" w:hAnsi="Arial" w:cs="Arial"/>
          <w:sz w:val="20"/>
          <w:szCs w:val="20"/>
        </w:rPr>
        <w:t xml:space="preserve"> mas </w:t>
      </w:r>
      <w:r w:rsidR="00CE36CC" w:rsidRPr="00F56748">
        <w:rPr>
          <w:rFonts w:ascii="Arial" w:eastAsiaTheme="minorEastAsia" w:hAnsi="Arial" w:cs="Arial"/>
          <w:sz w:val="20"/>
          <w:szCs w:val="20"/>
        </w:rPr>
        <w:t>a célula apresenta</w:t>
      </w:r>
      <w:r w:rsidR="00EC5469" w:rsidRPr="00F56748">
        <w:rPr>
          <w:rFonts w:ascii="Arial" w:eastAsiaTheme="minorEastAsia" w:hAnsi="Arial" w:cs="Arial"/>
          <w:sz w:val="20"/>
          <w:szCs w:val="20"/>
        </w:rPr>
        <w:t xml:space="preserve"> grande resistência </w:t>
      </w:r>
      <w:proofErr w:type="gramStart"/>
      <w:r w:rsidR="00EC5469" w:rsidRPr="00F56748">
        <w:rPr>
          <w:rFonts w:ascii="Arial" w:eastAsiaTheme="minorEastAsia" w:hAnsi="Arial" w:cs="Arial"/>
          <w:sz w:val="20"/>
          <w:szCs w:val="20"/>
        </w:rPr>
        <w:t>a</w:t>
      </w:r>
      <w:proofErr w:type="gramEnd"/>
      <w:r w:rsidR="00EC5469" w:rsidRPr="00F56748">
        <w:rPr>
          <w:rFonts w:ascii="Arial" w:eastAsiaTheme="minorEastAsia" w:hAnsi="Arial" w:cs="Arial"/>
          <w:sz w:val="20"/>
          <w:szCs w:val="20"/>
        </w:rPr>
        <w:t xml:space="preserve"> adversidade</w:t>
      </w:r>
      <w:r w:rsidR="00CE36CC" w:rsidRPr="00F56748">
        <w:rPr>
          <w:rFonts w:ascii="Arial" w:eastAsiaTheme="minorEastAsia" w:hAnsi="Arial" w:cs="Arial"/>
          <w:sz w:val="20"/>
          <w:szCs w:val="20"/>
        </w:rPr>
        <w:t>, comparada às demais bactérias não produtoras de esporo</w:t>
      </w:r>
      <w:r w:rsidR="00EC5469" w:rsidRPr="00F56748">
        <w:rPr>
          <w:rFonts w:ascii="Arial" w:eastAsiaTheme="minorEastAsia" w:hAnsi="Arial" w:cs="Arial"/>
          <w:sz w:val="20"/>
          <w:szCs w:val="20"/>
        </w:rPr>
        <w:t>, podendo ser encontrada no solo e no ambiente de produção de alimentos.</w:t>
      </w:r>
      <w:r w:rsidR="00CE36CC" w:rsidRPr="00F56748">
        <w:rPr>
          <w:rFonts w:ascii="Arial" w:eastAsiaTheme="minorEastAsia" w:hAnsi="Arial" w:cs="Arial"/>
          <w:sz w:val="20"/>
          <w:szCs w:val="20"/>
        </w:rPr>
        <w:t xml:space="preserve"> Assim, facilmente contamina alimentos, água e planta processadora de alimentos.</w:t>
      </w:r>
    </w:p>
    <w:p w:rsidR="00C919D0" w:rsidRPr="00F56748" w:rsidRDefault="00C919D0" w:rsidP="00C919D0">
      <w:pPr>
        <w:tabs>
          <w:tab w:val="left" w:pos="2400"/>
        </w:tabs>
        <w:jc w:val="both"/>
        <w:rPr>
          <w:rFonts w:ascii="Arial" w:hAnsi="Arial" w:cs="Arial"/>
          <w:b/>
          <w:i/>
          <w:sz w:val="20"/>
          <w:szCs w:val="20"/>
        </w:rPr>
      </w:pPr>
    </w:p>
    <w:p w:rsidR="001A73C6" w:rsidRPr="00F56748" w:rsidRDefault="001A73C6" w:rsidP="00613C10">
      <w:pPr>
        <w:tabs>
          <w:tab w:val="center" w:pos="5314"/>
        </w:tabs>
        <w:jc w:val="center"/>
        <w:rPr>
          <w:rFonts w:ascii="Arial" w:hAnsi="Arial" w:cs="Arial"/>
          <w:b/>
          <w:i/>
          <w:sz w:val="20"/>
          <w:szCs w:val="20"/>
        </w:rPr>
      </w:pPr>
      <w:r w:rsidRPr="00F56748">
        <w:rPr>
          <w:rFonts w:ascii="Arial" w:hAnsi="Arial" w:cs="Arial"/>
          <w:b/>
          <w:i/>
          <w:sz w:val="20"/>
          <w:szCs w:val="20"/>
        </w:rPr>
        <w:t>REFEREÊNCIAS:</w:t>
      </w:r>
    </w:p>
    <w:p w:rsidR="00815729" w:rsidRPr="00F56748" w:rsidRDefault="00815729" w:rsidP="00815729">
      <w:pPr>
        <w:spacing w:before="120" w:line="360" w:lineRule="auto"/>
        <w:jc w:val="both"/>
        <w:rPr>
          <w:rFonts w:ascii="Arial" w:hAnsi="Arial" w:cs="Arial"/>
          <w:sz w:val="20"/>
          <w:szCs w:val="20"/>
        </w:rPr>
      </w:pPr>
      <w:r w:rsidRPr="00F56748">
        <w:rPr>
          <w:rFonts w:ascii="Arial" w:hAnsi="Arial" w:cs="Arial"/>
          <w:sz w:val="20"/>
          <w:szCs w:val="20"/>
        </w:rPr>
        <w:t xml:space="preserve">BRASIL, Ministério da Agricultura e do Abastecimento. Secretaria Nacional de Defesa Agropecuária. Laboratório Nacional de Referência Animal – LANARA. </w:t>
      </w:r>
      <w:r w:rsidRPr="00F56748">
        <w:rPr>
          <w:rFonts w:ascii="Arial" w:hAnsi="Arial" w:cs="Arial"/>
          <w:b/>
          <w:sz w:val="20"/>
          <w:szCs w:val="20"/>
        </w:rPr>
        <w:t>Métodos Analíticos para o Controle de Produtos de Origem Animal e seus Ingredientes - Métodos físicos e químicos</w:t>
      </w:r>
      <w:r w:rsidRPr="00F56748">
        <w:rPr>
          <w:rFonts w:ascii="Arial" w:hAnsi="Arial" w:cs="Arial"/>
          <w:sz w:val="20"/>
          <w:szCs w:val="20"/>
        </w:rPr>
        <w:t>.</w:t>
      </w:r>
      <w:r w:rsidR="00324F3A" w:rsidRPr="00F56748">
        <w:rPr>
          <w:rFonts w:ascii="Arial" w:hAnsi="Arial" w:cs="Arial"/>
          <w:sz w:val="20"/>
          <w:szCs w:val="20"/>
        </w:rPr>
        <w:t xml:space="preserve"> Brasília, 1981. Disponível em: http://www.agricultura.gov.br/assuntos/laboratorios/legislacoes-e-metodos/poa/Manualdemtodosoficiaisparaanlisedealimentosdeorigemanimal2017.pdf</w:t>
      </w:r>
      <w:r w:rsidRPr="00F56748">
        <w:rPr>
          <w:rFonts w:ascii="Arial" w:hAnsi="Arial" w:cs="Arial"/>
          <w:sz w:val="20"/>
          <w:szCs w:val="20"/>
        </w:rPr>
        <w:t xml:space="preserve"> </w:t>
      </w:r>
      <w:r w:rsidR="00324F3A" w:rsidRPr="00F56748">
        <w:rPr>
          <w:rFonts w:ascii="Arial" w:hAnsi="Arial" w:cs="Arial"/>
          <w:sz w:val="20"/>
          <w:szCs w:val="20"/>
        </w:rPr>
        <w:t>Acesso em: 10 ago. 2018</w:t>
      </w:r>
    </w:p>
    <w:p w:rsidR="001A73C6" w:rsidRPr="00F56748" w:rsidRDefault="001A73C6" w:rsidP="001A73C6">
      <w:pPr>
        <w:tabs>
          <w:tab w:val="center" w:pos="5314"/>
        </w:tabs>
        <w:jc w:val="both"/>
        <w:rPr>
          <w:rFonts w:ascii="Arial" w:hAnsi="Arial" w:cs="Arial"/>
          <w:sz w:val="20"/>
          <w:szCs w:val="20"/>
          <w:shd w:val="clear" w:color="auto" w:fill="FFFFFF"/>
        </w:rPr>
      </w:pPr>
      <w:r w:rsidRPr="00F56748">
        <w:rPr>
          <w:rFonts w:ascii="Arial" w:hAnsi="Arial" w:cs="Arial"/>
          <w:sz w:val="20"/>
          <w:szCs w:val="20"/>
          <w:shd w:val="clear" w:color="auto" w:fill="FFFFFF"/>
        </w:rPr>
        <w:t xml:space="preserve">FRANCO, B. D. G.; LANDGRAF </w:t>
      </w:r>
      <w:r w:rsidRPr="00F56748">
        <w:rPr>
          <w:rFonts w:ascii="Arial" w:hAnsi="Arial" w:cs="Arial"/>
          <w:b/>
          <w:sz w:val="20"/>
          <w:szCs w:val="20"/>
          <w:shd w:val="clear" w:color="auto" w:fill="FFFFFF"/>
        </w:rPr>
        <w:t>Microbiologia dos Alimentos</w:t>
      </w:r>
      <w:r w:rsidR="003706D7" w:rsidRPr="00F56748">
        <w:rPr>
          <w:rFonts w:ascii="Arial" w:hAnsi="Arial" w:cs="Arial"/>
          <w:sz w:val="20"/>
          <w:szCs w:val="20"/>
          <w:shd w:val="clear" w:color="auto" w:fill="FFFFFF"/>
        </w:rPr>
        <w:t>,</w:t>
      </w:r>
      <w:r w:rsidRPr="00F56748">
        <w:rPr>
          <w:rFonts w:ascii="Arial" w:hAnsi="Arial" w:cs="Arial"/>
          <w:sz w:val="20"/>
          <w:szCs w:val="20"/>
          <w:shd w:val="clear" w:color="auto" w:fill="FFFFFF"/>
        </w:rPr>
        <w:t xml:space="preserve"> Atheneu, 1996.</w:t>
      </w:r>
    </w:p>
    <w:p w:rsidR="00CA5D5C" w:rsidRPr="00F56748" w:rsidRDefault="00CA5D5C" w:rsidP="00CA5D5C">
      <w:pPr>
        <w:spacing w:before="120" w:line="360" w:lineRule="auto"/>
        <w:jc w:val="both"/>
        <w:rPr>
          <w:rFonts w:ascii="Arial" w:hAnsi="Arial" w:cs="Arial"/>
          <w:sz w:val="20"/>
          <w:szCs w:val="20"/>
          <w:lang w:val="en-US"/>
        </w:rPr>
      </w:pPr>
      <w:r w:rsidRPr="00F56748">
        <w:rPr>
          <w:rFonts w:ascii="Arial" w:hAnsi="Arial" w:cs="Arial"/>
          <w:sz w:val="20"/>
          <w:szCs w:val="20"/>
        </w:rPr>
        <w:t xml:space="preserve">ICMSF </w:t>
      </w:r>
      <w:r w:rsidRPr="00F56748">
        <w:rPr>
          <w:rFonts w:ascii="Arial" w:hAnsi="Arial" w:cs="Arial"/>
          <w:b/>
          <w:sz w:val="20"/>
          <w:szCs w:val="20"/>
        </w:rPr>
        <w:t xml:space="preserve">Organismos de </w:t>
      </w:r>
      <w:proofErr w:type="spellStart"/>
      <w:r w:rsidRPr="00F56748">
        <w:rPr>
          <w:rFonts w:ascii="Arial" w:hAnsi="Arial" w:cs="Arial"/>
          <w:b/>
          <w:sz w:val="20"/>
          <w:szCs w:val="20"/>
        </w:rPr>
        <w:t>los</w:t>
      </w:r>
      <w:proofErr w:type="spellEnd"/>
      <w:r w:rsidRPr="00F56748">
        <w:rPr>
          <w:rFonts w:ascii="Arial" w:hAnsi="Arial" w:cs="Arial"/>
          <w:b/>
          <w:sz w:val="20"/>
          <w:szCs w:val="20"/>
        </w:rPr>
        <w:t xml:space="preserve"> alimentos </w:t>
      </w:r>
      <w:r w:rsidRPr="00F56748">
        <w:rPr>
          <w:rFonts w:ascii="Arial" w:hAnsi="Arial" w:cs="Arial"/>
          <w:sz w:val="20"/>
          <w:szCs w:val="20"/>
        </w:rPr>
        <w:t xml:space="preserve">1 – </w:t>
      </w:r>
      <w:proofErr w:type="spellStart"/>
      <w:r w:rsidRPr="00F56748">
        <w:rPr>
          <w:rFonts w:ascii="Arial" w:hAnsi="Arial" w:cs="Arial"/>
          <w:sz w:val="20"/>
          <w:szCs w:val="20"/>
        </w:rPr>
        <w:t>Tecnicas</w:t>
      </w:r>
      <w:proofErr w:type="spellEnd"/>
      <w:r w:rsidRPr="00F56748">
        <w:rPr>
          <w:rFonts w:ascii="Arial" w:hAnsi="Arial" w:cs="Arial"/>
          <w:sz w:val="20"/>
          <w:szCs w:val="20"/>
        </w:rPr>
        <w:t xml:space="preserve"> de </w:t>
      </w:r>
      <w:proofErr w:type="spellStart"/>
      <w:r w:rsidRPr="00F56748">
        <w:rPr>
          <w:rFonts w:ascii="Arial" w:hAnsi="Arial" w:cs="Arial"/>
          <w:sz w:val="20"/>
          <w:szCs w:val="20"/>
        </w:rPr>
        <w:t>analisis</w:t>
      </w:r>
      <w:proofErr w:type="spellEnd"/>
      <w:r w:rsidRPr="00F56748">
        <w:rPr>
          <w:rFonts w:ascii="Arial" w:hAnsi="Arial" w:cs="Arial"/>
          <w:sz w:val="20"/>
          <w:szCs w:val="20"/>
        </w:rPr>
        <w:t xml:space="preserve"> </w:t>
      </w:r>
      <w:proofErr w:type="spellStart"/>
      <w:r w:rsidRPr="00F56748">
        <w:rPr>
          <w:rFonts w:ascii="Arial" w:hAnsi="Arial" w:cs="Arial"/>
          <w:sz w:val="20"/>
          <w:szCs w:val="20"/>
        </w:rPr>
        <w:t>microbiologico</w:t>
      </w:r>
      <w:proofErr w:type="spellEnd"/>
      <w:r w:rsidRPr="00F56748">
        <w:rPr>
          <w:rFonts w:ascii="Arial" w:hAnsi="Arial" w:cs="Arial"/>
          <w:sz w:val="20"/>
          <w:szCs w:val="20"/>
        </w:rPr>
        <w:t xml:space="preserve">. </w:t>
      </w:r>
      <w:r w:rsidRPr="00F56748">
        <w:rPr>
          <w:rFonts w:ascii="Arial" w:hAnsi="Arial" w:cs="Arial"/>
          <w:sz w:val="20"/>
          <w:szCs w:val="20"/>
          <w:lang w:val="en-US"/>
        </w:rPr>
        <w:t xml:space="preserve">ACRIBIA, Zaragoza, </w:t>
      </w:r>
      <w:proofErr w:type="spellStart"/>
      <w:r w:rsidRPr="00F56748">
        <w:rPr>
          <w:rFonts w:ascii="Arial" w:hAnsi="Arial" w:cs="Arial"/>
          <w:sz w:val="20"/>
          <w:szCs w:val="20"/>
          <w:lang w:val="en-US"/>
        </w:rPr>
        <w:t>s.d.</w:t>
      </w:r>
      <w:proofErr w:type="spellEnd"/>
    </w:p>
    <w:p w:rsidR="00CA5D5C" w:rsidRPr="00F56748" w:rsidRDefault="00CA5D5C" w:rsidP="00CA5D5C">
      <w:pPr>
        <w:tabs>
          <w:tab w:val="center" w:pos="5314"/>
        </w:tabs>
        <w:jc w:val="both"/>
        <w:rPr>
          <w:rFonts w:ascii="Arial" w:hAnsi="Arial" w:cs="Arial"/>
          <w:b/>
          <w:i/>
          <w:sz w:val="20"/>
          <w:szCs w:val="20"/>
          <w:lang w:val="en-US"/>
        </w:rPr>
      </w:pPr>
      <w:proofErr w:type="gramStart"/>
      <w:r w:rsidRPr="00F56748">
        <w:rPr>
          <w:rFonts w:ascii="Arial" w:hAnsi="Arial" w:cs="Arial"/>
          <w:sz w:val="20"/>
          <w:szCs w:val="20"/>
          <w:lang w:val="en-US"/>
        </w:rPr>
        <w:t>HARRIGAN, W. F.</w:t>
      </w:r>
      <w:r w:rsidRPr="00F56748">
        <w:rPr>
          <w:rFonts w:ascii="Arial" w:hAnsi="Arial" w:cs="Arial"/>
          <w:b/>
          <w:i/>
          <w:sz w:val="20"/>
          <w:szCs w:val="20"/>
          <w:lang w:val="en-US"/>
        </w:rPr>
        <w:t xml:space="preserve"> Laboratory Methods in Food Microbiology, </w:t>
      </w:r>
      <w:r w:rsidRPr="00F56748">
        <w:rPr>
          <w:rFonts w:ascii="Arial" w:hAnsi="Arial" w:cs="Arial"/>
          <w:sz w:val="20"/>
          <w:szCs w:val="20"/>
          <w:lang w:val="en-US"/>
        </w:rPr>
        <w:t>3ªedição, 1998</w:t>
      </w:r>
      <w:r w:rsidRPr="00F56748">
        <w:rPr>
          <w:rFonts w:ascii="Arial" w:hAnsi="Arial" w:cs="Arial"/>
          <w:b/>
          <w:sz w:val="20"/>
          <w:szCs w:val="20"/>
          <w:lang w:val="en-US"/>
        </w:rPr>
        <w:t>.</w:t>
      </w:r>
      <w:proofErr w:type="gramEnd"/>
    </w:p>
    <w:p w:rsidR="003706D7" w:rsidRPr="00F56748" w:rsidRDefault="003706D7" w:rsidP="003706D7">
      <w:pPr>
        <w:tabs>
          <w:tab w:val="center" w:pos="5314"/>
        </w:tabs>
        <w:jc w:val="both"/>
        <w:rPr>
          <w:rFonts w:ascii="Arial" w:hAnsi="Arial" w:cs="Arial"/>
          <w:sz w:val="20"/>
          <w:szCs w:val="20"/>
          <w:shd w:val="clear" w:color="auto" w:fill="FFFFFF"/>
        </w:rPr>
      </w:pPr>
      <w:r w:rsidRPr="00F56748">
        <w:rPr>
          <w:rStyle w:val="nfase"/>
          <w:rFonts w:ascii="Arial" w:hAnsi="Arial" w:cs="Arial"/>
          <w:bCs/>
          <w:i w:val="0"/>
          <w:iCs w:val="0"/>
          <w:sz w:val="20"/>
          <w:szCs w:val="20"/>
          <w:shd w:val="clear" w:color="auto" w:fill="FFFFFF"/>
        </w:rPr>
        <w:t>SILVA, N.;</w:t>
      </w:r>
      <w:r w:rsidRPr="00F56748">
        <w:rPr>
          <w:rStyle w:val="nfase"/>
          <w:rFonts w:ascii="Arial" w:hAnsi="Arial" w:cs="Arial"/>
          <w:b/>
          <w:bCs/>
          <w:i w:val="0"/>
          <w:iCs w:val="0"/>
          <w:sz w:val="20"/>
          <w:szCs w:val="20"/>
          <w:shd w:val="clear" w:color="auto" w:fill="FFFFFF"/>
        </w:rPr>
        <w:t xml:space="preserve"> </w:t>
      </w:r>
      <w:proofErr w:type="gramStart"/>
      <w:r w:rsidRPr="00F56748">
        <w:rPr>
          <w:rFonts w:ascii="Arial" w:hAnsi="Arial" w:cs="Arial"/>
          <w:sz w:val="20"/>
          <w:szCs w:val="20"/>
          <w:shd w:val="clear" w:color="auto" w:fill="FFFFFF"/>
        </w:rPr>
        <w:t>et</w:t>
      </w:r>
      <w:proofErr w:type="gramEnd"/>
      <w:r w:rsidRPr="00F56748">
        <w:rPr>
          <w:rFonts w:ascii="Arial" w:hAnsi="Arial" w:cs="Arial"/>
          <w:sz w:val="20"/>
          <w:szCs w:val="20"/>
          <w:shd w:val="clear" w:color="auto" w:fill="FFFFFF"/>
        </w:rPr>
        <w:t xml:space="preserve"> al. </w:t>
      </w:r>
      <w:r w:rsidRPr="00F56748">
        <w:rPr>
          <w:rStyle w:val="nfase"/>
          <w:rFonts w:ascii="Arial" w:hAnsi="Arial" w:cs="Arial"/>
          <w:b/>
          <w:bCs/>
          <w:i w:val="0"/>
          <w:iCs w:val="0"/>
          <w:sz w:val="20"/>
          <w:szCs w:val="20"/>
          <w:shd w:val="clear" w:color="auto" w:fill="FFFFFF"/>
        </w:rPr>
        <w:t>Manual de métodos de análise microbiológica de alimentos e água</w:t>
      </w:r>
      <w:r w:rsidRPr="00F56748">
        <w:rPr>
          <w:rFonts w:ascii="Arial" w:hAnsi="Arial" w:cs="Arial"/>
          <w:sz w:val="20"/>
          <w:szCs w:val="20"/>
          <w:shd w:val="clear" w:color="auto" w:fill="FFFFFF"/>
        </w:rPr>
        <w:t>, 4ª edição, VARELA, São Paulo, 2010.</w:t>
      </w:r>
    </w:p>
    <w:p w:rsidR="003706D7" w:rsidRPr="00F56748" w:rsidRDefault="003706D7" w:rsidP="001A73C6">
      <w:pPr>
        <w:tabs>
          <w:tab w:val="center" w:pos="5314"/>
        </w:tabs>
        <w:jc w:val="both"/>
        <w:rPr>
          <w:rFonts w:ascii="Arial" w:hAnsi="Arial" w:cs="Arial"/>
          <w:b/>
          <w:i/>
          <w:sz w:val="20"/>
          <w:szCs w:val="20"/>
        </w:rPr>
      </w:pPr>
    </w:p>
    <w:p w:rsidR="006E4681" w:rsidRPr="00F56748" w:rsidRDefault="006E4681" w:rsidP="001A73C6">
      <w:pPr>
        <w:tabs>
          <w:tab w:val="center" w:pos="5314"/>
        </w:tabs>
        <w:jc w:val="both"/>
        <w:rPr>
          <w:rFonts w:ascii="Arial" w:hAnsi="Arial" w:cs="Arial"/>
          <w:b/>
          <w:i/>
          <w:sz w:val="20"/>
          <w:szCs w:val="20"/>
        </w:rPr>
      </w:pPr>
    </w:p>
    <w:sectPr w:rsidR="006E4681" w:rsidRPr="00F56748" w:rsidSect="0000143D">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0F3" w:rsidRDefault="007320F3" w:rsidP="00613C10">
      <w:pPr>
        <w:spacing w:after="0" w:line="240" w:lineRule="auto"/>
      </w:pPr>
      <w:r>
        <w:separator/>
      </w:r>
    </w:p>
  </w:endnote>
  <w:endnote w:type="continuationSeparator" w:id="0">
    <w:p w:rsidR="007320F3" w:rsidRDefault="007320F3" w:rsidP="00613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0F3" w:rsidRDefault="007320F3" w:rsidP="00613C10">
      <w:pPr>
        <w:spacing w:after="0" w:line="240" w:lineRule="auto"/>
      </w:pPr>
      <w:r>
        <w:separator/>
      </w:r>
    </w:p>
  </w:footnote>
  <w:footnote w:type="continuationSeparator" w:id="0">
    <w:p w:rsidR="007320F3" w:rsidRDefault="007320F3" w:rsidP="00613C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808080" w:themeColor="background1" w:themeShade="80"/>
      </w:rPr>
      <w:id w:val="831490450"/>
      <w:docPartObj>
        <w:docPartGallery w:val="Page Numbers (Top of Page)"/>
        <w:docPartUnique/>
      </w:docPartObj>
    </w:sdtPr>
    <w:sdtEndPr>
      <w:rPr>
        <w:b w:val="0"/>
        <w:color w:val="auto"/>
      </w:rPr>
    </w:sdtEndPr>
    <w:sdtContent>
      <w:p w:rsidR="00BE0182" w:rsidRDefault="00BE0182" w:rsidP="00E866EA">
        <w:pPr>
          <w:pStyle w:val="Cabealho"/>
          <w:jc w:val="right"/>
        </w:pPr>
        <w:r w:rsidRPr="00E866EA">
          <w:rPr>
            <w:rFonts w:ascii="Arial Narrow" w:hAnsi="Arial Narrow"/>
            <w:b/>
            <w:color w:val="808080" w:themeColor="background1" w:themeShade="80"/>
            <w:sz w:val="24"/>
            <w:szCs w:val="24"/>
          </w:rPr>
          <w:t>VPS 2201 2 – HIGIENE E SEGURANÇA</w:t>
        </w:r>
        <w:r w:rsidRPr="00E866EA">
          <w:rPr>
            <w:rFonts w:ascii="Arial Narrow" w:hAnsi="Arial Narrow"/>
            <w:b/>
            <w:sz w:val="24"/>
            <w:szCs w:val="24"/>
          </w:rPr>
          <w:t xml:space="preserve"> </w:t>
        </w:r>
        <w:r w:rsidRPr="00E866EA">
          <w:rPr>
            <w:rFonts w:ascii="Arial Narrow" w:hAnsi="Arial Narrow"/>
            <w:b/>
            <w:color w:val="808080" w:themeColor="background1" w:themeShade="80"/>
            <w:sz w:val="24"/>
            <w:szCs w:val="24"/>
          </w:rPr>
          <w:t>ALIMENTAR</w:t>
        </w:r>
        <w:r w:rsidRPr="00E866EA">
          <w:rPr>
            <w:color w:val="808080" w:themeColor="background1" w:themeShade="80"/>
          </w:rPr>
          <w:t xml:space="preserve">                                </w:t>
        </w:r>
        <w:r>
          <w:fldChar w:fldCharType="begin"/>
        </w:r>
        <w:r w:rsidRPr="00E866EA">
          <w:instrText>PAGE   \* MERGEFORMAT</w:instrText>
        </w:r>
        <w:r>
          <w:fldChar w:fldCharType="separate"/>
        </w:r>
        <w:r w:rsidR="007F78AF">
          <w:rPr>
            <w:noProof/>
          </w:rPr>
          <w:t>1</w:t>
        </w:r>
        <w:r>
          <w:fldChar w:fldCharType="end"/>
        </w:r>
      </w:p>
    </w:sdtContent>
  </w:sdt>
  <w:p w:rsidR="00BE0182" w:rsidRDefault="00BE018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BA1"/>
    <w:multiLevelType w:val="multilevel"/>
    <w:tmpl w:val="4508AC46"/>
    <w:lvl w:ilvl="0">
      <w:start w:val="2"/>
      <w:numFmt w:val="decimal"/>
      <w:lvlText w:val="(%1."/>
      <w:lvlJc w:val="left"/>
      <w:pPr>
        <w:ind w:left="444" w:hanging="444"/>
      </w:pPr>
      <w:rPr>
        <w:rFonts w:hint="default"/>
        <w:u w:val="none"/>
      </w:rPr>
    </w:lvl>
    <w:lvl w:ilvl="1">
      <w:start w:val="4"/>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
    <w:nsid w:val="02A77143"/>
    <w:multiLevelType w:val="hybridMultilevel"/>
    <w:tmpl w:val="E3AAA3B0"/>
    <w:lvl w:ilvl="0" w:tplc="0416000B">
      <w:start w:val="1"/>
      <w:numFmt w:val="bullet"/>
      <w:lvlText w:val=""/>
      <w:lvlJc w:val="left"/>
      <w:pPr>
        <w:ind w:left="360" w:hanging="360"/>
      </w:pPr>
      <w:rPr>
        <w:rFonts w:ascii="Wingdings" w:hAnsi="Wingdings"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nsid w:val="05757D94"/>
    <w:multiLevelType w:val="multilevel"/>
    <w:tmpl w:val="EC7E4F60"/>
    <w:lvl w:ilvl="0">
      <w:start w:val="1"/>
      <w:numFmt w:val="decimal"/>
      <w:lvlText w:val="(%1."/>
      <w:lvlJc w:val="left"/>
      <w:pPr>
        <w:ind w:left="444" w:hanging="444"/>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3">
    <w:nsid w:val="08A41CF4"/>
    <w:multiLevelType w:val="hybridMultilevel"/>
    <w:tmpl w:val="58402510"/>
    <w:lvl w:ilvl="0" w:tplc="04160005">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nsid w:val="141A6CA1"/>
    <w:multiLevelType w:val="hybridMultilevel"/>
    <w:tmpl w:val="5E7EA5D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nsid w:val="145A6B91"/>
    <w:multiLevelType w:val="hybridMultilevel"/>
    <w:tmpl w:val="D0C0F5F2"/>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
    <w:nsid w:val="15CC5C44"/>
    <w:multiLevelType w:val="hybridMultilevel"/>
    <w:tmpl w:val="644C4356"/>
    <w:lvl w:ilvl="0" w:tplc="04160001">
      <w:start w:val="1"/>
      <w:numFmt w:val="bullet"/>
      <w:lvlText w:val=""/>
      <w:lvlJc w:val="left"/>
      <w:pPr>
        <w:ind w:left="927" w:hanging="360"/>
      </w:pPr>
      <w:rPr>
        <w:rFonts w:ascii="Symbol" w:hAnsi="Symbol" w:hint="default"/>
      </w:rPr>
    </w:lvl>
    <w:lvl w:ilvl="1" w:tplc="04160003">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7">
    <w:nsid w:val="19976AC3"/>
    <w:multiLevelType w:val="hybridMultilevel"/>
    <w:tmpl w:val="FAAEA93A"/>
    <w:lvl w:ilvl="0" w:tplc="0416000D">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nsid w:val="19CD0880"/>
    <w:multiLevelType w:val="hybridMultilevel"/>
    <w:tmpl w:val="8176097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nsid w:val="1A1D0FDC"/>
    <w:multiLevelType w:val="hybridMultilevel"/>
    <w:tmpl w:val="FC44787E"/>
    <w:lvl w:ilvl="0" w:tplc="04160009">
      <w:start w:val="1"/>
      <w:numFmt w:val="bullet"/>
      <w:lvlText w:val=""/>
      <w:lvlJc w:val="left"/>
      <w:pPr>
        <w:ind w:left="804" w:hanging="360"/>
      </w:pPr>
      <w:rPr>
        <w:rFonts w:ascii="Wingdings" w:hAnsi="Wingdings" w:hint="default"/>
      </w:rPr>
    </w:lvl>
    <w:lvl w:ilvl="1" w:tplc="04160003" w:tentative="1">
      <w:start w:val="1"/>
      <w:numFmt w:val="bullet"/>
      <w:lvlText w:val="o"/>
      <w:lvlJc w:val="left"/>
      <w:pPr>
        <w:ind w:left="1524" w:hanging="360"/>
      </w:pPr>
      <w:rPr>
        <w:rFonts w:ascii="Courier New" w:hAnsi="Courier New" w:cs="Courier New" w:hint="default"/>
      </w:rPr>
    </w:lvl>
    <w:lvl w:ilvl="2" w:tplc="04160005" w:tentative="1">
      <w:start w:val="1"/>
      <w:numFmt w:val="bullet"/>
      <w:lvlText w:val=""/>
      <w:lvlJc w:val="left"/>
      <w:pPr>
        <w:ind w:left="2244" w:hanging="360"/>
      </w:pPr>
      <w:rPr>
        <w:rFonts w:ascii="Wingdings" w:hAnsi="Wingdings" w:hint="default"/>
      </w:rPr>
    </w:lvl>
    <w:lvl w:ilvl="3" w:tplc="04160001" w:tentative="1">
      <w:start w:val="1"/>
      <w:numFmt w:val="bullet"/>
      <w:lvlText w:val=""/>
      <w:lvlJc w:val="left"/>
      <w:pPr>
        <w:ind w:left="2964" w:hanging="360"/>
      </w:pPr>
      <w:rPr>
        <w:rFonts w:ascii="Symbol" w:hAnsi="Symbol" w:hint="default"/>
      </w:rPr>
    </w:lvl>
    <w:lvl w:ilvl="4" w:tplc="04160003" w:tentative="1">
      <w:start w:val="1"/>
      <w:numFmt w:val="bullet"/>
      <w:lvlText w:val="o"/>
      <w:lvlJc w:val="left"/>
      <w:pPr>
        <w:ind w:left="3684" w:hanging="360"/>
      </w:pPr>
      <w:rPr>
        <w:rFonts w:ascii="Courier New" w:hAnsi="Courier New" w:cs="Courier New" w:hint="default"/>
      </w:rPr>
    </w:lvl>
    <w:lvl w:ilvl="5" w:tplc="04160005" w:tentative="1">
      <w:start w:val="1"/>
      <w:numFmt w:val="bullet"/>
      <w:lvlText w:val=""/>
      <w:lvlJc w:val="left"/>
      <w:pPr>
        <w:ind w:left="4404" w:hanging="360"/>
      </w:pPr>
      <w:rPr>
        <w:rFonts w:ascii="Wingdings" w:hAnsi="Wingdings" w:hint="default"/>
      </w:rPr>
    </w:lvl>
    <w:lvl w:ilvl="6" w:tplc="04160001" w:tentative="1">
      <w:start w:val="1"/>
      <w:numFmt w:val="bullet"/>
      <w:lvlText w:val=""/>
      <w:lvlJc w:val="left"/>
      <w:pPr>
        <w:ind w:left="5124" w:hanging="360"/>
      </w:pPr>
      <w:rPr>
        <w:rFonts w:ascii="Symbol" w:hAnsi="Symbol" w:hint="default"/>
      </w:rPr>
    </w:lvl>
    <w:lvl w:ilvl="7" w:tplc="04160003" w:tentative="1">
      <w:start w:val="1"/>
      <w:numFmt w:val="bullet"/>
      <w:lvlText w:val="o"/>
      <w:lvlJc w:val="left"/>
      <w:pPr>
        <w:ind w:left="5844" w:hanging="360"/>
      </w:pPr>
      <w:rPr>
        <w:rFonts w:ascii="Courier New" w:hAnsi="Courier New" w:cs="Courier New" w:hint="default"/>
      </w:rPr>
    </w:lvl>
    <w:lvl w:ilvl="8" w:tplc="04160005" w:tentative="1">
      <w:start w:val="1"/>
      <w:numFmt w:val="bullet"/>
      <w:lvlText w:val=""/>
      <w:lvlJc w:val="left"/>
      <w:pPr>
        <w:ind w:left="6564" w:hanging="360"/>
      </w:pPr>
      <w:rPr>
        <w:rFonts w:ascii="Wingdings" w:hAnsi="Wingdings" w:hint="default"/>
      </w:rPr>
    </w:lvl>
  </w:abstractNum>
  <w:abstractNum w:abstractNumId="10">
    <w:nsid w:val="1C1F0C3C"/>
    <w:multiLevelType w:val="hybridMultilevel"/>
    <w:tmpl w:val="1616A2B6"/>
    <w:lvl w:ilvl="0" w:tplc="55A628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8476402"/>
    <w:multiLevelType w:val="multilevel"/>
    <w:tmpl w:val="CCB0284E"/>
    <w:lvl w:ilvl="0">
      <w:start w:val="2"/>
      <w:numFmt w:val="decimal"/>
      <w:lvlText w:val="(%1."/>
      <w:lvlJc w:val="left"/>
      <w:pPr>
        <w:ind w:left="444" w:hanging="444"/>
      </w:pPr>
      <w:rPr>
        <w:rFonts w:hint="default"/>
        <w:sz w:val="28"/>
      </w:rPr>
    </w:lvl>
    <w:lvl w:ilvl="1">
      <w:start w:val="1"/>
      <w:numFmt w:val="decimal"/>
      <w:lvlText w:val="(%1.%2)"/>
      <w:lvlJc w:val="left"/>
      <w:pPr>
        <w:ind w:left="444" w:hanging="444"/>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720" w:hanging="72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080" w:hanging="1080"/>
      </w:pPr>
      <w:rPr>
        <w:rFonts w:hint="default"/>
        <w:sz w:val="28"/>
      </w:rPr>
    </w:lvl>
    <w:lvl w:ilvl="8">
      <w:start w:val="1"/>
      <w:numFmt w:val="decimal"/>
      <w:lvlText w:val="(%1.%2)%3.%4.%5.%6.%7.%8.%9."/>
      <w:lvlJc w:val="left"/>
      <w:pPr>
        <w:ind w:left="1440" w:hanging="1440"/>
      </w:pPr>
      <w:rPr>
        <w:rFonts w:hint="default"/>
        <w:sz w:val="28"/>
      </w:rPr>
    </w:lvl>
  </w:abstractNum>
  <w:abstractNum w:abstractNumId="12">
    <w:nsid w:val="2AE00BB2"/>
    <w:multiLevelType w:val="hybridMultilevel"/>
    <w:tmpl w:val="1F36DAB8"/>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nsid w:val="36E47EC5"/>
    <w:multiLevelType w:val="hybridMultilevel"/>
    <w:tmpl w:val="59B02402"/>
    <w:lvl w:ilvl="0" w:tplc="4C2A7C62">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4">
    <w:nsid w:val="38182FC7"/>
    <w:multiLevelType w:val="hybridMultilevel"/>
    <w:tmpl w:val="56AA10A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8AE2AA6"/>
    <w:multiLevelType w:val="hybridMultilevel"/>
    <w:tmpl w:val="D70A3F00"/>
    <w:lvl w:ilvl="0" w:tplc="0232AFC6">
      <w:start w:val="1"/>
      <w:numFmt w:val="upp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3DE360E0"/>
    <w:multiLevelType w:val="hybridMultilevel"/>
    <w:tmpl w:val="1BD04B62"/>
    <w:lvl w:ilvl="0" w:tplc="7B24AB2C">
      <w:start w:val="1"/>
      <w:numFmt w:val="upperLetter"/>
      <w:lvlText w:val="%1)"/>
      <w:lvlJc w:val="left"/>
      <w:pPr>
        <w:ind w:left="360" w:hanging="360"/>
      </w:pPr>
      <w:rPr>
        <w:rFonts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325287F"/>
    <w:multiLevelType w:val="hybridMultilevel"/>
    <w:tmpl w:val="BB3CA008"/>
    <w:lvl w:ilvl="0" w:tplc="04160005">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8">
    <w:nsid w:val="44175883"/>
    <w:multiLevelType w:val="hybridMultilevel"/>
    <w:tmpl w:val="D6A06C18"/>
    <w:lvl w:ilvl="0" w:tplc="04160005">
      <w:start w:val="1"/>
      <w:numFmt w:val="bullet"/>
      <w:lvlText w:val=""/>
      <w:lvlJc w:val="left"/>
      <w:pPr>
        <w:ind w:left="1353" w:hanging="360"/>
      </w:pPr>
      <w:rPr>
        <w:rFonts w:ascii="Wingdings" w:hAnsi="Wingdings" w:hint="default"/>
      </w:rPr>
    </w:lvl>
    <w:lvl w:ilvl="1" w:tplc="04160003" w:tentative="1">
      <w:start w:val="1"/>
      <w:numFmt w:val="bullet"/>
      <w:lvlText w:val="o"/>
      <w:lvlJc w:val="left"/>
      <w:pPr>
        <w:ind w:left="2073" w:hanging="360"/>
      </w:pPr>
      <w:rPr>
        <w:rFonts w:ascii="Courier New" w:hAnsi="Courier New" w:cs="Courier New" w:hint="default"/>
      </w:rPr>
    </w:lvl>
    <w:lvl w:ilvl="2" w:tplc="04160005" w:tentative="1">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19">
    <w:nsid w:val="445E0B53"/>
    <w:multiLevelType w:val="hybridMultilevel"/>
    <w:tmpl w:val="51663150"/>
    <w:lvl w:ilvl="0" w:tplc="04160009">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0">
    <w:nsid w:val="4A915C0E"/>
    <w:multiLevelType w:val="hybridMultilevel"/>
    <w:tmpl w:val="8E782578"/>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1">
    <w:nsid w:val="50365BA8"/>
    <w:multiLevelType w:val="hybridMultilevel"/>
    <w:tmpl w:val="05C6F5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7C43028"/>
    <w:multiLevelType w:val="hybridMultilevel"/>
    <w:tmpl w:val="71A061D8"/>
    <w:lvl w:ilvl="0" w:tplc="04160005">
      <w:start w:val="1"/>
      <w:numFmt w:val="bullet"/>
      <w:lvlText w:val=""/>
      <w:lvlJc w:val="left"/>
      <w:pPr>
        <w:ind w:left="1428" w:hanging="360"/>
      </w:pPr>
      <w:rPr>
        <w:rFonts w:ascii="Wingdings" w:hAnsi="Wingdings" w:hint="default"/>
      </w:rPr>
    </w:lvl>
    <w:lvl w:ilvl="1" w:tplc="04160005">
      <w:start w:val="1"/>
      <w:numFmt w:val="bullet"/>
      <w:lvlText w:val=""/>
      <w:lvlJc w:val="left"/>
      <w:pPr>
        <w:ind w:left="2148" w:hanging="360"/>
      </w:pPr>
      <w:rPr>
        <w:rFonts w:ascii="Wingdings" w:hAnsi="Wingdings" w:hint="default"/>
      </w:rPr>
    </w:lvl>
    <w:lvl w:ilvl="2" w:tplc="04160005">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nsid w:val="62732695"/>
    <w:multiLevelType w:val="hybridMultilevel"/>
    <w:tmpl w:val="0CD808DE"/>
    <w:lvl w:ilvl="0" w:tplc="12A0F88E">
      <w:start w:val="1"/>
      <w:numFmt w:val="decimal"/>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4">
    <w:nsid w:val="63A465CD"/>
    <w:multiLevelType w:val="hybridMultilevel"/>
    <w:tmpl w:val="698ECA88"/>
    <w:lvl w:ilvl="0" w:tplc="7AC0AA86">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5">
    <w:nsid w:val="63B739C8"/>
    <w:multiLevelType w:val="hybridMultilevel"/>
    <w:tmpl w:val="485C6D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52B7013"/>
    <w:multiLevelType w:val="hybridMultilevel"/>
    <w:tmpl w:val="80FCA8BA"/>
    <w:lvl w:ilvl="0" w:tplc="04160009">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3577" w:hanging="360"/>
      </w:pPr>
      <w:rPr>
        <w:rFonts w:ascii="Courier New" w:hAnsi="Courier New" w:cs="Courier New" w:hint="default"/>
      </w:rPr>
    </w:lvl>
    <w:lvl w:ilvl="2" w:tplc="04160005" w:tentative="1">
      <w:start w:val="1"/>
      <w:numFmt w:val="bullet"/>
      <w:lvlText w:val=""/>
      <w:lvlJc w:val="left"/>
      <w:pPr>
        <w:ind w:left="4297" w:hanging="360"/>
      </w:pPr>
      <w:rPr>
        <w:rFonts w:ascii="Wingdings" w:hAnsi="Wingdings" w:hint="default"/>
      </w:rPr>
    </w:lvl>
    <w:lvl w:ilvl="3" w:tplc="04160001" w:tentative="1">
      <w:start w:val="1"/>
      <w:numFmt w:val="bullet"/>
      <w:lvlText w:val=""/>
      <w:lvlJc w:val="left"/>
      <w:pPr>
        <w:ind w:left="5017" w:hanging="360"/>
      </w:pPr>
      <w:rPr>
        <w:rFonts w:ascii="Symbol" w:hAnsi="Symbol" w:hint="default"/>
      </w:rPr>
    </w:lvl>
    <w:lvl w:ilvl="4" w:tplc="04160003" w:tentative="1">
      <w:start w:val="1"/>
      <w:numFmt w:val="bullet"/>
      <w:lvlText w:val="o"/>
      <w:lvlJc w:val="left"/>
      <w:pPr>
        <w:ind w:left="5737" w:hanging="360"/>
      </w:pPr>
      <w:rPr>
        <w:rFonts w:ascii="Courier New" w:hAnsi="Courier New" w:cs="Courier New" w:hint="default"/>
      </w:rPr>
    </w:lvl>
    <w:lvl w:ilvl="5" w:tplc="04160005" w:tentative="1">
      <w:start w:val="1"/>
      <w:numFmt w:val="bullet"/>
      <w:lvlText w:val=""/>
      <w:lvlJc w:val="left"/>
      <w:pPr>
        <w:ind w:left="6457" w:hanging="360"/>
      </w:pPr>
      <w:rPr>
        <w:rFonts w:ascii="Wingdings" w:hAnsi="Wingdings" w:hint="default"/>
      </w:rPr>
    </w:lvl>
    <w:lvl w:ilvl="6" w:tplc="04160001" w:tentative="1">
      <w:start w:val="1"/>
      <w:numFmt w:val="bullet"/>
      <w:lvlText w:val=""/>
      <w:lvlJc w:val="left"/>
      <w:pPr>
        <w:ind w:left="7177" w:hanging="360"/>
      </w:pPr>
      <w:rPr>
        <w:rFonts w:ascii="Symbol" w:hAnsi="Symbol" w:hint="default"/>
      </w:rPr>
    </w:lvl>
    <w:lvl w:ilvl="7" w:tplc="04160003" w:tentative="1">
      <w:start w:val="1"/>
      <w:numFmt w:val="bullet"/>
      <w:lvlText w:val="o"/>
      <w:lvlJc w:val="left"/>
      <w:pPr>
        <w:ind w:left="7897" w:hanging="360"/>
      </w:pPr>
      <w:rPr>
        <w:rFonts w:ascii="Courier New" w:hAnsi="Courier New" w:cs="Courier New" w:hint="default"/>
      </w:rPr>
    </w:lvl>
    <w:lvl w:ilvl="8" w:tplc="04160005" w:tentative="1">
      <w:start w:val="1"/>
      <w:numFmt w:val="bullet"/>
      <w:lvlText w:val=""/>
      <w:lvlJc w:val="left"/>
      <w:pPr>
        <w:ind w:left="8617" w:hanging="360"/>
      </w:pPr>
      <w:rPr>
        <w:rFonts w:ascii="Wingdings" w:hAnsi="Wingdings" w:hint="default"/>
      </w:rPr>
    </w:lvl>
  </w:abstractNum>
  <w:abstractNum w:abstractNumId="27">
    <w:nsid w:val="67BB33BE"/>
    <w:multiLevelType w:val="hybridMultilevel"/>
    <w:tmpl w:val="8E9C9F30"/>
    <w:lvl w:ilvl="0" w:tplc="0416000B">
      <w:start w:val="1"/>
      <w:numFmt w:val="bullet"/>
      <w:lvlText w:val=""/>
      <w:lvlJc w:val="left"/>
      <w:pPr>
        <w:ind w:left="2487" w:hanging="360"/>
      </w:pPr>
      <w:rPr>
        <w:rFonts w:ascii="Wingdings" w:hAnsi="Wingdings" w:hint="default"/>
      </w:rPr>
    </w:lvl>
    <w:lvl w:ilvl="1" w:tplc="04160003">
      <w:start w:val="1"/>
      <w:numFmt w:val="bullet"/>
      <w:lvlText w:val="o"/>
      <w:lvlJc w:val="left"/>
      <w:pPr>
        <w:ind w:left="2844" w:hanging="360"/>
      </w:pPr>
      <w:rPr>
        <w:rFonts w:ascii="Courier New" w:hAnsi="Courier New" w:cs="Courier New" w:hint="default"/>
      </w:rPr>
    </w:lvl>
    <w:lvl w:ilvl="2" w:tplc="04160005">
      <w:start w:val="1"/>
      <w:numFmt w:val="bullet"/>
      <w:lvlText w:val=""/>
      <w:lvlJc w:val="left"/>
      <w:pPr>
        <w:ind w:left="3564" w:hanging="360"/>
      </w:pPr>
      <w:rPr>
        <w:rFonts w:ascii="Wingdings" w:hAnsi="Wingdings" w:hint="default"/>
      </w:rPr>
    </w:lvl>
    <w:lvl w:ilvl="3" w:tplc="04160001" w:tentative="1">
      <w:start w:val="1"/>
      <w:numFmt w:val="bullet"/>
      <w:lvlText w:val=""/>
      <w:lvlJc w:val="left"/>
      <w:pPr>
        <w:ind w:left="4284" w:hanging="360"/>
      </w:pPr>
      <w:rPr>
        <w:rFonts w:ascii="Symbol" w:hAnsi="Symbol" w:hint="default"/>
      </w:rPr>
    </w:lvl>
    <w:lvl w:ilvl="4" w:tplc="04160003" w:tentative="1">
      <w:start w:val="1"/>
      <w:numFmt w:val="bullet"/>
      <w:lvlText w:val="o"/>
      <w:lvlJc w:val="left"/>
      <w:pPr>
        <w:ind w:left="5004" w:hanging="360"/>
      </w:pPr>
      <w:rPr>
        <w:rFonts w:ascii="Courier New" w:hAnsi="Courier New" w:cs="Courier New" w:hint="default"/>
      </w:rPr>
    </w:lvl>
    <w:lvl w:ilvl="5" w:tplc="04160005" w:tentative="1">
      <w:start w:val="1"/>
      <w:numFmt w:val="bullet"/>
      <w:lvlText w:val=""/>
      <w:lvlJc w:val="left"/>
      <w:pPr>
        <w:ind w:left="5724" w:hanging="360"/>
      </w:pPr>
      <w:rPr>
        <w:rFonts w:ascii="Wingdings" w:hAnsi="Wingdings" w:hint="default"/>
      </w:rPr>
    </w:lvl>
    <w:lvl w:ilvl="6" w:tplc="04160001" w:tentative="1">
      <w:start w:val="1"/>
      <w:numFmt w:val="bullet"/>
      <w:lvlText w:val=""/>
      <w:lvlJc w:val="left"/>
      <w:pPr>
        <w:ind w:left="6444" w:hanging="360"/>
      </w:pPr>
      <w:rPr>
        <w:rFonts w:ascii="Symbol" w:hAnsi="Symbol" w:hint="default"/>
      </w:rPr>
    </w:lvl>
    <w:lvl w:ilvl="7" w:tplc="04160003" w:tentative="1">
      <w:start w:val="1"/>
      <w:numFmt w:val="bullet"/>
      <w:lvlText w:val="o"/>
      <w:lvlJc w:val="left"/>
      <w:pPr>
        <w:ind w:left="7164" w:hanging="360"/>
      </w:pPr>
      <w:rPr>
        <w:rFonts w:ascii="Courier New" w:hAnsi="Courier New" w:cs="Courier New" w:hint="default"/>
      </w:rPr>
    </w:lvl>
    <w:lvl w:ilvl="8" w:tplc="04160005" w:tentative="1">
      <w:start w:val="1"/>
      <w:numFmt w:val="bullet"/>
      <w:lvlText w:val=""/>
      <w:lvlJc w:val="left"/>
      <w:pPr>
        <w:ind w:left="7884" w:hanging="360"/>
      </w:pPr>
      <w:rPr>
        <w:rFonts w:ascii="Wingdings" w:hAnsi="Wingdings" w:hint="default"/>
      </w:rPr>
    </w:lvl>
  </w:abstractNum>
  <w:abstractNum w:abstractNumId="28">
    <w:nsid w:val="6A854F3D"/>
    <w:multiLevelType w:val="hybridMultilevel"/>
    <w:tmpl w:val="FEC6AB06"/>
    <w:lvl w:ilvl="0" w:tplc="04160005">
      <w:start w:val="1"/>
      <w:numFmt w:val="bullet"/>
      <w:lvlText w:val=""/>
      <w:lvlJc w:val="left"/>
      <w:pPr>
        <w:ind w:left="1070" w:hanging="360"/>
      </w:pPr>
      <w:rPr>
        <w:rFonts w:ascii="Wingdings" w:hAnsi="Wingdings" w:hint="default"/>
      </w:rPr>
    </w:lvl>
    <w:lvl w:ilvl="1" w:tplc="0416000D">
      <w:start w:val="1"/>
      <w:numFmt w:val="bullet"/>
      <w:lvlText w:val=""/>
      <w:lvlJc w:val="left"/>
      <w:pPr>
        <w:ind w:left="1788" w:hanging="360"/>
      </w:pPr>
      <w:rPr>
        <w:rFonts w:ascii="Wingdings" w:hAnsi="Wingdings" w:hint="default"/>
      </w:rPr>
    </w:lvl>
    <w:lvl w:ilvl="2" w:tplc="04160005">
      <w:start w:val="1"/>
      <w:numFmt w:val="bullet"/>
      <w:lvlText w:val=""/>
      <w:lvlJc w:val="left"/>
      <w:pPr>
        <w:ind w:left="1353" w:hanging="360"/>
      </w:pPr>
      <w:rPr>
        <w:rFonts w:ascii="Wingdings" w:hAnsi="Wingdings" w:hint="default"/>
      </w:rPr>
    </w:lvl>
    <w:lvl w:ilvl="3" w:tplc="0416000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
    <w:nsid w:val="6B5020EF"/>
    <w:multiLevelType w:val="hybridMultilevel"/>
    <w:tmpl w:val="66541B06"/>
    <w:lvl w:ilvl="0" w:tplc="04160001">
      <w:start w:val="1"/>
      <w:numFmt w:val="bullet"/>
      <w:lvlText w:val=""/>
      <w:lvlJc w:val="left"/>
      <w:pPr>
        <w:ind w:left="2532" w:hanging="360"/>
      </w:pPr>
      <w:rPr>
        <w:rFonts w:ascii="Symbol" w:hAnsi="Symbol" w:hint="default"/>
      </w:rPr>
    </w:lvl>
    <w:lvl w:ilvl="1" w:tplc="04160003">
      <w:start w:val="1"/>
      <w:numFmt w:val="bullet"/>
      <w:lvlText w:val="o"/>
      <w:lvlJc w:val="left"/>
      <w:pPr>
        <w:ind w:left="3252" w:hanging="360"/>
      </w:pPr>
      <w:rPr>
        <w:rFonts w:ascii="Courier New" w:hAnsi="Courier New" w:cs="Courier New" w:hint="default"/>
      </w:rPr>
    </w:lvl>
    <w:lvl w:ilvl="2" w:tplc="04160005">
      <w:start w:val="1"/>
      <w:numFmt w:val="bullet"/>
      <w:lvlText w:val=""/>
      <w:lvlJc w:val="left"/>
      <w:pPr>
        <w:ind w:left="3972" w:hanging="360"/>
      </w:pPr>
      <w:rPr>
        <w:rFonts w:ascii="Wingdings" w:hAnsi="Wingdings" w:hint="default"/>
      </w:rPr>
    </w:lvl>
    <w:lvl w:ilvl="3" w:tplc="04160001">
      <w:start w:val="1"/>
      <w:numFmt w:val="bullet"/>
      <w:lvlText w:val=""/>
      <w:lvlJc w:val="left"/>
      <w:pPr>
        <w:ind w:left="4692" w:hanging="360"/>
      </w:pPr>
      <w:rPr>
        <w:rFonts w:ascii="Symbol" w:hAnsi="Symbol" w:hint="default"/>
      </w:rPr>
    </w:lvl>
    <w:lvl w:ilvl="4" w:tplc="04160003">
      <w:start w:val="1"/>
      <w:numFmt w:val="bullet"/>
      <w:lvlText w:val="o"/>
      <w:lvlJc w:val="left"/>
      <w:pPr>
        <w:ind w:left="5412" w:hanging="360"/>
      </w:pPr>
      <w:rPr>
        <w:rFonts w:ascii="Courier New" w:hAnsi="Courier New" w:cs="Courier New" w:hint="default"/>
      </w:rPr>
    </w:lvl>
    <w:lvl w:ilvl="5" w:tplc="04160005">
      <w:start w:val="1"/>
      <w:numFmt w:val="bullet"/>
      <w:lvlText w:val=""/>
      <w:lvlJc w:val="left"/>
      <w:pPr>
        <w:ind w:left="6132" w:hanging="360"/>
      </w:pPr>
      <w:rPr>
        <w:rFonts w:ascii="Wingdings" w:hAnsi="Wingdings" w:hint="default"/>
      </w:rPr>
    </w:lvl>
    <w:lvl w:ilvl="6" w:tplc="04160001" w:tentative="1">
      <w:start w:val="1"/>
      <w:numFmt w:val="bullet"/>
      <w:lvlText w:val=""/>
      <w:lvlJc w:val="left"/>
      <w:pPr>
        <w:ind w:left="6852" w:hanging="360"/>
      </w:pPr>
      <w:rPr>
        <w:rFonts w:ascii="Symbol" w:hAnsi="Symbol" w:hint="default"/>
      </w:rPr>
    </w:lvl>
    <w:lvl w:ilvl="7" w:tplc="04160003" w:tentative="1">
      <w:start w:val="1"/>
      <w:numFmt w:val="bullet"/>
      <w:lvlText w:val="o"/>
      <w:lvlJc w:val="left"/>
      <w:pPr>
        <w:ind w:left="7572" w:hanging="360"/>
      </w:pPr>
      <w:rPr>
        <w:rFonts w:ascii="Courier New" w:hAnsi="Courier New" w:cs="Courier New" w:hint="default"/>
      </w:rPr>
    </w:lvl>
    <w:lvl w:ilvl="8" w:tplc="04160005" w:tentative="1">
      <w:start w:val="1"/>
      <w:numFmt w:val="bullet"/>
      <w:lvlText w:val=""/>
      <w:lvlJc w:val="left"/>
      <w:pPr>
        <w:ind w:left="8292" w:hanging="360"/>
      </w:pPr>
      <w:rPr>
        <w:rFonts w:ascii="Wingdings" w:hAnsi="Wingdings" w:hint="default"/>
      </w:rPr>
    </w:lvl>
  </w:abstractNum>
  <w:abstractNum w:abstractNumId="30">
    <w:nsid w:val="6D4D7CB1"/>
    <w:multiLevelType w:val="hybridMultilevel"/>
    <w:tmpl w:val="FD52F56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1">
    <w:nsid w:val="6E5B78F8"/>
    <w:multiLevelType w:val="hybridMultilevel"/>
    <w:tmpl w:val="3E303E2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nsid w:val="6EDF4120"/>
    <w:multiLevelType w:val="hybridMultilevel"/>
    <w:tmpl w:val="33B29298"/>
    <w:lvl w:ilvl="0" w:tplc="0052B0A4">
      <w:start w:val="1"/>
      <w:numFmt w:val="upperLetter"/>
      <w:lvlText w:val="(%1)"/>
      <w:lvlJc w:val="left"/>
      <w:pPr>
        <w:ind w:left="0" w:hanging="360"/>
      </w:pPr>
      <w:rPr>
        <w:rFonts w:hint="default"/>
      </w:rPr>
    </w:lvl>
    <w:lvl w:ilvl="1" w:tplc="04160019" w:tentative="1">
      <w:start w:val="1"/>
      <w:numFmt w:val="lowerLetter"/>
      <w:lvlText w:val="%2."/>
      <w:lvlJc w:val="left"/>
      <w:pPr>
        <w:ind w:left="720" w:hanging="360"/>
      </w:pPr>
    </w:lvl>
    <w:lvl w:ilvl="2" w:tplc="0416001B" w:tentative="1">
      <w:start w:val="1"/>
      <w:numFmt w:val="lowerRoman"/>
      <w:lvlText w:val="%3."/>
      <w:lvlJc w:val="right"/>
      <w:pPr>
        <w:ind w:left="1440" w:hanging="180"/>
      </w:pPr>
    </w:lvl>
    <w:lvl w:ilvl="3" w:tplc="0416000F" w:tentative="1">
      <w:start w:val="1"/>
      <w:numFmt w:val="decimal"/>
      <w:lvlText w:val="%4."/>
      <w:lvlJc w:val="left"/>
      <w:pPr>
        <w:ind w:left="2160" w:hanging="360"/>
      </w:pPr>
    </w:lvl>
    <w:lvl w:ilvl="4" w:tplc="04160019" w:tentative="1">
      <w:start w:val="1"/>
      <w:numFmt w:val="lowerLetter"/>
      <w:lvlText w:val="%5."/>
      <w:lvlJc w:val="left"/>
      <w:pPr>
        <w:ind w:left="2880" w:hanging="360"/>
      </w:pPr>
    </w:lvl>
    <w:lvl w:ilvl="5" w:tplc="0416001B" w:tentative="1">
      <w:start w:val="1"/>
      <w:numFmt w:val="lowerRoman"/>
      <w:lvlText w:val="%6."/>
      <w:lvlJc w:val="right"/>
      <w:pPr>
        <w:ind w:left="3600" w:hanging="180"/>
      </w:pPr>
    </w:lvl>
    <w:lvl w:ilvl="6" w:tplc="0416000F" w:tentative="1">
      <w:start w:val="1"/>
      <w:numFmt w:val="decimal"/>
      <w:lvlText w:val="%7."/>
      <w:lvlJc w:val="left"/>
      <w:pPr>
        <w:ind w:left="4320" w:hanging="360"/>
      </w:pPr>
    </w:lvl>
    <w:lvl w:ilvl="7" w:tplc="04160019" w:tentative="1">
      <w:start w:val="1"/>
      <w:numFmt w:val="lowerLetter"/>
      <w:lvlText w:val="%8."/>
      <w:lvlJc w:val="left"/>
      <w:pPr>
        <w:ind w:left="5040" w:hanging="360"/>
      </w:pPr>
    </w:lvl>
    <w:lvl w:ilvl="8" w:tplc="0416001B" w:tentative="1">
      <w:start w:val="1"/>
      <w:numFmt w:val="lowerRoman"/>
      <w:lvlText w:val="%9."/>
      <w:lvlJc w:val="right"/>
      <w:pPr>
        <w:ind w:left="5760" w:hanging="180"/>
      </w:pPr>
    </w:lvl>
  </w:abstractNum>
  <w:abstractNum w:abstractNumId="33">
    <w:nsid w:val="72060E09"/>
    <w:multiLevelType w:val="hybridMultilevel"/>
    <w:tmpl w:val="B71C3F9E"/>
    <w:lvl w:ilvl="0" w:tplc="04160009">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4">
    <w:nsid w:val="77485E92"/>
    <w:multiLevelType w:val="hybridMultilevel"/>
    <w:tmpl w:val="88303EEA"/>
    <w:lvl w:ilvl="0" w:tplc="A23EA912">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5">
    <w:nsid w:val="7F5707B8"/>
    <w:multiLevelType w:val="hybridMultilevel"/>
    <w:tmpl w:val="A1C695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12"/>
  </w:num>
  <w:num w:numId="2">
    <w:abstractNumId w:val="34"/>
  </w:num>
  <w:num w:numId="3">
    <w:abstractNumId w:val="29"/>
  </w:num>
  <w:num w:numId="4">
    <w:abstractNumId w:val="6"/>
  </w:num>
  <w:num w:numId="5">
    <w:abstractNumId w:val="4"/>
  </w:num>
  <w:num w:numId="6">
    <w:abstractNumId w:val="32"/>
  </w:num>
  <w:num w:numId="7">
    <w:abstractNumId w:val="15"/>
  </w:num>
  <w:num w:numId="8">
    <w:abstractNumId w:val="30"/>
  </w:num>
  <w:num w:numId="9">
    <w:abstractNumId w:val="28"/>
  </w:num>
  <w:num w:numId="10">
    <w:abstractNumId w:val="27"/>
  </w:num>
  <w:num w:numId="11">
    <w:abstractNumId w:val="33"/>
  </w:num>
  <w:num w:numId="12">
    <w:abstractNumId w:val="1"/>
  </w:num>
  <w:num w:numId="13">
    <w:abstractNumId w:val="22"/>
  </w:num>
  <w:num w:numId="14">
    <w:abstractNumId w:val="26"/>
  </w:num>
  <w:num w:numId="15">
    <w:abstractNumId w:val="7"/>
  </w:num>
  <w:num w:numId="16">
    <w:abstractNumId w:val="20"/>
  </w:num>
  <w:num w:numId="17">
    <w:abstractNumId w:val="18"/>
  </w:num>
  <w:num w:numId="18">
    <w:abstractNumId w:val="3"/>
  </w:num>
  <w:num w:numId="19">
    <w:abstractNumId w:val="19"/>
  </w:num>
  <w:num w:numId="20">
    <w:abstractNumId w:val="2"/>
  </w:num>
  <w:num w:numId="21">
    <w:abstractNumId w:val="11"/>
  </w:num>
  <w:num w:numId="22">
    <w:abstractNumId w:val="0"/>
  </w:num>
  <w:num w:numId="23">
    <w:abstractNumId w:val="17"/>
  </w:num>
  <w:num w:numId="24">
    <w:abstractNumId w:val="16"/>
  </w:num>
  <w:num w:numId="25">
    <w:abstractNumId w:val="23"/>
  </w:num>
  <w:num w:numId="26">
    <w:abstractNumId w:val="24"/>
  </w:num>
  <w:num w:numId="27">
    <w:abstractNumId w:val="13"/>
  </w:num>
  <w:num w:numId="28">
    <w:abstractNumId w:val="9"/>
  </w:num>
  <w:num w:numId="29">
    <w:abstractNumId w:val="5"/>
  </w:num>
  <w:num w:numId="30">
    <w:abstractNumId w:val="31"/>
  </w:num>
  <w:num w:numId="31">
    <w:abstractNumId w:val="8"/>
  </w:num>
  <w:num w:numId="32">
    <w:abstractNumId w:val="35"/>
  </w:num>
  <w:num w:numId="33">
    <w:abstractNumId w:val="25"/>
  </w:num>
  <w:num w:numId="34">
    <w:abstractNumId w:val="10"/>
  </w:num>
  <w:num w:numId="35">
    <w:abstractNumId w:val="14"/>
  </w:num>
  <w:num w:numId="36">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C63"/>
    <w:rsid w:val="0000143D"/>
    <w:rsid w:val="00003B46"/>
    <w:rsid w:val="00012174"/>
    <w:rsid w:val="00022AF8"/>
    <w:rsid w:val="0003523E"/>
    <w:rsid w:val="0004501D"/>
    <w:rsid w:val="00047CD3"/>
    <w:rsid w:val="0005161C"/>
    <w:rsid w:val="0005173B"/>
    <w:rsid w:val="00053527"/>
    <w:rsid w:val="00053D46"/>
    <w:rsid w:val="00061E7F"/>
    <w:rsid w:val="00062315"/>
    <w:rsid w:val="00063978"/>
    <w:rsid w:val="00064346"/>
    <w:rsid w:val="0008398B"/>
    <w:rsid w:val="00086E43"/>
    <w:rsid w:val="00097B10"/>
    <w:rsid w:val="000A2308"/>
    <w:rsid w:val="000A3828"/>
    <w:rsid w:val="000A6E7F"/>
    <w:rsid w:val="000A7574"/>
    <w:rsid w:val="000B1730"/>
    <w:rsid w:val="000C7F39"/>
    <w:rsid w:val="000D7650"/>
    <w:rsid w:val="000E1382"/>
    <w:rsid w:val="000F1620"/>
    <w:rsid w:val="000F5121"/>
    <w:rsid w:val="000F55DF"/>
    <w:rsid w:val="0010051A"/>
    <w:rsid w:val="001013CC"/>
    <w:rsid w:val="001068BF"/>
    <w:rsid w:val="00106E87"/>
    <w:rsid w:val="00107C32"/>
    <w:rsid w:val="00116289"/>
    <w:rsid w:val="001201B4"/>
    <w:rsid w:val="00121842"/>
    <w:rsid w:val="00122DB2"/>
    <w:rsid w:val="00126E61"/>
    <w:rsid w:val="00133278"/>
    <w:rsid w:val="00140C00"/>
    <w:rsid w:val="00140EA7"/>
    <w:rsid w:val="001574FF"/>
    <w:rsid w:val="00161258"/>
    <w:rsid w:val="00174FA6"/>
    <w:rsid w:val="0017627F"/>
    <w:rsid w:val="001771E2"/>
    <w:rsid w:val="001833F2"/>
    <w:rsid w:val="00184644"/>
    <w:rsid w:val="00194F0E"/>
    <w:rsid w:val="00196669"/>
    <w:rsid w:val="001A32FC"/>
    <w:rsid w:val="001A560B"/>
    <w:rsid w:val="001A65BD"/>
    <w:rsid w:val="001A6CB1"/>
    <w:rsid w:val="001A73C6"/>
    <w:rsid w:val="001B057A"/>
    <w:rsid w:val="001B28B2"/>
    <w:rsid w:val="001B717A"/>
    <w:rsid w:val="001C7A6A"/>
    <w:rsid w:val="001C7D01"/>
    <w:rsid w:val="001D2BB0"/>
    <w:rsid w:val="001D3527"/>
    <w:rsid w:val="001E067A"/>
    <w:rsid w:val="001E25FC"/>
    <w:rsid w:val="001F46B1"/>
    <w:rsid w:val="00206078"/>
    <w:rsid w:val="00206D8D"/>
    <w:rsid w:val="00213C2D"/>
    <w:rsid w:val="00214B0E"/>
    <w:rsid w:val="0022554B"/>
    <w:rsid w:val="002323CE"/>
    <w:rsid w:val="002508BB"/>
    <w:rsid w:val="002528E6"/>
    <w:rsid w:val="002605F5"/>
    <w:rsid w:val="002723F1"/>
    <w:rsid w:val="00282D80"/>
    <w:rsid w:val="00286784"/>
    <w:rsid w:val="0028694B"/>
    <w:rsid w:val="002A3A68"/>
    <w:rsid w:val="002A7F5A"/>
    <w:rsid w:val="002B11D9"/>
    <w:rsid w:val="002B14D7"/>
    <w:rsid w:val="002C48CB"/>
    <w:rsid w:val="002D3A17"/>
    <w:rsid w:val="002E6605"/>
    <w:rsid w:val="002F065E"/>
    <w:rsid w:val="002F71F4"/>
    <w:rsid w:val="00301059"/>
    <w:rsid w:val="00303A7C"/>
    <w:rsid w:val="003055A6"/>
    <w:rsid w:val="003159A6"/>
    <w:rsid w:val="00324F3A"/>
    <w:rsid w:val="0032535C"/>
    <w:rsid w:val="00326E1B"/>
    <w:rsid w:val="00332269"/>
    <w:rsid w:val="0034472D"/>
    <w:rsid w:val="003457F4"/>
    <w:rsid w:val="0035171A"/>
    <w:rsid w:val="00352367"/>
    <w:rsid w:val="00354F12"/>
    <w:rsid w:val="00366D71"/>
    <w:rsid w:val="003706D7"/>
    <w:rsid w:val="00370F66"/>
    <w:rsid w:val="00383594"/>
    <w:rsid w:val="003A2D40"/>
    <w:rsid w:val="003A301C"/>
    <w:rsid w:val="003A709B"/>
    <w:rsid w:val="003B452F"/>
    <w:rsid w:val="003C105F"/>
    <w:rsid w:val="003C2BFE"/>
    <w:rsid w:val="003D0E3B"/>
    <w:rsid w:val="003D620F"/>
    <w:rsid w:val="003E74AD"/>
    <w:rsid w:val="003E7C2A"/>
    <w:rsid w:val="003F099A"/>
    <w:rsid w:val="003F67AD"/>
    <w:rsid w:val="003F6BB4"/>
    <w:rsid w:val="00415B8B"/>
    <w:rsid w:val="00417E04"/>
    <w:rsid w:val="004259D0"/>
    <w:rsid w:val="00427520"/>
    <w:rsid w:val="004354B1"/>
    <w:rsid w:val="00436C97"/>
    <w:rsid w:val="004435D2"/>
    <w:rsid w:val="004506CE"/>
    <w:rsid w:val="00455482"/>
    <w:rsid w:val="0048228A"/>
    <w:rsid w:val="0048449A"/>
    <w:rsid w:val="004951AC"/>
    <w:rsid w:val="004A10DE"/>
    <w:rsid w:val="004A1EC2"/>
    <w:rsid w:val="004B4344"/>
    <w:rsid w:val="004B703B"/>
    <w:rsid w:val="004C3C15"/>
    <w:rsid w:val="004C4A41"/>
    <w:rsid w:val="004F2364"/>
    <w:rsid w:val="00503860"/>
    <w:rsid w:val="0051632D"/>
    <w:rsid w:val="005256BE"/>
    <w:rsid w:val="00536CBF"/>
    <w:rsid w:val="00562705"/>
    <w:rsid w:val="005639BA"/>
    <w:rsid w:val="00563FE0"/>
    <w:rsid w:val="00576BF9"/>
    <w:rsid w:val="0059002E"/>
    <w:rsid w:val="0059745C"/>
    <w:rsid w:val="005B2D90"/>
    <w:rsid w:val="005C0831"/>
    <w:rsid w:val="005C3B74"/>
    <w:rsid w:val="005C6AEE"/>
    <w:rsid w:val="005E295F"/>
    <w:rsid w:val="005E43DC"/>
    <w:rsid w:val="0060396D"/>
    <w:rsid w:val="006040E9"/>
    <w:rsid w:val="00604FE1"/>
    <w:rsid w:val="0061186E"/>
    <w:rsid w:val="00613C10"/>
    <w:rsid w:val="006332E5"/>
    <w:rsid w:val="00635DD6"/>
    <w:rsid w:val="00643846"/>
    <w:rsid w:val="0064562C"/>
    <w:rsid w:val="00646263"/>
    <w:rsid w:val="006474FF"/>
    <w:rsid w:val="006547D4"/>
    <w:rsid w:val="00672173"/>
    <w:rsid w:val="00683A54"/>
    <w:rsid w:val="00686FDC"/>
    <w:rsid w:val="00692252"/>
    <w:rsid w:val="006A181A"/>
    <w:rsid w:val="006A282C"/>
    <w:rsid w:val="006A3C7D"/>
    <w:rsid w:val="006B039E"/>
    <w:rsid w:val="006B1D21"/>
    <w:rsid w:val="006B5BD4"/>
    <w:rsid w:val="006C2E6D"/>
    <w:rsid w:val="006C55F4"/>
    <w:rsid w:val="006C5A7A"/>
    <w:rsid w:val="006C660F"/>
    <w:rsid w:val="006C68E1"/>
    <w:rsid w:val="006D7878"/>
    <w:rsid w:val="006E0878"/>
    <w:rsid w:val="006E4681"/>
    <w:rsid w:val="006F01C8"/>
    <w:rsid w:val="00704ACB"/>
    <w:rsid w:val="007172EF"/>
    <w:rsid w:val="00730299"/>
    <w:rsid w:val="0073152E"/>
    <w:rsid w:val="007320F3"/>
    <w:rsid w:val="00740DF9"/>
    <w:rsid w:val="007425ED"/>
    <w:rsid w:val="0075279B"/>
    <w:rsid w:val="0075372E"/>
    <w:rsid w:val="007563BE"/>
    <w:rsid w:val="00762838"/>
    <w:rsid w:val="00782BC3"/>
    <w:rsid w:val="007860F8"/>
    <w:rsid w:val="0078697F"/>
    <w:rsid w:val="007876E5"/>
    <w:rsid w:val="00793A8D"/>
    <w:rsid w:val="007A4F1E"/>
    <w:rsid w:val="007A577A"/>
    <w:rsid w:val="007A5CF7"/>
    <w:rsid w:val="007B29FA"/>
    <w:rsid w:val="007B2DF0"/>
    <w:rsid w:val="007B37B2"/>
    <w:rsid w:val="007C51F8"/>
    <w:rsid w:val="007D1223"/>
    <w:rsid w:val="007D6DA5"/>
    <w:rsid w:val="007E033A"/>
    <w:rsid w:val="007E1038"/>
    <w:rsid w:val="007E756F"/>
    <w:rsid w:val="007F5757"/>
    <w:rsid w:val="007F7311"/>
    <w:rsid w:val="007F78AF"/>
    <w:rsid w:val="0080042F"/>
    <w:rsid w:val="008065A4"/>
    <w:rsid w:val="00815729"/>
    <w:rsid w:val="00815E4B"/>
    <w:rsid w:val="00816C5B"/>
    <w:rsid w:val="00826764"/>
    <w:rsid w:val="008321E7"/>
    <w:rsid w:val="0084479A"/>
    <w:rsid w:val="0084534E"/>
    <w:rsid w:val="00846D55"/>
    <w:rsid w:val="00852D8A"/>
    <w:rsid w:val="008537F9"/>
    <w:rsid w:val="0085490F"/>
    <w:rsid w:val="00854B5C"/>
    <w:rsid w:val="008632AD"/>
    <w:rsid w:val="00866717"/>
    <w:rsid w:val="008764F8"/>
    <w:rsid w:val="00885597"/>
    <w:rsid w:val="00893FA1"/>
    <w:rsid w:val="0089593B"/>
    <w:rsid w:val="00896E1C"/>
    <w:rsid w:val="008A5A40"/>
    <w:rsid w:val="008D6692"/>
    <w:rsid w:val="008E26D2"/>
    <w:rsid w:val="008E4130"/>
    <w:rsid w:val="008E59B0"/>
    <w:rsid w:val="008F1ED1"/>
    <w:rsid w:val="008F2BFC"/>
    <w:rsid w:val="0090574A"/>
    <w:rsid w:val="0091349A"/>
    <w:rsid w:val="00914268"/>
    <w:rsid w:val="00915571"/>
    <w:rsid w:val="00922A27"/>
    <w:rsid w:val="009267B0"/>
    <w:rsid w:val="00926C04"/>
    <w:rsid w:val="009412F7"/>
    <w:rsid w:val="00943841"/>
    <w:rsid w:val="0094465D"/>
    <w:rsid w:val="00957FA9"/>
    <w:rsid w:val="00963789"/>
    <w:rsid w:val="0096532A"/>
    <w:rsid w:val="0096575C"/>
    <w:rsid w:val="00971278"/>
    <w:rsid w:val="00977A83"/>
    <w:rsid w:val="00981922"/>
    <w:rsid w:val="009866E2"/>
    <w:rsid w:val="0098695D"/>
    <w:rsid w:val="00986F6E"/>
    <w:rsid w:val="00990A44"/>
    <w:rsid w:val="009A19FD"/>
    <w:rsid w:val="009D5AB9"/>
    <w:rsid w:val="009D725E"/>
    <w:rsid w:val="009E2FD6"/>
    <w:rsid w:val="009E4D5D"/>
    <w:rsid w:val="009F0266"/>
    <w:rsid w:val="009F0698"/>
    <w:rsid w:val="00A02E4F"/>
    <w:rsid w:val="00A16C41"/>
    <w:rsid w:val="00A17ED6"/>
    <w:rsid w:val="00A24A5A"/>
    <w:rsid w:val="00A25D8A"/>
    <w:rsid w:val="00A26478"/>
    <w:rsid w:val="00A407B0"/>
    <w:rsid w:val="00A45AD3"/>
    <w:rsid w:val="00A51385"/>
    <w:rsid w:val="00A53E2C"/>
    <w:rsid w:val="00A55975"/>
    <w:rsid w:val="00A67033"/>
    <w:rsid w:val="00A67274"/>
    <w:rsid w:val="00A72F8A"/>
    <w:rsid w:val="00A7669D"/>
    <w:rsid w:val="00A77490"/>
    <w:rsid w:val="00A81CD4"/>
    <w:rsid w:val="00AA7081"/>
    <w:rsid w:val="00AB0B2A"/>
    <w:rsid w:val="00AB4368"/>
    <w:rsid w:val="00AC17FB"/>
    <w:rsid w:val="00AC4538"/>
    <w:rsid w:val="00AD1349"/>
    <w:rsid w:val="00AD3A75"/>
    <w:rsid w:val="00AE1F26"/>
    <w:rsid w:val="00AE5734"/>
    <w:rsid w:val="00AE6794"/>
    <w:rsid w:val="00AF35DF"/>
    <w:rsid w:val="00AF6DD6"/>
    <w:rsid w:val="00AF754C"/>
    <w:rsid w:val="00B0312D"/>
    <w:rsid w:val="00B04E9E"/>
    <w:rsid w:val="00B05B66"/>
    <w:rsid w:val="00B10E0B"/>
    <w:rsid w:val="00B412C0"/>
    <w:rsid w:val="00B4738D"/>
    <w:rsid w:val="00B54A14"/>
    <w:rsid w:val="00B807E1"/>
    <w:rsid w:val="00B92F4D"/>
    <w:rsid w:val="00B943D3"/>
    <w:rsid w:val="00BB039A"/>
    <w:rsid w:val="00BB34E1"/>
    <w:rsid w:val="00BC0086"/>
    <w:rsid w:val="00BC03BF"/>
    <w:rsid w:val="00BD02DA"/>
    <w:rsid w:val="00BD4DD8"/>
    <w:rsid w:val="00BE0182"/>
    <w:rsid w:val="00BE304E"/>
    <w:rsid w:val="00BE506B"/>
    <w:rsid w:val="00BF0D70"/>
    <w:rsid w:val="00C05CC9"/>
    <w:rsid w:val="00C05E3A"/>
    <w:rsid w:val="00C12A9E"/>
    <w:rsid w:val="00C33F66"/>
    <w:rsid w:val="00C3726D"/>
    <w:rsid w:val="00C47D56"/>
    <w:rsid w:val="00C50177"/>
    <w:rsid w:val="00C53463"/>
    <w:rsid w:val="00C54770"/>
    <w:rsid w:val="00C55C42"/>
    <w:rsid w:val="00C7066A"/>
    <w:rsid w:val="00C72FBB"/>
    <w:rsid w:val="00C73D15"/>
    <w:rsid w:val="00C919D0"/>
    <w:rsid w:val="00C92EF9"/>
    <w:rsid w:val="00CA136C"/>
    <w:rsid w:val="00CA5D5C"/>
    <w:rsid w:val="00CA5F9D"/>
    <w:rsid w:val="00CB0FDC"/>
    <w:rsid w:val="00CB702B"/>
    <w:rsid w:val="00CC1092"/>
    <w:rsid w:val="00CC1CB2"/>
    <w:rsid w:val="00CC472A"/>
    <w:rsid w:val="00CE0E62"/>
    <w:rsid w:val="00CE36CC"/>
    <w:rsid w:val="00CE4EF8"/>
    <w:rsid w:val="00CE59C3"/>
    <w:rsid w:val="00CF1CB1"/>
    <w:rsid w:val="00CF5FF8"/>
    <w:rsid w:val="00D010FB"/>
    <w:rsid w:val="00D12741"/>
    <w:rsid w:val="00D12B64"/>
    <w:rsid w:val="00D139D1"/>
    <w:rsid w:val="00D210E1"/>
    <w:rsid w:val="00D21588"/>
    <w:rsid w:val="00D22F97"/>
    <w:rsid w:val="00D33544"/>
    <w:rsid w:val="00D34A0B"/>
    <w:rsid w:val="00D37DE0"/>
    <w:rsid w:val="00D50122"/>
    <w:rsid w:val="00D521CB"/>
    <w:rsid w:val="00D63142"/>
    <w:rsid w:val="00D645D2"/>
    <w:rsid w:val="00D64AF6"/>
    <w:rsid w:val="00D6761F"/>
    <w:rsid w:val="00D710A1"/>
    <w:rsid w:val="00D73B65"/>
    <w:rsid w:val="00D85DF5"/>
    <w:rsid w:val="00D95A56"/>
    <w:rsid w:val="00D9735D"/>
    <w:rsid w:val="00DB22F9"/>
    <w:rsid w:val="00DB543D"/>
    <w:rsid w:val="00DC41DD"/>
    <w:rsid w:val="00DD1BF4"/>
    <w:rsid w:val="00DD5E06"/>
    <w:rsid w:val="00DE244E"/>
    <w:rsid w:val="00DE63EC"/>
    <w:rsid w:val="00DF30B1"/>
    <w:rsid w:val="00DF3FDB"/>
    <w:rsid w:val="00DF7300"/>
    <w:rsid w:val="00E0147C"/>
    <w:rsid w:val="00E0535D"/>
    <w:rsid w:val="00E06825"/>
    <w:rsid w:val="00E06FB2"/>
    <w:rsid w:val="00E177AC"/>
    <w:rsid w:val="00E371C9"/>
    <w:rsid w:val="00E44503"/>
    <w:rsid w:val="00E45C63"/>
    <w:rsid w:val="00E46163"/>
    <w:rsid w:val="00E47345"/>
    <w:rsid w:val="00E5032F"/>
    <w:rsid w:val="00E67187"/>
    <w:rsid w:val="00E81EE5"/>
    <w:rsid w:val="00E8301E"/>
    <w:rsid w:val="00E858B4"/>
    <w:rsid w:val="00E866EA"/>
    <w:rsid w:val="00E872AF"/>
    <w:rsid w:val="00E8768C"/>
    <w:rsid w:val="00E9573C"/>
    <w:rsid w:val="00EA314C"/>
    <w:rsid w:val="00EB1496"/>
    <w:rsid w:val="00EB329F"/>
    <w:rsid w:val="00EB4EF0"/>
    <w:rsid w:val="00EB6280"/>
    <w:rsid w:val="00EC075E"/>
    <w:rsid w:val="00EC43DE"/>
    <w:rsid w:val="00EC4811"/>
    <w:rsid w:val="00EC4F57"/>
    <w:rsid w:val="00EC5469"/>
    <w:rsid w:val="00ED11EF"/>
    <w:rsid w:val="00ED2866"/>
    <w:rsid w:val="00ED3C43"/>
    <w:rsid w:val="00EF15A1"/>
    <w:rsid w:val="00EF3DB3"/>
    <w:rsid w:val="00F0094C"/>
    <w:rsid w:val="00F0386C"/>
    <w:rsid w:val="00F10408"/>
    <w:rsid w:val="00F16871"/>
    <w:rsid w:val="00F16ADD"/>
    <w:rsid w:val="00F17B5B"/>
    <w:rsid w:val="00F21F80"/>
    <w:rsid w:val="00F3126B"/>
    <w:rsid w:val="00F312C5"/>
    <w:rsid w:val="00F335D2"/>
    <w:rsid w:val="00F56748"/>
    <w:rsid w:val="00F604EB"/>
    <w:rsid w:val="00F6116C"/>
    <w:rsid w:val="00F645C8"/>
    <w:rsid w:val="00F675E1"/>
    <w:rsid w:val="00F7207A"/>
    <w:rsid w:val="00F82378"/>
    <w:rsid w:val="00F87C17"/>
    <w:rsid w:val="00F95BB3"/>
    <w:rsid w:val="00FB4440"/>
    <w:rsid w:val="00FD5AB0"/>
    <w:rsid w:val="00FE469D"/>
    <w:rsid w:val="00FE6D25"/>
    <w:rsid w:val="00FF6B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632AD"/>
    <w:pPr>
      <w:ind w:left="720"/>
      <w:contextualSpacing/>
    </w:pPr>
  </w:style>
  <w:style w:type="character" w:styleId="Hyperlink">
    <w:name w:val="Hyperlink"/>
    <w:basedOn w:val="Fontepargpadro"/>
    <w:uiPriority w:val="99"/>
    <w:unhideWhenUsed/>
    <w:rsid w:val="00C72FBB"/>
    <w:rPr>
      <w:color w:val="0000FF" w:themeColor="hyperlink"/>
      <w:u w:val="single"/>
    </w:rPr>
  </w:style>
  <w:style w:type="paragraph" w:styleId="Textodebalo">
    <w:name w:val="Balloon Text"/>
    <w:basedOn w:val="Normal"/>
    <w:link w:val="TextodebaloChar"/>
    <w:uiPriority w:val="99"/>
    <w:semiHidden/>
    <w:unhideWhenUsed/>
    <w:rsid w:val="00A5597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5975"/>
    <w:rPr>
      <w:rFonts w:ascii="Tahoma" w:hAnsi="Tahoma" w:cs="Tahoma"/>
      <w:sz w:val="16"/>
      <w:szCs w:val="16"/>
    </w:rPr>
  </w:style>
  <w:style w:type="character" w:styleId="TextodoEspaoReservado">
    <w:name w:val="Placeholder Text"/>
    <w:basedOn w:val="Fontepargpadro"/>
    <w:uiPriority w:val="99"/>
    <w:semiHidden/>
    <w:rsid w:val="00EB4EF0"/>
    <w:rPr>
      <w:color w:val="808080"/>
    </w:rPr>
  </w:style>
  <w:style w:type="paragraph" w:styleId="Citao">
    <w:name w:val="Quote"/>
    <w:basedOn w:val="Normal"/>
    <w:next w:val="Normal"/>
    <w:link w:val="CitaoChar"/>
    <w:uiPriority w:val="29"/>
    <w:qFormat/>
    <w:rsid w:val="00BE506B"/>
    <w:rPr>
      <w:i/>
      <w:iCs/>
      <w:color w:val="000000" w:themeColor="text1"/>
    </w:rPr>
  </w:style>
  <w:style w:type="character" w:customStyle="1" w:styleId="CitaoChar">
    <w:name w:val="Citação Char"/>
    <w:basedOn w:val="Fontepargpadro"/>
    <w:link w:val="Citao"/>
    <w:uiPriority w:val="29"/>
    <w:rsid w:val="00BE506B"/>
    <w:rPr>
      <w:i/>
      <w:iCs/>
      <w:color w:val="000000" w:themeColor="text1"/>
    </w:rPr>
  </w:style>
  <w:style w:type="character" w:styleId="nfase">
    <w:name w:val="Emphasis"/>
    <w:basedOn w:val="Fontepargpadro"/>
    <w:uiPriority w:val="20"/>
    <w:qFormat/>
    <w:rsid w:val="001A73C6"/>
    <w:rPr>
      <w:i/>
      <w:iCs/>
    </w:rPr>
  </w:style>
  <w:style w:type="paragraph" w:styleId="Cabealho">
    <w:name w:val="header"/>
    <w:basedOn w:val="Normal"/>
    <w:link w:val="CabealhoChar"/>
    <w:uiPriority w:val="99"/>
    <w:unhideWhenUsed/>
    <w:rsid w:val="00613C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13C10"/>
  </w:style>
  <w:style w:type="paragraph" w:styleId="Rodap">
    <w:name w:val="footer"/>
    <w:basedOn w:val="Normal"/>
    <w:link w:val="RodapChar"/>
    <w:uiPriority w:val="99"/>
    <w:unhideWhenUsed/>
    <w:rsid w:val="00613C10"/>
    <w:pPr>
      <w:tabs>
        <w:tab w:val="center" w:pos="4252"/>
        <w:tab w:val="right" w:pos="8504"/>
      </w:tabs>
      <w:spacing w:after="0" w:line="240" w:lineRule="auto"/>
    </w:pPr>
  </w:style>
  <w:style w:type="character" w:customStyle="1" w:styleId="RodapChar">
    <w:name w:val="Rodapé Char"/>
    <w:basedOn w:val="Fontepargpadro"/>
    <w:link w:val="Rodap"/>
    <w:uiPriority w:val="99"/>
    <w:rsid w:val="00613C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632AD"/>
    <w:pPr>
      <w:ind w:left="720"/>
      <w:contextualSpacing/>
    </w:pPr>
  </w:style>
  <w:style w:type="character" w:styleId="Hyperlink">
    <w:name w:val="Hyperlink"/>
    <w:basedOn w:val="Fontepargpadro"/>
    <w:uiPriority w:val="99"/>
    <w:unhideWhenUsed/>
    <w:rsid w:val="00C72FBB"/>
    <w:rPr>
      <w:color w:val="0000FF" w:themeColor="hyperlink"/>
      <w:u w:val="single"/>
    </w:rPr>
  </w:style>
  <w:style w:type="paragraph" w:styleId="Textodebalo">
    <w:name w:val="Balloon Text"/>
    <w:basedOn w:val="Normal"/>
    <w:link w:val="TextodebaloChar"/>
    <w:uiPriority w:val="99"/>
    <w:semiHidden/>
    <w:unhideWhenUsed/>
    <w:rsid w:val="00A5597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5975"/>
    <w:rPr>
      <w:rFonts w:ascii="Tahoma" w:hAnsi="Tahoma" w:cs="Tahoma"/>
      <w:sz w:val="16"/>
      <w:szCs w:val="16"/>
    </w:rPr>
  </w:style>
  <w:style w:type="character" w:styleId="TextodoEspaoReservado">
    <w:name w:val="Placeholder Text"/>
    <w:basedOn w:val="Fontepargpadro"/>
    <w:uiPriority w:val="99"/>
    <w:semiHidden/>
    <w:rsid w:val="00EB4EF0"/>
    <w:rPr>
      <w:color w:val="808080"/>
    </w:rPr>
  </w:style>
  <w:style w:type="paragraph" w:styleId="Citao">
    <w:name w:val="Quote"/>
    <w:basedOn w:val="Normal"/>
    <w:next w:val="Normal"/>
    <w:link w:val="CitaoChar"/>
    <w:uiPriority w:val="29"/>
    <w:qFormat/>
    <w:rsid w:val="00BE506B"/>
    <w:rPr>
      <w:i/>
      <w:iCs/>
      <w:color w:val="000000" w:themeColor="text1"/>
    </w:rPr>
  </w:style>
  <w:style w:type="character" w:customStyle="1" w:styleId="CitaoChar">
    <w:name w:val="Citação Char"/>
    <w:basedOn w:val="Fontepargpadro"/>
    <w:link w:val="Citao"/>
    <w:uiPriority w:val="29"/>
    <w:rsid w:val="00BE506B"/>
    <w:rPr>
      <w:i/>
      <w:iCs/>
      <w:color w:val="000000" w:themeColor="text1"/>
    </w:rPr>
  </w:style>
  <w:style w:type="character" w:styleId="nfase">
    <w:name w:val="Emphasis"/>
    <w:basedOn w:val="Fontepargpadro"/>
    <w:uiPriority w:val="20"/>
    <w:qFormat/>
    <w:rsid w:val="001A73C6"/>
    <w:rPr>
      <w:i/>
      <w:iCs/>
    </w:rPr>
  </w:style>
  <w:style w:type="paragraph" w:styleId="Cabealho">
    <w:name w:val="header"/>
    <w:basedOn w:val="Normal"/>
    <w:link w:val="CabealhoChar"/>
    <w:uiPriority w:val="99"/>
    <w:unhideWhenUsed/>
    <w:rsid w:val="00613C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13C10"/>
  </w:style>
  <w:style w:type="paragraph" w:styleId="Rodap">
    <w:name w:val="footer"/>
    <w:basedOn w:val="Normal"/>
    <w:link w:val="RodapChar"/>
    <w:uiPriority w:val="99"/>
    <w:unhideWhenUsed/>
    <w:rsid w:val="00613C10"/>
    <w:pPr>
      <w:tabs>
        <w:tab w:val="center" w:pos="4252"/>
        <w:tab w:val="right" w:pos="8504"/>
      </w:tabs>
      <w:spacing w:after="0" w:line="240" w:lineRule="auto"/>
    </w:pPr>
  </w:style>
  <w:style w:type="character" w:customStyle="1" w:styleId="RodapChar">
    <w:name w:val="Rodapé Char"/>
    <w:basedOn w:val="Fontepargpadro"/>
    <w:link w:val="Rodap"/>
    <w:uiPriority w:val="99"/>
    <w:rsid w:val="00613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617364">
      <w:bodyDiv w:val="1"/>
      <w:marLeft w:val="0"/>
      <w:marRight w:val="0"/>
      <w:marTop w:val="0"/>
      <w:marBottom w:val="0"/>
      <w:divBdr>
        <w:top w:val="none" w:sz="0" w:space="0" w:color="auto"/>
        <w:left w:val="none" w:sz="0" w:space="0" w:color="auto"/>
        <w:bottom w:val="none" w:sz="0" w:space="0" w:color="auto"/>
        <w:right w:val="none" w:sz="0" w:space="0" w:color="auto"/>
      </w:divBdr>
      <w:divsChild>
        <w:div w:id="727071856">
          <w:marLeft w:val="432"/>
          <w:marRight w:val="0"/>
          <w:marTop w:val="240"/>
          <w:marBottom w:val="0"/>
          <w:divBdr>
            <w:top w:val="none" w:sz="0" w:space="0" w:color="auto"/>
            <w:left w:val="none" w:sz="0" w:space="0" w:color="auto"/>
            <w:bottom w:val="none" w:sz="0" w:space="0" w:color="auto"/>
            <w:right w:val="none" w:sz="0" w:space="0" w:color="auto"/>
          </w:divBdr>
        </w:div>
        <w:div w:id="2000644913">
          <w:marLeft w:val="432"/>
          <w:marRight w:val="0"/>
          <w:marTop w:val="240"/>
          <w:marBottom w:val="0"/>
          <w:divBdr>
            <w:top w:val="none" w:sz="0" w:space="0" w:color="auto"/>
            <w:left w:val="none" w:sz="0" w:space="0" w:color="auto"/>
            <w:bottom w:val="none" w:sz="0" w:space="0" w:color="auto"/>
            <w:right w:val="none" w:sz="0" w:space="0" w:color="auto"/>
          </w:divBdr>
        </w:div>
        <w:div w:id="1873498146">
          <w:marLeft w:val="432"/>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4519</Words>
  <Characters>24408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andressa</dc:creator>
  <cp:lastModifiedBy>a1</cp:lastModifiedBy>
  <cp:revision>3</cp:revision>
  <cp:lastPrinted>2018-08-28T17:02:00Z</cp:lastPrinted>
  <dcterms:created xsi:type="dcterms:W3CDTF">2020-09-06T03:40:00Z</dcterms:created>
  <dcterms:modified xsi:type="dcterms:W3CDTF">2020-09-06T03:49:00Z</dcterms:modified>
</cp:coreProperties>
</file>