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46E" w:rsidRPr="0035664A" w:rsidRDefault="0045346E" w:rsidP="0035664A">
      <w:pPr>
        <w:rPr>
          <w:rFonts w:ascii="Cambria" w:hAnsi="Cambria"/>
          <w:b/>
          <w:bCs/>
        </w:rPr>
      </w:pPr>
      <w:r w:rsidRPr="0035664A">
        <w:rPr>
          <w:rFonts w:ascii="Cambria" w:hAnsi="Cambria"/>
          <w:b/>
          <w:bCs/>
        </w:rPr>
        <w:t>Bibliografia indicada</w:t>
      </w:r>
      <w:r w:rsidR="0035664A">
        <w:rPr>
          <w:rFonts w:ascii="Cambria" w:hAnsi="Cambria"/>
          <w:b/>
          <w:bCs/>
        </w:rPr>
        <w:t>:</w:t>
      </w:r>
    </w:p>
    <w:p w:rsidR="0045346E" w:rsidRPr="0035664A" w:rsidRDefault="0045346E" w:rsidP="0045346E">
      <w:pPr>
        <w:rPr>
          <w:rFonts w:ascii="Cambria" w:hAnsi="Cambria"/>
        </w:rPr>
      </w:pPr>
      <w:r w:rsidRPr="0035664A">
        <w:rPr>
          <w:rFonts w:ascii="Cambria" w:hAnsi="Cambria"/>
        </w:rPr>
        <w:t xml:space="preserve">SOUZA, Luciano Anderson. </w:t>
      </w:r>
      <w:r w:rsidRPr="0035664A">
        <w:rPr>
          <w:rFonts w:ascii="Cambria" w:hAnsi="Cambria"/>
          <w:i/>
          <w:iCs/>
        </w:rPr>
        <w:t>Direito Penal</w:t>
      </w:r>
      <w:r w:rsidRPr="0035664A">
        <w:rPr>
          <w:rFonts w:ascii="Cambria" w:hAnsi="Cambria"/>
        </w:rPr>
        <w:t xml:space="preserve">. </w:t>
      </w:r>
      <w:proofErr w:type="spellStart"/>
      <w:r w:rsidRPr="0035664A">
        <w:rPr>
          <w:rFonts w:ascii="Cambria" w:hAnsi="Cambria"/>
        </w:rPr>
        <w:t>Vol</w:t>
      </w:r>
      <w:proofErr w:type="spellEnd"/>
      <w:r w:rsidRPr="0035664A">
        <w:rPr>
          <w:rFonts w:ascii="Cambria" w:hAnsi="Cambria"/>
        </w:rPr>
        <w:t xml:space="preserve"> 1, Parte geral. São Paulo: Revista dos Tribunais. 2019.</w:t>
      </w:r>
    </w:p>
    <w:p w:rsidR="009329AD" w:rsidRPr="0035664A" w:rsidRDefault="00757507">
      <w:pPr>
        <w:rPr>
          <w:rFonts w:ascii="Cambria" w:hAnsi="Cambria"/>
        </w:rPr>
      </w:pPr>
      <w:r w:rsidRPr="0035664A">
        <w:rPr>
          <w:rFonts w:ascii="Cambria" w:hAnsi="Cambria"/>
        </w:rPr>
        <w:t xml:space="preserve">BITENCOURT, Cezar Roberto. </w:t>
      </w:r>
      <w:r w:rsidRPr="0035664A">
        <w:rPr>
          <w:rFonts w:ascii="Cambria" w:hAnsi="Cambria"/>
          <w:i/>
          <w:iCs/>
        </w:rPr>
        <w:t>Tratado de direito penal</w:t>
      </w:r>
      <w:r w:rsidRPr="0035664A">
        <w:rPr>
          <w:rFonts w:ascii="Cambria" w:hAnsi="Cambria"/>
        </w:rPr>
        <w:t xml:space="preserve">: parte geral. 25ª ed. rev., </w:t>
      </w:r>
      <w:proofErr w:type="spellStart"/>
      <w:r w:rsidRPr="0035664A">
        <w:rPr>
          <w:rFonts w:ascii="Cambria" w:hAnsi="Cambria"/>
        </w:rPr>
        <w:t>ampl</w:t>
      </w:r>
      <w:proofErr w:type="spellEnd"/>
      <w:r w:rsidRPr="0035664A">
        <w:rPr>
          <w:rFonts w:ascii="Cambria" w:hAnsi="Cambria"/>
        </w:rPr>
        <w:t>. e atual. São Paulo : Saraiva, 2019.</w:t>
      </w:r>
    </w:p>
    <w:p w:rsidR="00757507" w:rsidRPr="0035664A" w:rsidRDefault="00757507">
      <w:pPr>
        <w:rPr>
          <w:rFonts w:ascii="Cambria" w:hAnsi="Cambria"/>
        </w:rPr>
      </w:pPr>
      <w:r w:rsidRPr="0035664A">
        <w:rPr>
          <w:rFonts w:ascii="Cambria" w:hAnsi="Cambria"/>
        </w:rPr>
        <w:t xml:space="preserve">PRADO, Luiz Régis. </w:t>
      </w:r>
      <w:r w:rsidRPr="0035664A">
        <w:rPr>
          <w:rFonts w:ascii="Cambria" w:hAnsi="Cambria"/>
          <w:i/>
          <w:iCs/>
        </w:rPr>
        <w:t>Curso de Direito Penal Brasileiro</w:t>
      </w:r>
      <w:r w:rsidRPr="0035664A">
        <w:rPr>
          <w:rFonts w:ascii="Cambria" w:hAnsi="Cambria"/>
        </w:rPr>
        <w:t>. 17ª ed. Rio de Janeiro: Forense, 2019.</w:t>
      </w:r>
    </w:p>
    <w:p w:rsidR="0045346E" w:rsidRPr="0035664A" w:rsidRDefault="0045346E">
      <w:pPr>
        <w:rPr>
          <w:rFonts w:ascii="Cambria" w:hAnsi="Cambria"/>
        </w:rPr>
      </w:pPr>
      <w:r w:rsidRPr="0035664A">
        <w:rPr>
          <w:rFonts w:ascii="Cambria" w:hAnsi="Cambria"/>
        </w:rPr>
        <w:t xml:space="preserve">BUSATO, Paulo César. </w:t>
      </w:r>
      <w:r w:rsidRPr="0035664A">
        <w:rPr>
          <w:rFonts w:ascii="Cambria" w:hAnsi="Cambria"/>
          <w:i/>
          <w:iCs/>
        </w:rPr>
        <w:t>Direito penal</w:t>
      </w:r>
      <w:r w:rsidRPr="0035664A">
        <w:rPr>
          <w:rFonts w:ascii="Cambria" w:hAnsi="Cambria"/>
        </w:rPr>
        <w:t>: parte geral. 4ª ed. São Paulo: Atlas, 2018.</w:t>
      </w:r>
    </w:p>
    <w:p w:rsidR="00AF09CD" w:rsidRPr="0035664A" w:rsidRDefault="00AF09CD">
      <w:pPr>
        <w:rPr>
          <w:rFonts w:ascii="Cambria" w:hAnsi="Cambria"/>
        </w:rPr>
      </w:pPr>
    </w:p>
    <w:p w:rsidR="00AF09CD" w:rsidRPr="0035664A" w:rsidRDefault="00AF09CD">
      <w:pPr>
        <w:rPr>
          <w:rFonts w:ascii="Cambria" w:hAnsi="Cambria"/>
        </w:rPr>
      </w:pPr>
      <w:r w:rsidRPr="0035664A">
        <w:rPr>
          <w:rFonts w:ascii="Cambria" w:hAnsi="Cambria"/>
        </w:rPr>
        <w:t xml:space="preserve">CARVALHO, Salo de. </w:t>
      </w:r>
      <w:r w:rsidRPr="0035664A">
        <w:rPr>
          <w:rFonts w:ascii="Cambria" w:hAnsi="Cambria"/>
          <w:i/>
          <w:iCs/>
        </w:rPr>
        <w:t>Penas e medidas de segurança no direito penal brasileiro</w:t>
      </w:r>
      <w:r w:rsidRPr="0035664A">
        <w:rPr>
          <w:rFonts w:ascii="Cambria" w:hAnsi="Cambria"/>
        </w:rPr>
        <w:t xml:space="preserve">. São Paulo: Saraiva, 2013. </w:t>
      </w:r>
    </w:p>
    <w:p w:rsidR="00757507" w:rsidRPr="0035664A" w:rsidRDefault="00AF09CD">
      <w:pPr>
        <w:rPr>
          <w:rFonts w:ascii="Cambria" w:hAnsi="Cambria"/>
        </w:rPr>
      </w:pPr>
      <w:r w:rsidRPr="0035664A">
        <w:rPr>
          <w:rFonts w:ascii="Cambria" w:hAnsi="Cambria"/>
        </w:rPr>
        <w:t>MARTINELL</w:t>
      </w:r>
      <w:r w:rsidR="0035664A" w:rsidRPr="0035664A">
        <w:rPr>
          <w:rFonts w:ascii="Cambria" w:hAnsi="Cambria"/>
        </w:rPr>
        <w:t>I</w:t>
      </w:r>
      <w:r w:rsidRPr="0035664A">
        <w:rPr>
          <w:rFonts w:ascii="Cambria" w:hAnsi="Cambria"/>
        </w:rPr>
        <w:t xml:space="preserve">, João Paulo; DE BEM, Leonardo Schmitt. </w:t>
      </w:r>
      <w:r w:rsidRPr="0035664A">
        <w:rPr>
          <w:rFonts w:ascii="Cambria" w:hAnsi="Cambria"/>
          <w:i/>
          <w:iCs/>
        </w:rPr>
        <w:t>Direito Penal</w:t>
      </w:r>
      <w:r w:rsidRPr="0035664A">
        <w:rPr>
          <w:rFonts w:ascii="Cambria" w:hAnsi="Cambria"/>
        </w:rPr>
        <w:t>: Lições fundamentais. Belo Horizonte; São Paulo: D`Plácido, 2020.</w:t>
      </w:r>
    </w:p>
    <w:p w:rsidR="0035664A" w:rsidRPr="0035664A" w:rsidRDefault="0035664A">
      <w:pPr>
        <w:rPr>
          <w:rFonts w:ascii="Cambria" w:hAnsi="Cambria"/>
        </w:rPr>
      </w:pPr>
    </w:p>
    <w:p w:rsidR="0035664A" w:rsidRPr="008320A6" w:rsidRDefault="0035664A" w:rsidP="0035664A">
      <w:pPr>
        <w:rPr>
          <w:rFonts w:ascii="Cambria" w:hAnsi="Cambria" w:cstheme="minorHAnsi"/>
          <w:b/>
          <w:bCs/>
        </w:rPr>
      </w:pPr>
      <w:r w:rsidRPr="008320A6">
        <w:rPr>
          <w:rFonts w:ascii="Cambria" w:hAnsi="Cambria" w:cstheme="minorHAnsi"/>
          <w:b/>
          <w:bCs/>
        </w:rPr>
        <w:t>Avaliação do curso:</w:t>
      </w:r>
      <w:bookmarkStart w:id="0" w:name="_GoBack"/>
      <w:bookmarkEnd w:id="0"/>
    </w:p>
    <w:p w:rsidR="0035664A" w:rsidRPr="008320A6" w:rsidRDefault="0035664A" w:rsidP="0035664A">
      <w:pPr>
        <w:spacing w:before="120" w:after="120"/>
        <w:rPr>
          <w:rFonts w:ascii="Cambria" w:hAnsi="Cambria" w:cstheme="minorHAnsi"/>
        </w:rPr>
      </w:pPr>
      <w:r w:rsidRPr="008320A6">
        <w:rPr>
          <w:rFonts w:ascii="Cambria" w:hAnsi="Cambria" w:cstheme="minorHAnsi"/>
          <w:b/>
        </w:rPr>
        <w:t>1ª nota</w:t>
      </w:r>
      <w:r w:rsidRPr="008320A6">
        <w:rPr>
          <w:rFonts w:ascii="Cambria" w:hAnsi="Cambria" w:cstheme="minorHAnsi"/>
        </w:rPr>
        <w:t xml:space="preserve"> será composta </w:t>
      </w:r>
      <w:r>
        <w:rPr>
          <w:rFonts w:ascii="Cambria" w:hAnsi="Cambria" w:cstheme="minorHAnsi"/>
        </w:rPr>
        <w:t>por 3 seminários</w:t>
      </w:r>
      <w:r w:rsidRPr="008320A6">
        <w:rPr>
          <w:rFonts w:ascii="Cambria" w:hAnsi="Cambria" w:cstheme="minorHAnsi"/>
        </w:rPr>
        <w:t xml:space="preserve">. As atividades serão feitas em grupos de até 6 pessoas e deverão ser postadas no </w:t>
      </w:r>
      <w:proofErr w:type="spellStart"/>
      <w:r w:rsidRPr="008320A6">
        <w:rPr>
          <w:rFonts w:ascii="Cambria" w:hAnsi="Cambria" w:cstheme="minorHAnsi"/>
        </w:rPr>
        <w:t>EDisciplinas</w:t>
      </w:r>
      <w:proofErr w:type="spellEnd"/>
      <w:r w:rsidRPr="008320A6"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t>em até 10 dias da disponibilização das questões. As questões serão disponibilizadas nos dias 03/09, 24/09 e 08/10</w:t>
      </w:r>
      <w:r w:rsidRPr="008320A6">
        <w:rPr>
          <w:rFonts w:ascii="Cambria" w:hAnsi="Cambria" w:cstheme="minorHAnsi"/>
        </w:rPr>
        <w:t>. Os grupos deverão conter os mesmos integrantes nos 3 seminários.</w:t>
      </w:r>
    </w:p>
    <w:p w:rsidR="0035664A" w:rsidRPr="008320A6" w:rsidRDefault="0035664A" w:rsidP="0035664A">
      <w:pPr>
        <w:spacing w:before="120" w:after="120"/>
        <w:rPr>
          <w:rFonts w:ascii="Cambria" w:hAnsi="Cambria" w:cstheme="minorHAnsi"/>
        </w:rPr>
      </w:pPr>
      <w:r w:rsidRPr="008320A6">
        <w:rPr>
          <w:rFonts w:ascii="Cambria" w:hAnsi="Cambria" w:cstheme="minorHAnsi"/>
          <w:b/>
          <w:bCs/>
        </w:rPr>
        <w:t>2ª nota</w:t>
      </w:r>
      <w:r w:rsidRPr="008320A6">
        <w:rPr>
          <w:rFonts w:ascii="Cambria" w:hAnsi="Cambria" w:cstheme="minorHAnsi"/>
        </w:rPr>
        <w:t xml:space="preserve">: prova escrita </w:t>
      </w:r>
      <w:r w:rsidRPr="008320A6">
        <w:rPr>
          <w:rFonts w:ascii="Cambria" w:hAnsi="Cambria" w:cstheme="minorHAnsi"/>
          <w:b/>
          <w:bCs/>
        </w:rPr>
        <w:t xml:space="preserve">individual </w:t>
      </w:r>
      <w:r w:rsidRPr="008320A6">
        <w:rPr>
          <w:rFonts w:ascii="Cambria" w:hAnsi="Cambria" w:cstheme="minorHAnsi"/>
        </w:rPr>
        <w:t xml:space="preserve">com matéria cumulativa, incluindo as discussões dos seminários. A questão será postada no </w:t>
      </w:r>
      <w:proofErr w:type="spellStart"/>
      <w:r w:rsidRPr="008320A6">
        <w:rPr>
          <w:rFonts w:ascii="Cambria" w:hAnsi="Cambria" w:cstheme="minorHAnsi"/>
        </w:rPr>
        <w:t>EDisciplinas</w:t>
      </w:r>
      <w:proofErr w:type="spellEnd"/>
      <w:r w:rsidRPr="008320A6">
        <w:rPr>
          <w:rFonts w:ascii="Cambria" w:hAnsi="Cambria" w:cstheme="minorHAnsi"/>
        </w:rPr>
        <w:t>, com prazo de 24 horas para upload da resposta.</w:t>
      </w:r>
    </w:p>
    <w:p w:rsidR="0035664A" w:rsidRDefault="0035664A"/>
    <w:sectPr w:rsidR="003566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07"/>
    <w:rsid w:val="0035664A"/>
    <w:rsid w:val="0045346E"/>
    <w:rsid w:val="00757507"/>
    <w:rsid w:val="009329AD"/>
    <w:rsid w:val="00A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8382D"/>
  <w15:chartTrackingRefBased/>
  <w15:docId w15:val="{EE9DD330-D9C4-40B7-AA0C-65FB2A40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Regina Lobo da Costa</dc:creator>
  <cp:keywords/>
  <dc:description/>
  <cp:lastModifiedBy>Helena Regina Lobo da Costa</cp:lastModifiedBy>
  <cp:revision>3</cp:revision>
  <dcterms:created xsi:type="dcterms:W3CDTF">2020-03-17T00:53:00Z</dcterms:created>
  <dcterms:modified xsi:type="dcterms:W3CDTF">2020-08-27T01:26:00Z</dcterms:modified>
</cp:coreProperties>
</file>