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9" w:rsidRDefault="00732623">
      <w:pPr>
        <w:rPr>
          <w:rFonts w:ascii="Arial" w:hAnsi="Arial" w:cs="Arial"/>
          <w:b/>
          <w:sz w:val="28"/>
          <w:szCs w:val="28"/>
        </w:rPr>
      </w:pPr>
      <w:r w:rsidRPr="00732623">
        <w:rPr>
          <w:rFonts w:ascii="Arial" w:hAnsi="Arial" w:cs="Arial"/>
          <w:b/>
          <w:sz w:val="28"/>
          <w:szCs w:val="28"/>
        </w:rPr>
        <w:t xml:space="preserve">Roteiro de Estudos </w:t>
      </w:r>
      <w:r>
        <w:rPr>
          <w:rFonts w:ascii="Arial" w:hAnsi="Arial" w:cs="Arial"/>
          <w:b/>
          <w:sz w:val="28"/>
          <w:szCs w:val="28"/>
        </w:rPr>
        <w:t xml:space="preserve">para a </w:t>
      </w:r>
      <w:r w:rsidRPr="00732623">
        <w:rPr>
          <w:rFonts w:ascii="Arial" w:hAnsi="Arial" w:cs="Arial"/>
          <w:b/>
          <w:sz w:val="28"/>
          <w:szCs w:val="28"/>
        </w:rPr>
        <w:t>aula</w:t>
      </w:r>
      <w:proofErr w:type="gramStart"/>
      <w:r w:rsidRPr="00732623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732623">
        <w:rPr>
          <w:rFonts w:ascii="Arial" w:hAnsi="Arial" w:cs="Arial"/>
          <w:b/>
          <w:sz w:val="28"/>
          <w:szCs w:val="28"/>
        </w:rPr>
        <w:t>2</w:t>
      </w:r>
    </w:p>
    <w:p w:rsidR="00EE08D0" w:rsidRDefault="00EE08D0">
      <w:pPr>
        <w:rPr>
          <w:rFonts w:ascii="Arial" w:hAnsi="Arial" w:cs="Arial"/>
          <w:b/>
          <w:sz w:val="28"/>
          <w:szCs w:val="28"/>
        </w:rPr>
      </w:pPr>
    </w:p>
    <w:p w:rsidR="003106D9" w:rsidRPr="00405881" w:rsidRDefault="003106D9">
      <w:pPr>
        <w:rPr>
          <w:rFonts w:ascii="Arial" w:hAnsi="Arial" w:cs="Arial"/>
          <w:b/>
          <w:sz w:val="24"/>
          <w:szCs w:val="24"/>
        </w:rPr>
      </w:pPr>
      <w:r w:rsidRPr="00405881">
        <w:rPr>
          <w:rFonts w:ascii="Arial" w:hAnsi="Arial" w:cs="Arial"/>
          <w:b/>
          <w:sz w:val="24"/>
          <w:szCs w:val="24"/>
        </w:rPr>
        <w:t>Tente</w:t>
      </w:r>
      <w:r w:rsidR="00405881" w:rsidRPr="00405881">
        <w:rPr>
          <w:rFonts w:ascii="Arial" w:hAnsi="Arial" w:cs="Arial"/>
          <w:b/>
          <w:sz w:val="24"/>
          <w:szCs w:val="24"/>
        </w:rPr>
        <w:t>m</w:t>
      </w:r>
      <w:r w:rsidRPr="00405881">
        <w:rPr>
          <w:rFonts w:ascii="Arial" w:hAnsi="Arial" w:cs="Arial"/>
          <w:b/>
          <w:sz w:val="24"/>
          <w:szCs w:val="24"/>
        </w:rPr>
        <w:t xml:space="preserve"> responder estas questões com base no capítulo 2 do livro de </w:t>
      </w:r>
      <w:proofErr w:type="spellStart"/>
      <w:r w:rsidRPr="00405881">
        <w:rPr>
          <w:rFonts w:ascii="Arial" w:hAnsi="Arial" w:cs="Arial"/>
          <w:b/>
          <w:sz w:val="24"/>
          <w:szCs w:val="24"/>
        </w:rPr>
        <w:t>Imunologia</w:t>
      </w:r>
      <w:proofErr w:type="spellEnd"/>
      <w:r w:rsidRPr="0040588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405881">
        <w:rPr>
          <w:rFonts w:ascii="Arial" w:hAnsi="Arial" w:cs="Arial"/>
          <w:b/>
          <w:sz w:val="24"/>
          <w:szCs w:val="24"/>
        </w:rPr>
        <w:t>Calich</w:t>
      </w:r>
      <w:proofErr w:type="spellEnd"/>
      <w:r w:rsidRPr="00405881">
        <w:rPr>
          <w:rFonts w:ascii="Arial" w:hAnsi="Arial" w:cs="Arial"/>
          <w:b/>
          <w:sz w:val="24"/>
          <w:szCs w:val="24"/>
        </w:rPr>
        <w:t xml:space="preserve"> e Vaz, anexado</w:t>
      </w:r>
      <w:proofErr w:type="gramStart"/>
      <w:r w:rsidRPr="0040588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405881">
        <w:rPr>
          <w:rFonts w:ascii="Arial" w:hAnsi="Arial" w:cs="Arial"/>
          <w:b/>
          <w:sz w:val="24"/>
          <w:szCs w:val="24"/>
        </w:rPr>
        <w:t>na aula1)</w:t>
      </w:r>
    </w:p>
    <w:p w:rsidR="00732623" w:rsidRPr="00405881" w:rsidRDefault="00732623">
      <w:pPr>
        <w:rPr>
          <w:rFonts w:ascii="Arial" w:hAnsi="Arial" w:cs="Arial"/>
          <w:sz w:val="24"/>
          <w:szCs w:val="24"/>
        </w:rPr>
      </w:pPr>
      <w:r w:rsidRPr="00405881">
        <w:rPr>
          <w:rFonts w:ascii="Arial" w:hAnsi="Arial" w:cs="Arial"/>
          <w:sz w:val="24"/>
          <w:szCs w:val="24"/>
        </w:rPr>
        <w:t>1. Definição de inflamação.</w:t>
      </w:r>
    </w:p>
    <w:p w:rsidR="00732623" w:rsidRPr="00405881" w:rsidRDefault="00732623">
      <w:pPr>
        <w:rPr>
          <w:rFonts w:ascii="Arial" w:hAnsi="Arial" w:cs="Arial"/>
          <w:sz w:val="24"/>
          <w:szCs w:val="24"/>
        </w:rPr>
      </w:pPr>
      <w:r w:rsidRPr="00405881">
        <w:rPr>
          <w:rFonts w:ascii="Arial" w:hAnsi="Arial" w:cs="Arial"/>
          <w:sz w:val="24"/>
          <w:szCs w:val="24"/>
        </w:rPr>
        <w:t>2. Quais são os eventos iniciais da reação inflamatória e onde eles ocorrem.</w:t>
      </w:r>
    </w:p>
    <w:p w:rsidR="00732623" w:rsidRPr="00405881" w:rsidRDefault="00EE0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 que são os mediadores lipídicos</w:t>
      </w:r>
      <w:r w:rsidR="00732623" w:rsidRPr="00405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inflamação</w:t>
      </w:r>
    </w:p>
    <w:p w:rsidR="00732623" w:rsidRPr="00405881" w:rsidRDefault="00732623">
      <w:pPr>
        <w:rPr>
          <w:rFonts w:ascii="Arial" w:hAnsi="Arial" w:cs="Arial"/>
          <w:sz w:val="24"/>
          <w:szCs w:val="24"/>
        </w:rPr>
      </w:pPr>
      <w:r w:rsidRPr="00405881">
        <w:rPr>
          <w:rFonts w:ascii="Arial" w:hAnsi="Arial" w:cs="Arial"/>
          <w:sz w:val="24"/>
          <w:szCs w:val="24"/>
        </w:rPr>
        <w:t xml:space="preserve">4. </w:t>
      </w:r>
      <w:r w:rsidR="003106D9" w:rsidRPr="00405881">
        <w:rPr>
          <w:rFonts w:ascii="Arial" w:hAnsi="Arial" w:cs="Arial"/>
          <w:sz w:val="24"/>
          <w:szCs w:val="24"/>
        </w:rPr>
        <w:t>Qual a</w:t>
      </w:r>
      <w:r w:rsidR="00EE08D0">
        <w:rPr>
          <w:rFonts w:ascii="Arial" w:hAnsi="Arial" w:cs="Arial"/>
          <w:sz w:val="24"/>
          <w:szCs w:val="24"/>
        </w:rPr>
        <w:t xml:space="preserve"> origem e funções principais</w:t>
      </w:r>
      <w:r w:rsidRPr="00405881">
        <w:rPr>
          <w:rFonts w:ascii="Arial" w:hAnsi="Arial" w:cs="Arial"/>
          <w:sz w:val="24"/>
          <w:szCs w:val="24"/>
        </w:rPr>
        <w:t xml:space="preserve"> </w:t>
      </w:r>
      <w:r w:rsidR="003106D9" w:rsidRPr="00405881">
        <w:rPr>
          <w:rFonts w:ascii="Arial" w:hAnsi="Arial" w:cs="Arial"/>
          <w:sz w:val="24"/>
          <w:szCs w:val="24"/>
        </w:rPr>
        <w:t>dos mediadores lipídicos</w:t>
      </w:r>
      <w:r w:rsidR="00EE08D0">
        <w:rPr>
          <w:rFonts w:ascii="Arial" w:hAnsi="Arial" w:cs="Arial"/>
          <w:sz w:val="24"/>
          <w:szCs w:val="24"/>
        </w:rPr>
        <w:t xml:space="preserve"> </w:t>
      </w:r>
    </w:p>
    <w:p w:rsidR="00732623" w:rsidRPr="00405881" w:rsidRDefault="00732623">
      <w:pPr>
        <w:rPr>
          <w:rFonts w:ascii="Arial" w:hAnsi="Arial" w:cs="Arial"/>
          <w:sz w:val="24"/>
          <w:szCs w:val="24"/>
        </w:rPr>
      </w:pPr>
      <w:r w:rsidRPr="00405881">
        <w:rPr>
          <w:rFonts w:ascii="Arial" w:hAnsi="Arial" w:cs="Arial"/>
          <w:sz w:val="24"/>
          <w:szCs w:val="24"/>
        </w:rPr>
        <w:t xml:space="preserve">5. </w:t>
      </w:r>
      <w:r w:rsidR="003106D9" w:rsidRPr="00405881">
        <w:rPr>
          <w:rFonts w:ascii="Arial" w:hAnsi="Arial" w:cs="Arial"/>
          <w:sz w:val="24"/>
          <w:szCs w:val="24"/>
        </w:rPr>
        <w:t xml:space="preserve">O que são </w:t>
      </w:r>
      <w:proofErr w:type="spellStart"/>
      <w:r w:rsidR="003106D9" w:rsidRPr="00405881">
        <w:rPr>
          <w:rFonts w:ascii="Arial" w:hAnsi="Arial" w:cs="Arial"/>
          <w:sz w:val="24"/>
          <w:szCs w:val="24"/>
        </w:rPr>
        <w:t>citocinas</w:t>
      </w:r>
      <w:proofErr w:type="spellEnd"/>
      <w:r w:rsidR="003106D9" w:rsidRPr="00405881">
        <w:rPr>
          <w:rFonts w:ascii="Arial" w:hAnsi="Arial" w:cs="Arial"/>
          <w:sz w:val="24"/>
          <w:szCs w:val="24"/>
        </w:rPr>
        <w:t xml:space="preserve"> </w:t>
      </w:r>
    </w:p>
    <w:p w:rsidR="003106D9" w:rsidRPr="00405881" w:rsidRDefault="003106D9">
      <w:pPr>
        <w:rPr>
          <w:rFonts w:ascii="Arial" w:hAnsi="Arial" w:cs="Arial"/>
          <w:sz w:val="24"/>
          <w:szCs w:val="24"/>
        </w:rPr>
      </w:pPr>
      <w:r w:rsidRPr="00405881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EE08D0">
        <w:rPr>
          <w:rFonts w:ascii="Arial" w:hAnsi="Arial" w:cs="Arial"/>
          <w:sz w:val="24"/>
          <w:szCs w:val="24"/>
        </w:rPr>
        <w:t>qual</w:t>
      </w:r>
      <w:proofErr w:type="gramEnd"/>
      <w:r w:rsidR="00EE08D0">
        <w:rPr>
          <w:rFonts w:ascii="Arial" w:hAnsi="Arial" w:cs="Arial"/>
          <w:sz w:val="24"/>
          <w:szCs w:val="24"/>
        </w:rPr>
        <w:t xml:space="preserve"> a</w:t>
      </w:r>
      <w:r w:rsidRPr="00405881">
        <w:rPr>
          <w:rFonts w:ascii="Arial" w:hAnsi="Arial" w:cs="Arial"/>
          <w:sz w:val="24"/>
          <w:szCs w:val="24"/>
        </w:rPr>
        <w:t xml:space="preserve"> função das principais </w:t>
      </w:r>
      <w:proofErr w:type="spellStart"/>
      <w:r w:rsidRPr="00405881">
        <w:rPr>
          <w:rFonts w:ascii="Arial" w:hAnsi="Arial" w:cs="Arial"/>
          <w:sz w:val="24"/>
          <w:szCs w:val="24"/>
        </w:rPr>
        <w:t>citocinas</w:t>
      </w:r>
      <w:proofErr w:type="spellEnd"/>
      <w:r w:rsidRPr="00405881">
        <w:rPr>
          <w:rFonts w:ascii="Arial" w:hAnsi="Arial" w:cs="Arial"/>
          <w:sz w:val="24"/>
          <w:szCs w:val="24"/>
        </w:rPr>
        <w:t xml:space="preserve"> </w:t>
      </w:r>
      <w:r w:rsidR="00EE08D0">
        <w:rPr>
          <w:rFonts w:ascii="Arial" w:hAnsi="Arial" w:cs="Arial"/>
          <w:sz w:val="24"/>
          <w:szCs w:val="24"/>
        </w:rPr>
        <w:t>da imunidade inata</w:t>
      </w:r>
    </w:p>
    <w:p w:rsidR="003106D9" w:rsidRPr="00405881" w:rsidRDefault="003106D9">
      <w:pPr>
        <w:rPr>
          <w:rFonts w:ascii="Arial" w:hAnsi="Arial" w:cs="Arial"/>
          <w:sz w:val="24"/>
          <w:szCs w:val="24"/>
        </w:rPr>
      </w:pPr>
      <w:r w:rsidRPr="00405881">
        <w:rPr>
          <w:rFonts w:ascii="Arial" w:hAnsi="Arial" w:cs="Arial"/>
          <w:sz w:val="24"/>
          <w:szCs w:val="24"/>
        </w:rPr>
        <w:t xml:space="preserve">7. </w:t>
      </w:r>
      <w:r w:rsidR="009E3210">
        <w:rPr>
          <w:rFonts w:ascii="Arial" w:hAnsi="Arial" w:cs="Arial"/>
          <w:sz w:val="24"/>
          <w:szCs w:val="24"/>
        </w:rPr>
        <w:t>Quais as etapas da migração</w:t>
      </w:r>
      <w:proofErr w:type="gramStart"/>
      <w:r w:rsidR="009E3210">
        <w:rPr>
          <w:rFonts w:ascii="Arial" w:hAnsi="Arial" w:cs="Arial"/>
          <w:sz w:val="24"/>
          <w:szCs w:val="24"/>
        </w:rPr>
        <w:t xml:space="preserve"> </w:t>
      </w:r>
      <w:r w:rsidRPr="0040588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05881">
        <w:rPr>
          <w:rFonts w:ascii="Arial" w:hAnsi="Arial" w:cs="Arial"/>
          <w:sz w:val="24"/>
          <w:szCs w:val="24"/>
        </w:rPr>
        <w:t>de neutrófilos do san</w:t>
      </w:r>
      <w:r w:rsidR="009E3210">
        <w:rPr>
          <w:rFonts w:ascii="Arial" w:hAnsi="Arial" w:cs="Arial"/>
          <w:sz w:val="24"/>
          <w:szCs w:val="24"/>
        </w:rPr>
        <w:t xml:space="preserve">gue para o local da infecção e quais as principais moléculas envolvidas. </w:t>
      </w:r>
    </w:p>
    <w:p w:rsidR="003106D9" w:rsidRPr="003106D9" w:rsidRDefault="00EE0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 </w:t>
      </w:r>
      <w:proofErr w:type="gramStart"/>
      <w:r w:rsidR="003106D9" w:rsidRPr="003106D9">
        <w:rPr>
          <w:rFonts w:ascii="Arial" w:hAnsi="Arial" w:cs="Arial"/>
          <w:b/>
          <w:sz w:val="28"/>
          <w:szCs w:val="28"/>
        </w:rPr>
        <w:t xml:space="preserve">Anexo </w:t>
      </w:r>
      <w:r w:rsidR="00405881">
        <w:rPr>
          <w:rFonts w:ascii="Arial" w:hAnsi="Arial" w:cs="Arial"/>
          <w:b/>
          <w:sz w:val="28"/>
          <w:szCs w:val="28"/>
        </w:rPr>
        <w:t>Ativ</w:t>
      </w:r>
      <w:r w:rsidR="003106D9" w:rsidRPr="003106D9">
        <w:rPr>
          <w:rFonts w:ascii="Arial" w:hAnsi="Arial" w:cs="Arial"/>
          <w:b/>
          <w:sz w:val="28"/>
          <w:szCs w:val="28"/>
        </w:rPr>
        <w:t>ação</w:t>
      </w:r>
      <w:proofErr w:type="gramEnd"/>
      <w:r w:rsidR="003106D9" w:rsidRPr="003106D9">
        <w:rPr>
          <w:rFonts w:ascii="Arial" w:hAnsi="Arial" w:cs="Arial"/>
          <w:b/>
          <w:sz w:val="28"/>
          <w:szCs w:val="28"/>
        </w:rPr>
        <w:t xml:space="preserve"> do Sistema Complemento-Via alternativa</w:t>
      </w:r>
    </w:p>
    <w:p w:rsidR="003106D9" w:rsidRPr="00732623" w:rsidRDefault="003106D9">
      <w:pPr>
        <w:rPr>
          <w:rFonts w:ascii="Arial" w:hAnsi="Arial" w:cs="Arial"/>
          <w:sz w:val="28"/>
          <w:szCs w:val="28"/>
        </w:rPr>
      </w:pPr>
      <w:r w:rsidRPr="00405881">
        <w:rPr>
          <w:rFonts w:ascii="Arial" w:hAnsi="Arial" w:cs="Arial"/>
          <w:sz w:val="24"/>
          <w:szCs w:val="24"/>
        </w:rPr>
        <w:t>Tentem</w:t>
      </w:r>
      <w:proofErr w:type="gramStart"/>
      <w:r w:rsidRPr="0040588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05881">
        <w:rPr>
          <w:rFonts w:ascii="Arial" w:hAnsi="Arial" w:cs="Arial"/>
          <w:sz w:val="24"/>
          <w:szCs w:val="24"/>
        </w:rPr>
        <w:t xml:space="preserve">entender o </w:t>
      </w:r>
      <w:r w:rsidR="00405881" w:rsidRPr="00405881">
        <w:rPr>
          <w:rFonts w:ascii="Arial" w:hAnsi="Arial" w:cs="Arial"/>
          <w:sz w:val="24"/>
          <w:szCs w:val="24"/>
        </w:rPr>
        <w:t>esquema</w:t>
      </w:r>
      <w:r w:rsidR="00EE08D0">
        <w:rPr>
          <w:rFonts w:ascii="Arial" w:hAnsi="Arial" w:cs="Arial"/>
          <w:sz w:val="24"/>
          <w:szCs w:val="24"/>
        </w:rPr>
        <w:t xml:space="preserve"> com base na legenda</w:t>
      </w:r>
      <w:r w:rsidR="00405881">
        <w:rPr>
          <w:rFonts w:ascii="Arial" w:hAnsi="Arial" w:cs="Arial"/>
          <w:sz w:val="28"/>
          <w:szCs w:val="28"/>
        </w:rPr>
        <w:t>.</w:t>
      </w:r>
    </w:p>
    <w:sectPr w:rsidR="003106D9" w:rsidRPr="00732623" w:rsidSect="006C1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32623"/>
    <w:rsid w:val="003106D9"/>
    <w:rsid w:val="00405881"/>
    <w:rsid w:val="006C1AE9"/>
    <w:rsid w:val="00732623"/>
    <w:rsid w:val="008629A3"/>
    <w:rsid w:val="009E3210"/>
    <w:rsid w:val="00EA3F9A"/>
    <w:rsid w:val="00E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2020-08-23T22:05:00Z</dcterms:created>
  <dcterms:modified xsi:type="dcterms:W3CDTF">2020-08-23T22:05:00Z</dcterms:modified>
</cp:coreProperties>
</file>