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795" w:rsidRDefault="00CC2B3F">
      <w:proofErr w:type="spellStart"/>
      <w:r>
        <w:t>Areas</w:t>
      </w:r>
      <w:proofErr w:type="spellEnd"/>
      <w:r>
        <w:t xml:space="preserve"> de atuação do </w:t>
      </w:r>
      <w:proofErr w:type="spellStart"/>
      <w:r>
        <w:t>Prof</w:t>
      </w:r>
      <w:proofErr w:type="spellEnd"/>
      <w:r>
        <w:t xml:space="preserve"> Miguel </w:t>
      </w:r>
      <w:proofErr w:type="spellStart"/>
      <w:r>
        <w:t>Udaeta</w:t>
      </w:r>
      <w:proofErr w:type="spellEnd"/>
    </w:p>
    <w:p w:rsidR="00CC2B3F" w:rsidRDefault="00CC2B3F"/>
    <w:p w:rsidR="00CC2B3F" w:rsidRDefault="00CC2B3F"/>
    <w:p w:rsidR="00CC2B3F" w:rsidRPr="00CC2B3F" w:rsidRDefault="00CC2B3F" w:rsidP="00CC2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2B3F">
        <w:rPr>
          <w:rFonts w:ascii="Calibri" w:eastAsia="Times New Roman" w:hAnsi="Calibri" w:cs="Calibri"/>
          <w:color w:val="1F497D"/>
        </w:rPr>
        <w:t>- Planejamento Integrado Recursos Energéticos visando o desenvolvimento sustentável no contexto dos sistemas de potência e considerando das fontes ao uso final (passando pela produção, transporte/distribuição, comercialização e consumo).</w:t>
      </w:r>
    </w:p>
    <w:p w:rsidR="00CC2B3F" w:rsidRPr="00CC2B3F" w:rsidRDefault="00CC2B3F" w:rsidP="00CC2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2B3F">
        <w:rPr>
          <w:rFonts w:ascii="Calibri" w:eastAsia="Times New Roman" w:hAnsi="Calibri" w:cs="Calibri"/>
          <w:color w:val="1F497D"/>
        </w:rPr>
        <w:t>- Integração Energética entre nações no escopo dos sistemas de redes e os sistemas energéticos para o desenvolvimento limpo.</w:t>
      </w:r>
    </w:p>
    <w:p w:rsidR="00CC2B3F" w:rsidRPr="00CC2B3F" w:rsidRDefault="00CC2B3F" w:rsidP="00CC2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2B3F">
        <w:rPr>
          <w:rFonts w:ascii="Calibri" w:eastAsia="Times New Roman" w:hAnsi="Calibri" w:cs="Calibri"/>
          <w:color w:val="1F497D"/>
        </w:rPr>
        <w:t>- ESS (sistemas de armazenamento de energia) dentro do conceito geração para geração.</w:t>
      </w:r>
    </w:p>
    <w:p w:rsidR="00CC2B3F" w:rsidRDefault="00CC2B3F">
      <w:bookmarkStart w:id="0" w:name="_GoBack"/>
      <w:bookmarkEnd w:id="0"/>
    </w:p>
    <w:sectPr w:rsidR="00CC2B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3F"/>
    <w:rsid w:val="00633795"/>
    <w:rsid w:val="00CC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F9A9"/>
  <w15:chartTrackingRefBased/>
  <w15:docId w15:val="{01D0C60D-8F57-4F01-83E9-BFDC6B5E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0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415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Lourenco Matakas Junior</dc:creator>
  <cp:keywords/>
  <dc:description/>
  <cp:lastModifiedBy>Lourenco Matakas Junior</cp:lastModifiedBy>
  <cp:revision>1</cp:revision>
  <dcterms:created xsi:type="dcterms:W3CDTF">2020-02-26T21:15:00Z</dcterms:created>
  <dcterms:modified xsi:type="dcterms:W3CDTF">2020-02-26T21:15:00Z</dcterms:modified>
</cp:coreProperties>
</file>