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23" w:rsidRDefault="00373523" w:rsidP="0037352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"O que é um personagem? (PARTE I)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</w:rPr>
        <w:br/>
        <w:t>Personagens estão diretamente ligado ao que eles fazem. Ou seja, às ações.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</w:rPr>
        <w:br/>
        <w:t>Se há um ponto em comum entre personagens ficcionais em diversas linguagens, talvez seja esse: para pensar personagem você deve pensar em ações.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</w:rPr>
        <w:br/>
        <w:t xml:space="preserve">Ação pode ser matar alguém, como em uma série de aventura. Ou ir comprar flores, como em Mrs. </w:t>
      </w:r>
      <w:proofErr w:type="spellStart"/>
      <w:r>
        <w:rPr>
          <w:rFonts w:ascii="Helvetica" w:hAnsi="Helvetica"/>
          <w:color w:val="333333"/>
        </w:rPr>
        <w:t>Dalloway</w:t>
      </w:r>
      <w:proofErr w:type="spellEnd"/>
      <w:r>
        <w:rPr>
          <w:rFonts w:ascii="Helvetica" w:hAnsi="Helvetica"/>
          <w:color w:val="333333"/>
        </w:rPr>
        <w:t>. O personagem pode ser muito ativo, ou extremamente passivo e cerebral. Para criar um personagem, pensar a noção de ação é incontornável.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</w:rPr>
        <w:br/>
        <w:t>E então a equação começa a ficar mais complexa: quais são as ações ideais para transmitir um determinado caráter?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</w:rPr>
        <w:br/>
        <w:t>Um personagem ansioso derruba as coisas? Interrompe os outros? Toma remédios para dormir? Aqui começamos a entrar no terreno que nos mostra que é preciso gastar ideias para fugir do clichê.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</w:rPr>
        <w:br/>
        <w:t xml:space="preserve">A personagem de </w:t>
      </w:r>
      <w:proofErr w:type="spellStart"/>
      <w:r>
        <w:rPr>
          <w:rFonts w:ascii="Helvetica" w:hAnsi="Helvetica"/>
          <w:color w:val="333333"/>
        </w:rPr>
        <w:t>Fleabag</w:t>
      </w:r>
      <w:proofErr w:type="spellEnd"/>
      <w:r>
        <w:rPr>
          <w:rFonts w:ascii="Helvetica" w:hAnsi="Helvetica"/>
          <w:color w:val="333333"/>
        </w:rPr>
        <w:t xml:space="preserve"> conta piadas o tempo todo. Mas por dentro ela está depressiva. Pensar na ação externa em relação ao interno: no mínimo, desafiador."</w:t>
      </w:r>
    </w:p>
    <w:p w:rsidR="00373523" w:rsidRDefault="00373523" w:rsidP="0037352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proofErr w:type="spellStart"/>
      <w:r>
        <w:rPr>
          <w:rFonts w:ascii="Helvetica" w:hAnsi="Helvetica"/>
          <w:color w:val="333333"/>
        </w:rPr>
        <w:t>Livia</w:t>
      </w:r>
      <w:proofErr w:type="spellEnd"/>
      <w:r>
        <w:rPr>
          <w:rFonts w:ascii="Helvetica" w:hAnsi="Helvetica"/>
          <w:color w:val="333333"/>
        </w:rPr>
        <w:t xml:space="preserve"> Piccolo</w:t>
      </w:r>
    </w:p>
    <w:p w:rsidR="00DB541E" w:rsidRDefault="00DB541E">
      <w:bookmarkStart w:id="0" w:name="_GoBack"/>
      <w:bookmarkEnd w:id="0"/>
    </w:p>
    <w:sectPr w:rsidR="00DB541E" w:rsidSect="008C0C9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23"/>
    <w:rsid w:val="00373523"/>
    <w:rsid w:val="008C0C9E"/>
    <w:rsid w:val="00DB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AED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5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5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Macintosh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1</cp:revision>
  <dcterms:created xsi:type="dcterms:W3CDTF">2020-07-30T21:39:00Z</dcterms:created>
  <dcterms:modified xsi:type="dcterms:W3CDTF">2020-07-30T21:40:00Z</dcterms:modified>
</cp:coreProperties>
</file>