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8279"/>
      </w:tblGrid>
      <w:tr w:rsidR="007F6CB3">
        <w:tc>
          <w:tcPr>
            <w:tcW w:w="1008" w:type="dxa"/>
          </w:tcPr>
          <w:p w:rsidR="007F6CB3" w:rsidRDefault="00FC30E3">
            <w:pPr>
              <w:pStyle w:val="Ttulo3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-460375</wp:posOffset>
                  </wp:positionV>
                  <wp:extent cx="455930" cy="455930"/>
                  <wp:effectExtent l="19050" t="0" r="1270" b="0"/>
                  <wp:wrapTopAndBottom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9" w:type="dxa"/>
          </w:tcPr>
          <w:p w:rsidR="007F6CB3" w:rsidRPr="00012F72" w:rsidRDefault="007F6CB3">
            <w:pPr>
              <w:pStyle w:val="Ttulo3"/>
              <w:rPr>
                <w:sz w:val="18"/>
                <w:szCs w:val="20"/>
              </w:rPr>
            </w:pPr>
            <w:r w:rsidRPr="00012F72">
              <w:rPr>
                <w:sz w:val="18"/>
                <w:szCs w:val="20"/>
              </w:rPr>
              <w:t>Escola Politécnica da Universidade de São Paulo</w:t>
            </w:r>
          </w:p>
          <w:p w:rsidR="007F6CB3" w:rsidRPr="00012F72" w:rsidRDefault="007F6CB3">
            <w:pPr>
              <w:pStyle w:val="Ttulo3"/>
              <w:rPr>
                <w:sz w:val="18"/>
                <w:szCs w:val="20"/>
              </w:rPr>
            </w:pPr>
            <w:r w:rsidRPr="00012F72">
              <w:rPr>
                <w:sz w:val="18"/>
                <w:szCs w:val="20"/>
              </w:rPr>
              <w:t>Departamento de Engenharia de Produção</w:t>
            </w:r>
          </w:p>
          <w:p w:rsidR="007F6CB3" w:rsidRPr="00012F72" w:rsidRDefault="007F6CB3">
            <w:pPr>
              <w:pStyle w:val="Ttulo3"/>
              <w:rPr>
                <w:b w:val="0"/>
                <w:bCs w:val="0"/>
                <w:sz w:val="18"/>
                <w:szCs w:val="20"/>
              </w:rPr>
            </w:pPr>
            <w:r w:rsidRPr="00012F72">
              <w:rPr>
                <w:b w:val="0"/>
                <w:bCs w:val="0"/>
                <w:sz w:val="18"/>
                <w:szCs w:val="20"/>
              </w:rPr>
              <w:t xml:space="preserve">PRO </w:t>
            </w:r>
            <w:r w:rsidR="001A1498">
              <w:rPr>
                <w:b w:val="0"/>
                <w:bCs w:val="0"/>
                <w:sz w:val="18"/>
                <w:szCs w:val="20"/>
              </w:rPr>
              <w:t>3415</w:t>
            </w:r>
            <w:r w:rsidRPr="00012F72">
              <w:rPr>
                <w:b w:val="0"/>
                <w:bCs w:val="0"/>
                <w:sz w:val="18"/>
                <w:szCs w:val="20"/>
              </w:rPr>
              <w:t xml:space="preserve"> – </w:t>
            </w:r>
            <w:r w:rsidR="00E64DAD" w:rsidRPr="00012F72">
              <w:rPr>
                <w:b w:val="0"/>
                <w:bCs w:val="0"/>
                <w:sz w:val="18"/>
                <w:szCs w:val="20"/>
              </w:rPr>
              <w:t>Princípios de Gestão da Produção e Logística</w:t>
            </w:r>
            <w:r w:rsidR="00AA371C" w:rsidRPr="00012F72">
              <w:rPr>
                <w:b w:val="0"/>
                <w:bCs w:val="0"/>
                <w:sz w:val="18"/>
                <w:szCs w:val="20"/>
              </w:rPr>
              <w:t xml:space="preserve"> </w:t>
            </w:r>
            <w:r w:rsidR="003464EC" w:rsidRPr="00012F72">
              <w:rPr>
                <w:b w:val="0"/>
                <w:bCs w:val="0"/>
                <w:sz w:val="18"/>
                <w:szCs w:val="20"/>
              </w:rPr>
              <w:t xml:space="preserve">   </w:t>
            </w:r>
          </w:p>
          <w:p w:rsidR="00AA371C" w:rsidRPr="00012F72" w:rsidRDefault="007F6CB3" w:rsidP="00AA371C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20"/>
              </w:rPr>
            </w:pPr>
            <w:r w:rsidRPr="00012F72">
              <w:rPr>
                <w:rFonts w:ascii="Arial" w:hAnsi="Arial"/>
                <w:sz w:val="18"/>
                <w:szCs w:val="20"/>
              </w:rPr>
              <w:t>Prof</w:t>
            </w:r>
            <w:r w:rsidR="00AA371C" w:rsidRPr="00012F72">
              <w:rPr>
                <w:rFonts w:ascii="Arial" w:hAnsi="Arial"/>
                <w:sz w:val="18"/>
                <w:szCs w:val="20"/>
              </w:rPr>
              <w:t>a</w:t>
            </w:r>
            <w:r w:rsidRPr="00012F72">
              <w:rPr>
                <w:rFonts w:ascii="Arial" w:hAnsi="Arial"/>
                <w:sz w:val="18"/>
                <w:szCs w:val="20"/>
              </w:rPr>
              <w:t xml:space="preserve">. </w:t>
            </w:r>
            <w:r w:rsidR="00E33711" w:rsidRPr="00012F72">
              <w:rPr>
                <w:rFonts w:ascii="Arial" w:hAnsi="Arial"/>
                <w:sz w:val="18"/>
                <w:szCs w:val="20"/>
              </w:rPr>
              <w:t>Marly Monteiro de Carvalho</w:t>
            </w:r>
          </w:p>
          <w:p w:rsidR="007F6CB3" w:rsidRDefault="007F6CB3" w:rsidP="00E64DAD">
            <w:pPr>
              <w:pStyle w:val="Cabealho"/>
              <w:tabs>
                <w:tab w:val="clear" w:pos="4320"/>
                <w:tab w:val="clear" w:pos="8640"/>
              </w:tabs>
            </w:pPr>
          </w:p>
        </w:tc>
      </w:tr>
    </w:tbl>
    <w:p w:rsidR="006E34EB" w:rsidRDefault="00913CB2" w:rsidP="006E34EB">
      <w:pPr>
        <w:pStyle w:val="Ttulo3"/>
        <w:jc w:val="center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 xml:space="preserve">ESTUDO DE CASO </w:t>
      </w:r>
      <w:r w:rsidR="001A1498">
        <w:rPr>
          <w:rFonts w:ascii="Times New Roman" w:hAnsi="Times New Roman"/>
          <w:b w:val="0"/>
          <w:u w:val="single"/>
        </w:rPr>
        <w:t>5</w:t>
      </w:r>
      <w:bookmarkStart w:id="0" w:name="_GoBack"/>
      <w:bookmarkEnd w:id="0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5670"/>
        <w:gridCol w:w="2520"/>
      </w:tblGrid>
      <w:tr w:rsidR="006E34EB" w:rsidTr="00012F72">
        <w:trPr>
          <w:cantSplit/>
          <w:trHeight w:hRule="exact" w:val="320"/>
        </w:trPr>
        <w:tc>
          <w:tcPr>
            <w:tcW w:w="9430" w:type="dxa"/>
            <w:gridSpan w:val="3"/>
            <w:shd w:val="pct25" w:color="auto" w:fill="FFFFFF"/>
          </w:tcPr>
          <w:p w:rsidR="006E34EB" w:rsidRDefault="006E34EB" w:rsidP="00D17525">
            <w:pPr>
              <w:pStyle w:val="Ttulo4"/>
            </w:pPr>
            <w:r>
              <w:t>GRUPO</w:t>
            </w:r>
          </w:p>
        </w:tc>
      </w:tr>
      <w:tr w:rsidR="006E34EB" w:rsidTr="00012F72">
        <w:trPr>
          <w:cantSplit/>
          <w:trHeight w:val="287"/>
        </w:trPr>
        <w:tc>
          <w:tcPr>
            <w:tcW w:w="1240" w:type="dxa"/>
            <w:vMerge w:val="restart"/>
          </w:tcPr>
          <w:p w:rsidR="006E34EB" w:rsidRDefault="006E34EB" w:rsidP="00D17525"/>
          <w:p w:rsidR="006E34EB" w:rsidRDefault="006E34EB" w:rsidP="00D17525"/>
          <w:p w:rsidR="006E34EB" w:rsidRDefault="006E34EB" w:rsidP="00D17525"/>
          <w:p w:rsidR="006E34EB" w:rsidRDefault="006E34EB" w:rsidP="00D17525"/>
          <w:p w:rsidR="006E34EB" w:rsidRDefault="006E34EB" w:rsidP="00D17525">
            <w:pPr>
              <w:pStyle w:val="Ttulo5"/>
              <w:jc w:val="center"/>
            </w:pPr>
            <w:r>
              <w:t>Alunos</w:t>
            </w:r>
          </w:p>
        </w:tc>
        <w:tc>
          <w:tcPr>
            <w:tcW w:w="5670" w:type="dxa"/>
          </w:tcPr>
          <w:p w:rsidR="006E34EB" w:rsidRDefault="006E34EB" w:rsidP="00D17525">
            <w:pPr>
              <w:pStyle w:val="Ttulo6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20" w:type="dxa"/>
          </w:tcPr>
          <w:p w:rsidR="006E34EB" w:rsidRDefault="006E34EB" w:rsidP="00D17525">
            <w:pPr>
              <w:pStyle w:val="Ttulo6"/>
              <w:rPr>
                <w:b/>
              </w:rPr>
            </w:pPr>
            <w:r>
              <w:rPr>
                <w:b/>
              </w:rPr>
              <w:t>NÚMERO USP</w:t>
            </w:r>
          </w:p>
        </w:tc>
      </w:tr>
      <w:tr w:rsidR="006E34EB" w:rsidTr="00012F72">
        <w:trPr>
          <w:cantSplit/>
          <w:trHeight w:val="2060"/>
        </w:trPr>
        <w:tc>
          <w:tcPr>
            <w:tcW w:w="1240" w:type="dxa"/>
            <w:vMerge/>
          </w:tcPr>
          <w:p w:rsidR="006E34EB" w:rsidRDefault="006E34EB" w:rsidP="00D17525"/>
        </w:tc>
        <w:tc>
          <w:tcPr>
            <w:tcW w:w="5670" w:type="dxa"/>
          </w:tcPr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1.____________________________________________</w:t>
            </w:r>
          </w:p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2</w:t>
            </w:r>
            <w:r w:rsidR="00012F72">
              <w:rPr>
                <w:b/>
              </w:rPr>
              <w:t>.</w:t>
            </w:r>
            <w:r>
              <w:rPr>
                <w:b/>
              </w:rPr>
              <w:t>____________________________________________</w:t>
            </w:r>
          </w:p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3.____________________________________________</w:t>
            </w:r>
          </w:p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4.____________________________________________</w:t>
            </w:r>
          </w:p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5.____________________________________________</w:t>
            </w:r>
          </w:p>
        </w:tc>
        <w:tc>
          <w:tcPr>
            <w:tcW w:w="2520" w:type="dxa"/>
          </w:tcPr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1.__________________</w:t>
            </w:r>
          </w:p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2.__________________</w:t>
            </w:r>
          </w:p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3.__________________</w:t>
            </w:r>
          </w:p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4__________________</w:t>
            </w:r>
          </w:p>
          <w:p w:rsidR="006E34EB" w:rsidRDefault="006E34EB" w:rsidP="00D17525">
            <w:pPr>
              <w:rPr>
                <w:b/>
              </w:rPr>
            </w:pPr>
          </w:p>
          <w:p w:rsidR="006E34EB" w:rsidRDefault="006E34EB" w:rsidP="00D17525">
            <w:pPr>
              <w:rPr>
                <w:b/>
              </w:rPr>
            </w:pPr>
            <w:r>
              <w:rPr>
                <w:b/>
              </w:rPr>
              <w:t>5.__________________</w:t>
            </w:r>
          </w:p>
          <w:p w:rsidR="006E34EB" w:rsidRDefault="006E34EB" w:rsidP="00D17525">
            <w:pPr>
              <w:rPr>
                <w:b/>
              </w:rPr>
            </w:pPr>
          </w:p>
        </w:tc>
      </w:tr>
    </w:tbl>
    <w:p w:rsidR="0031237D" w:rsidRDefault="0031237D" w:rsidP="0031237D">
      <w:pPr>
        <w:jc w:val="center"/>
        <w:rPr>
          <w:rFonts w:ascii="Bookman Old Style" w:hAnsi="Bookman Old Style"/>
          <w:b/>
          <w:sz w:val="40"/>
        </w:rPr>
      </w:pPr>
    </w:p>
    <w:p w:rsidR="0031237D" w:rsidRDefault="0031237D" w:rsidP="0031237D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 xml:space="preserve">Dados </w:t>
      </w:r>
      <w:r w:rsidR="005009B1">
        <w:rPr>
          <w:rFonts w:ascii="Bookman Old Style" w:hAnsi="Bookman Old Style"/>
          <w:b/>
          <w:sz w:val="40"/>
        </w:rPr>
        <w:t>Etecetera</w:t>
      </w:r>
      <w:r>
        <w:rPr>
          <w:rFonts w:ascii="Bookman Old Style" w:hAnsi="Bookman Old Style"/>
          <w:b/>
          <w:sz w:val="40"/>
        </w:rPr>
        <w:t xml:space="preserve"> Ltda.</w:t>
      </w:r>
    </w:p>
    <w:p w:rsidR="0031237D" w:rsidRDefault="0031237D" w:rsidP="0031237D">
      <w:pPr>
        <w:jc w:val="center"/>
      </w:pPr>
    </w:p>
    <w:p w:rsidR="0031237D" w:rsidRPr="009E06F7" w:rsidRDefault="0031237D" w:rsidP="009E06F7">
      <w:pPr>
        <w:jc w:val="both"/>
        <w:rPr>
          <w:sz w:val="22"/>
        </w:rPr>
      </w:pPr>
      <w:r w:rsidRPr="009E06F7">
        <w:rPr>
          <w:b/>
          <w:bCs/>
          <w:i/>
          <w:iCs/>
          <w:sz w:val="22"/>
        </w:rPr>
        <w:t xml:space="preserve">Dados </w:t>
      </w:r>
      <w:r w:rsidR="005009B1" w:rsidRPr="009E06F7">
        <w:rPr>
          <w:b/>
          <w:bCs/>
          <w:i/>
          <w:iCs/>
          <w:sz w:val="22"/>
        </w:rPr>
        <w:t>Etecetera</w:t>
      </w:r>
      <w:r w:rsidRPr="009E06F7">
        <w:rPr>
          <w:b/>
          <w:bCs/>
          <w:i/>
          <w:iCs/>
          <w:sz w:val="22"/>
        </w:rPr>
        <w:t xml:space="preserve"> </w:t>
      </w:r>
      <w:proofErr w:type="spellStart"/>
      <w:r w:rsidRPr="009E06F7">
        <w:rPr>
          <w:b/>
          <w:bCs/>
          <w:i/>
          <w:iCs/>
          <w:sz w:val="22"/>
        </w:rPr>
        <w:t>Ltda</w:t>
      </w:r>
      <w:proofErr w:type="spellEnd"/>
      <w:r w:rsidRPr="009E06F7">
        <w:rPr>
          <w:sz w:val="22"/>
        </w:rPr>
        <w:t xml:space="preserve"> é uma empresa do setor de atendimento a cliente, cujo principal cliente é uma empresa de cartão de crédito: a </w:t>
      </w:r>
      <w:r w:rsidRPr="009E06F7">
        <w:rPr>
          <w:b/>
          <w:bCs/>
          <w:i/>
          <w:iCs/>
          <w:sz w:val="22"/>
        </w:rPr>
        <w:t>Money S.A</w:t>
      </w:r>
      <w:r w:rsidRPr="009E06F7">
        <w:rPr>
          <w:sz w:val="22"/>
        </w:rPr>
        <w:t xml:space="preserve">., do mesmo grupo. Este serviço demanda muita interação entre as duas empresas, o sistema de informação das duas empresas é interligado. </w:t>
      </w:r>
    </w:p>
    <w:p w:rsidR="0031237D" w:rsidRPr="009E06F7" w:rsidRDefault="0031237D" w:rsidP="009E06F7">
      <w:pPr>
        <w:jc w:val="both"/>
        <w:rPr>
          <w:sz w:val="22"/>
        </w:rPr>
      </w:pPr>
      <w:r w:rsidRPr="009E06F7">
        <w:rPr>
          <w:sz w:val="22"/>
        </w:rPr>
        <w:t xml:space="preserve">A </w:t>
      </w:r>
      <w:r w:rsidRPr="009E06F7">
        <w:rPr>
          <w:b/>
          <w:bCs/>
          <w:i/>
          <w:iCs/>
          <w:sz w:val="22"/>
        </w:rPr>
        <w:t xml:space="preserve">Dados </w:t>
      </w:r>
      <w:r w:rsidR="005009B1" w:rsidRPr="009E06F7">
        <w:rPr>
          <w:b/>
          <w:bCs/>
          <w:i/>
          <w:iCs/>
          <w:sz w:val="22"/>
        </w:rPr>
        <w:t>Etecetera</w:t>
      </w:r>
      <w:r w:rsidRPr="009E06F7">
        <w:rPr>
          <w:b/>
          <w:bCs/>
          <w:i/>
          <w:iCs/>
          <w:sz w:val="22"/>
        </w:rPr>
        <w:t xml:space="preserve"> </w:t>
      </w:r>
      <w:proofErr w:type="spellStart"/>
      <w:r w:rsidRPr="009E06F7">
        <w:rPr>
          <w:b/>
          <w:bCs/>
          <w:i/>
          <w:iCs/>
          <w:sz w:val="22"/>
        </w:rPr>
        <w:t>Ltda</w:t>
      </w:r>
      <w:proofErr w:type="spellEnd"/>
      <w:r w:rsidRPr="009E06F7">
        <w:rPr>
          <w:sz w:val="22"/>
        </w:rPr>
        <w:t xml:space="preserve"> é uma empresa nova, atuando neste setor há 3 anos, mas já tem reputação de utilizar tecnologia de ponta e primar pela qualidade no atendimento. A empresa </w:t>
      </w:r>
      <w:r w:rsidRPr="009E06F7">
        <w:rPr>
          <w:b/>
          <w:bCs/>
          <w:i/>
          <w:iCs/>
          <w:sz w:val="22"/>
        </w:rPr>
        <w:t>Money S.A</w:t>
      </w:r>
      <w:r w:rsidRPr="009E06F7">
        <w:rPr>
          <w:sz w:val="22"/>
        </w:rPr>
        <w:t xml:space="preserve">. possui aproximadamente 30% de </w:t>
      </w:r>
      <w:proofErr w:type="spellStart"/>
      <w:r w:rsidRPr="009E06F7">
        <w:rPr>
          <w:i/>
          <w:iCs/>
          <w:sz w:val="22"/>
        </w:rPr>
        <w:t>market</w:t>
      </w:r>
      <w:proofErr w:type="spellEnd"/>
      <w:r w:rsidRPr="009E06F7">
        <w:rPr>
          <w:i/>
          <w:iCs/>
          <w:sz w:val="22"/>
        </w:rPr>
        <w:t xml:space="preserve"> </w:t>
      </w:r>
      <w:proofErr w:type="spellStart"/>
      <w:r w:rsidRPr="009E06F7">
        <w:rPr>
          <w:i/>
          <w:iCs/>
          <w:sz w:val="22"/>
        </w:rPr>
        <w:t>share</w:t>
      </w:r>
      <w:proofErr w:type="spellEnd"/>
      <w:r w:rsidRPr="009E06F7">
        <w:rPr>
          <w:sz w:val="22"/>
        </w:rPr>
        <w:t xml:space="preserve">  no seu nicho de atuação, o que a coloca em segundo lugar no mercado.</w:t>
      </w:r>
    </w:p>
    <w:p w:rsidR="0031237D" w:rsidRPr="009E06F7" w:rsidRDefault="0031237D" w:rsidP="009E06F7">
      <w:pPr>
        <w:rPr>
          <w:sz w:val="22"/>
        </w:rPr>
      </w:pPr>
      <w:r w:rsidRPr="009E06F7">
        <w:rPr>
          <w:sz w:val="22"/>
        </w:rPr>
        <w:t xml:space="preserve">Apesar deste cenário, recentemente estas empresas vêm recebendo muitas reclamações. A </w:t>
      </w:r>
      <w:r w:rsidRPr="009E06F7">
        <w:rPr>
          <w:b/>
          <w:bCs/>
          <w:i/>
          <w:iCs/>
          <w:sz w:val="22"/>
        </w:rPr>
        <w:t xml:space="preserve">Dados </w:t>
      </w:r>
      <w:r w:rsidR="005009B1" w:rsidRPr="009E06F7">
        <w:rPr>
          <w:b/>
          <w:bCs/>
          <w:i/>
          <w:iCs/>
          <w:sz w:val="22"/>
        </w:rPr>
        <w:t>Etecetera</w:t>
      </w:r>
      <w:r w:rsidRPr="009E06F7">
        <w:rPr>
          <w:b/>
          <w:bCs/>
          <w:i/>
          <w:iCs/>
          <w:sz w:val="22"/>
        </w:rPr>
        <w:t xml:space="preserve"> </w:t>
      </w:r>
      <w:proofErr w:type="spellStart"/>
      <w:r w:rsidRPr="009E06F7">
        <w:rPr>
          <w:b/>
          <w:bCs/>
          <w:i/>
          <w:iCs/>
          <w:sz w:val="22"/>
        </w:rPr>
        <w:t>Ltda</w:t>
      </w:r>
      <w:proofErr w:type="spellEnd"/>
      <w:r w:rsidRPr="009E06F7">
        <w:rPr>
          <w:b/>
          <w:bCs/>
          <w:i/>
          <w:iCs/>
          <w:sz w:val="22"/>
        </w:rPr>
        <w:t xml:space="preserve"> </w:t>
      </w:r>
      <w:r w:rsidRPr="009E06F7">
        <w:rPr>
          <w:sz w:val="22"/>
        </w:rPr>
        <w:t xml:space="preserve">argumenta que os problemas de reclamação têm origem </w:t>
      </w:r>
      <w:proofErr w:type="gramStart"/>
      <w:r w:rsidRPr="009E06F7">
        <w:rPr>
          <w:sz w:val="22"/>
        </w:rPr>
        <w:t xml:space="preserve">na  </w:t>
      </w:r>
      <w:r w:rsidRPr="009E06F7">
        <w:rPr>
          <w:b/>
          <w:bCs/>
          <w:i/>
          <w:iCs/>
          <w:sz w:val="22"/>
        </w:rPr>
        <w:t>Money</w:t>
      </w:r>
      <w:proofErr w:type="gramEnd"/>
      <w:r w:rsidRPr="009E06F7">
        <w:rPr>
          <w:b/>
          <w:bCs/>
          <w:i/>
          <w:iCs/>
          <w:sz w:val="22"/>
        </w:rPr>
        <w:t xml:space="preserve"> S.A</w:t>
      </w:r>
      <w:r w:rsidRPr="009E06F7">
        <w:rPr>
          <w:sz w:val="22"/>
        </w:rPr>
        <w:t xml:space="preserve">. Uma vez que seu papel é encaminhar as demandas dos clientes às áreas responsáveis e fazer o </w:t>
      </w:r>
      <w:r w:rsidRPr="009E06F7">
        <w:rPr>
          <w:i/>
          <w:iCs/>
          <w:sz w:val="22"/>
        </w:rPr>
        <w:t>follow-up</w:t>
      </w:r>
      <w:r w:rsidRPr="009E06F7">
        <w:rPr>
          <w:sz w:val="22"/>
        </w:rPr>
        <w:t xml:space="preserve">. Já a  </w:t>
      </w:r>
      <w:r w:rsidRPr="009E06F7">
        <w:rPr>
          <w:b/>
          <w:bCs/>
          <w:i/>
          <w:iCs/>
          <w:sz w:val="22"/>
        </w:rPr>
        <w:t>Money S.A</w:t>
      </w:r>
      <w:r w:rsidRPr="009E06F7">
        <w:rPr>
          <w:sz w:val="22"/>
        </w:rPr>
        <w:t xml:space="preserve">  argumenta que os clientes reclamam muito da espera pelo atendimento telefônico e das informações imprecisas que recebem dos atendentes. </w:t>
      </w:r>
    </w:p>
    <w:p w:rsidR="0031237D" w:rsidRPr="009E06F7" w:rsidRDefault="0031237D" w:rsidP="009E06F7">
      <w:pPr>
        <w:rPr>
          <w:sz w:val="22"/>
        </w:rPr>
      </w:pPr>
      <w:r w:rsidRPr="009E06F7">
        <w:rPr>
          <w:sz w:val="22"/>
        </w:rPr>
        <w:t xml:space="preserve">Para resolver o impasse, a  </w:t>
      </w:r>
      <w:r w:rsidRPr="009E06F7">
        <w:rPr>
          <w:b/>
          <w:bCs/>
          <w:i/>
          <w:iCs/>
          <w:sz w:val="22"/>
        </w:rPr>
        <w:t>Money S.A</w:t>
      </w:r>
      <w:r w:rsidRPr="009E06F7">
        <w:rPr>
          <w:sz w:val="22"/>
        </w:rPr>
        <w:t xml:space="preserve">  selecionou um grupo de especialista da qualidade de diferentes áreas da empresa para avaliar o problema, e emitir um aparecer, além de propor ações de melhoria. </w:t>
      </w:r>
    </w:p>
    <w:p w:rsidR="0031237D" w:rsidRPr="009E06F7" w:rsidRDefault="0031237D" w:rsidP="009E06F7">
      <w:pPr>
        <w:rPr>
          <w:sz w:val="22"/>
        </w:rPr>
      </w:pPr>
      <w:r w:rsidRPr="009E06F7">
        <w:rPr>
          <w:sz w:val="22"/>
        </w:rPr>
        <w:t>O grupo iniciou o trabalho buscando nos registros do sistema de informações os dados de reclamações nos últimos quatro meses. Os dados estão na planilha dados1.mtb.</w:t>
      </w:r>
    </w:p>
    <w:p w:rsidR="0031237D" w:rsidRPr="009E06F7" w:rsidRDefault="0031237D" w:rsidP="009E06F7">
      <w:pPr>
        <w:rPr>
          <w:sz w:val="22"/>
        </w:rPr>
      </w:pPr>
      <w:r w:rsidRPr="009E06F7">
        <w:rPr>
          <w:sz w:val="22"/>
        </w:rPr>
        <w:t>Quais são as variáveis respostas (y, dependente), quais são as variáveis de entrada (x, independente)? Qual(is) gráfico(s) pode(m) ser feito(s) com esses dados (utilize o mapa de análise estatística para justificar a resposta)? Quais as conclusões que o grupo tira desta primeira análise?</w:t>
      </w:r>
    </w:p>
    <w:p w:rsidR="0031237D" w:rsidRPr="009E06F7" w:rsidRDefault="0031237D" w:rsidP="009E06F7">
      <w:pPr>
        <w:rPr>
          <w:sz w:val="22"/>
        </w:rPr>
      </w:pPr>
      <w:r w:rsidRPr="009E06F7">
        <w:rPr>
          <w:sz w:val="22"/>
        </w:rPr>
        <w:t>Para as principais reclamações o grupo achou informações extras nos dados disponíveis nos arquivos dados2.mtb e dados3.mtb.</w:t>
      </w:r>
    </w:p>
    <w:p w:rsidR="0031237D" w:rsidRPr="009E06F7" w:rsidRDefault="0031237D" w:rsidP="009E06F7">
      <w:pPr>
        <w:rPr>
          <w:sz w:val="22"/>
        </w:rPr>
      </w:pPr>
    </w:p>
    <w:p w:rsidR="0031237D" w:rsidRPr="009E06F7" w:rsidRDefault="0031237D" w:rsidP="009E06F7">
      <w:pPr>
        <w:rPr>
          <w:sz w:val="22"/>
        </w:rPr>
      </w:pPr>
      <w:r w:rsidRPr="009E06F7">
        <w:rPr>
          <w:sz w:val="22"/>
        </w:rPr>
        <w:t>Quais são as variáveis respostas (y, dependente), quais são as variáveis de entrada (x, independente)? Qual(is) gráfico(s) pode(m) ser feito(s) com esses dados (utilize o mapa de análise estatística para justificar a resposta)? Quais as conclusões que o grupo tira desta primeira análise?</w:t>
      </w:r>
    </w:p>
    <w:p w:rsidR="0031237D" w:rsidRPr="009E06F7" w:rsidRDefault="0031237D" w:rsidP="009E06F7">
      <w:pPr>
        <w:rPr>
          <w:sz w:val="22"/>
        </w:rPr>
      </w:pPr>
      <w:r w:rsidRPr="009E06F7">
        <w:rPr>
          <w:sz w:val="22"/>
        </w:rPr>
        <w:t xml:space="preserve">Com base na análise conduzida como o grupo montará seu relatório. Lembre-se que o grupo está gerenciando uma situação de conflito. </w:t>
      </w:r>
    </w:p>
    <w:p w:rsidR="005859E5" w:rsidRPr="009E06F7" w:rsidRDefault="005859E5" w:rsidP="009E06F7">
      <w:pPr>
        <w:rPr>
          <w:sz w:val="22"/>
        </w:rPr>
      </w:pPr>
      <w:r w:rsidRPr="009E06F7">
        <w:rPr>
          <w:sz w:val="22"/>
        </w:rPr>
        <w:br w:type="page"/>
      </w:r>
    </w:p>
    <w:p w:rsidR="005C5ADC" w:rsidRPr="009E06F7" w:rsidRDefault="005C5ADC" w:rsidP="009E06F7">
      <w:pPr>
        <w:jc w:val="both"/>
        <w:rPr>
          <w:sz w:val="22"/>
        </w:rPr>
        <w:sectPr w:rsidR="005C5ADC" w:rsidRPr="009E06F7" w:rsidSect="007942F8">
          <w:pgSz w:w="11907" w:h="16840" w:code="9"/>
          <w:pgMar w:top="1134" w:right="1418" w:bottom="1242" w:left="1418" w:header="709" w:footer="709" w:gutter="0"/>
          <w:cols w:space="708"/>
          <w:docGrid w:linePitch="360"/>
        </w:sectPr>
      </w:pPr>
    </w:p>
    <w:p w:rsidR="005859E5" w:rsidRDefault="005859E5" w:rsidP="005C5ADC"/>
    <w:p w:rsidR="005859E5" w:rsidRDefault="005859E5">
      <w:r w:rsidRPr="005859E5">
        <w:rPr>
          <w:noProof/>
          <w:lang w:eastAsia="pt-BR"/>
        </w:rPr>
        <w:drawing>
          <wp:inline distT="0" distB="0" distL="0" distR="0">
            <wp:extent cx="7315200" cy="5762625"/>
            <wp:effectExtent l="1905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E5" w:rsidRDefault="005859E5"/>
    <w:p w:rsidR="005859E5" w:rsidRDefault="005859E5"/>
    <w:p w:rsidR="005859E5" w:rsidRDefault="005859E5"/>
    <w:p w:rsidR="005859E5" w:rsidRDefault="005859E5">
      <w:r>
        <w:object w:dxaOrig="8640" w:dyaOrig="5760">
          <v:shape id="_x0000_i1025" type="#_x0000_t75" style="width:676.5pt;height:451.5pt" o:ole="">
            <v:imagedata r:id="rId7" o:title=""/>
          </v:shape>
          <o:OLEObject Type="Embed" ProgID="MtbGraph.Document.16" ShapeID="_x0000_i1025" DrawAspect="Content" ObjectID="_1597136488" r:id="rId8"/>
        </w:object>
      </w:r>
    </w:p>
    <w:p w:rsidR="005859E5" w:rsidRDefault="005859E5">
      <w:r w:rsidRPr="005859E5">
        <w:rPr>
          <w:noProof/>
          <w:lang w:eastAsia="pt-BR"/>
        </w:rPr>
        <w:lastRenderedPageBreak/>
        <w:drawing>
          <wp:inline distT="0" distB="0" distL="0" distR="0">
            <wp:extent cx="6981825" cy="4895850"/>
            <wp:effectExtent l="19050" t="0" r="9525" b="0"/>
            <wp:docPr id="3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DC" w:rsidRDefault="005C5ADC" w:rsidP="005C5ADC"/>
    <w:p w:rsidR="005C5ADC" w:rsidRDefault="005C5ADC" w:rsidP="005C5ADC">
      <w:r>
        <w:object w:dxaOrig="8640" w:dyaOrig="5760">
          <v:shape id="_x0000_i1026" type="#_x0000_t75" style="width:305.5pt;height:203.5pt" o:ole="">
            <v:imagedata r:id="rId10" o:title=""/>
          </v:shape>
          <o:OLEObject Type="Embed" ProgID="MtbGraph.Document.16" ShapeID="_x0000_i1026" DrawAspect="Content" ObjectID="_1597136489" r:id="rId11"/>
        </w:object>
      </w:r>
      <w:r>
        <w:object w:dxaOrig="8640" w:dyaOrig="5760">
          <v:shape id="_x0000_i1027" type="#_x0000_t75" style="width:294pt;height:196.5pt" o:ole="">
            <v:imagedata r:id="rId12" o:title=""/>
          </v:shape>
          <o:OLEObject Type="Embed" ProgID="MtbGraph.Document.16" ShapeID="_x0000_i1027" DrawAspect="Content" ObjectID="_1597136490" r:id="rId13"/>
        </w:object>
      </w:r>
    </w:p>
    <w:p w:rsidR="005C5ADC" w:rsidRDefault="005C5ADC" w:rsidP="005C5ADC">
      <w:r>
        <w:object w:dxaOrig="8640" w:dyaOrig="5760">
          <v:shape id="_x0000_i1028" type="#_x0000_t75" style="width:340.5pt;height:227pt" o:ole="">
            <v:imagedata r:id="rId14" o:title=""/>
          </v:shape>
          <o:OLEObject Type="Embed" ProgID="MtbGraph.Document.16" ShapeID="_x0000_i1028" DrawAspect="Content" ObjectID="_1597136491" r:id="rId15"/>
        </w:object>
      </w:r>
    </w:p>
    <w:p w:rsidR="005C5ADC" w:rsidRDefault="005C5ADC" w:rsidP="005C5ADC"/>
    <w:p w:rsidR="005C5ADC" w:rsidRDefault="005C5ADC" w:rsidP="005C5ADC"/>
    <w:p w:rsidR="005C5ADC" w:rsidRDefault="005C5ADC" w:rsidP="005C5ADC"/>
    <w:p w:rsidR="005C5ADC" w:rsidRDefault="005C5ADC" w:rsidP="005C5ADC"/>
    <w:p w:rsidR="005C5ADC" w:rsidRDefault="00483C78" w:rsidP="005C5ADC">
      <w:r w:rsidRPr="00483C78">
        <w:rPr>
          <w:noProof/>
          <w:lang w:eastAsia="pt-BR"/>
        </w:rPr>
        <w:drawing>
          <wp:inline distT="0" distB="0" distL="0" distR="0">
            <wp:extent cx="4848225" cy="3143250"/>
            <wp:effectExtent l="19050" t="0" r="9525" b="0"/>
            <wp:docPr id="8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DC" w:rsidRPr="00B84C86" w:rsidRDefault="00483C78" w:rsidP="005C5ADC">
      <w:pPr>
        <w:rPr>
          <w:lang w:val="en-US"/>
        </w:rPr>
      </w:pPr>
      <w:r>
        <w:object w:dxaOrig="8640" w:dyaOrig="5760">
          <v:shape id="_x0000_i1029" type="#_x0000_t75" style="width:347.5pt;height:231pt" o:ole="">
            <v:imagedata r:id="rId17" o:title=""/>
          </v:shape>
          <o:OLEObject Type="Embed" ProgID="MtbGraph.Document.16" ShapeID="_x0000_i1029" DrawAspect="Content" ObjectID="_1597136492" r:id="rId18"/>
        </w:object>
      </w:r>
      <w:r w:rsidRPr="00483C78">
        <w:rPr>
          <w:noProof/>
          <w:lang w:eastAsia="pt-BR"/>
        </w:rPr>
        <w:drawing>
          <wp:inline distT="0" distB="0" distL="0" distR="0">
            <wp:extent cx="4471987" cy="2981325"/>
            <wp:effectExtent l="19050" t="0" r="4763" b="0"/>
            <wp:docPr id="10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87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B2" w:rsidRDefault="00913CB2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</w:p>
    <w:p w:rsidR="00483C78" w:rsidRDefault="00483C78" w:rsidP="00BF0E77">
      <w:pPr>
        <w:jc w:val="both"/>
      </w:pPr>
      <w:r>
        <w:object w:dxaOrig="8640" w:dyaOrig="5760">
          <v:shape id="_x0000_i1030" type="#_x0000_t75" style="width:347.5pt;height:231pt" o:ole="">
            <v:imagedata r:id="rId20" o:title=""/>
          </v:shape>
          <o:OLEObject Type="Embed" ProgID="MtbGraph.Document.16" ShapeID="_x0000_i1030" DrawAspect="Content" ObjectID="_1597136493" r:id="rId21"/>
        </w:object>
      </w:r>
      <w:r w:rsidRPr="00483C78">
        <w:rPr>
          <w:noProof/>
          <w:lang w:eastAsia="pt-BR"/>
        </w:rPr>
        <w:drawing>
          <wp:inline distT="0" distB="0" distL="0" distR="0">
            <wp:extent cx="4464050" cy="2976562"/>
            <wp:effectExtent l="19050" t="0" r="0" b="0"/>
            <wp:docPr id="7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97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C78" w:rsidSect="008D0832">
      <w:pgSz w:w="16840" w:h="11907" w:orient="landscape" w:code="9"/>
      <w:pgMar w:top="1134" w:right="1327" w:bottom="1134" w:left="1418" w:header="567" w:footer="9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JBEE L+ Baskerville B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art102"/>
      </v:shape>
    </w:pict>
  </w:numPicBullet>
  <w:numPicBullet w:numPicBulletId="1">
    <w:pict>
      <v:shape id="_x0000_i1029" type="#_x0000_t75" style="width:9pt;height:9pt" o:bullet="t">
        <v:imagedata r:id="rId2" o:title="art104"/>
      </v:shape>
    </w:pict>
  </w:numPicBullet>
  <w:abstractNum w:abstractNumId="0">
    <w:nsid w:val="057C1A2D"/>
    <w:multiLevelType w:val="hybridMultilevel"/>
    <w:tmpl w:val="BD7E0BDC"/>
    <w:lvl w:ilvl="0" w:tplc="45AA00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615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22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E9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EB5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9C6C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0B5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4F6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E1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F13478"/>
    <w:multiLevelType w:val="hybridMultilevel"/>
    <w:tmpl w:val="21704ED4"/>
    <w:lvl w:ilvl="0" w:tplc="A8F8E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C35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C19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22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6F0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2C7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CB8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A0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279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6F07D6"/>
    <w:multiLevelType w:val="hybridMultilevel"/>
    <w:tmpl w:val="AEC2B4D4"/>
    <w:lvl w:ilvl="0" w:tplc="D1C02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6FB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017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640C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0B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E92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1C74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AA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454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5D779F"/>
    <w:multiLevelType w:val="hybridMultilevel"/>
    <w:tmpl w:val="A0161044"/>
    <w:lvl w:ilvl="0" w:tplc="58DC4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68740">
      <w:start w:val="1288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A32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DEBE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274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27C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EF4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664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6874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0B2454"/>
    <w:multiLevelType w:val="hybridMultilevel"/>
    <w:tmpl w:val="DFB6004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5516B7"/>
    <w:multiLevelType w:val="hybridMultilevel"/>
    <w:tmpl w:val="4650F254"/>
    <w:lvl w:ilvl="0" w:tplc="13B69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401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8E6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4B8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AAD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657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A0F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CE7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842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C563C8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C1600"/>
    <w:multiLevelType w:val="hybridMultilevel"/>
    <w:tmpl w:val="72941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2D0C"/>
    <w:multiLevelType w:val="hybridMultilevel"/>
    <w:tmpl w:val="C9E84FB2"/>
    <w:lvl w:ilvl="0" w:tplc="B224C1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ADB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4A5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42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2C9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65D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22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2ED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E1F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50C743D"/>
    <w:multiLevelType w:val="hybridMultilevel"/>
    <w:tmpl w:val="484E30FE"/>
    <w:lvl w:ilvl="0" w:tplc="DFAC5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0C2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600E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251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5E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802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650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268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88A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8D3928"/>
    <w:multiLevelType w:val="hybridMultilevel"/>
    <w:tmpl w:val="41FEFB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BE1E97"/>
    <w:multiLevelType w:val="hybridMultilevel"/>
    <w:tmpl w:val="743800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831A8C"/>
    <w:multiLevelType w:val="hybridMultilevel"/>
    <w:tmpl w:val="55FC2442"/>
    <w:lvl w:ilvl="0" w:tplc="4E265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261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E23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602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4B5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893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0C2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EC7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227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BB40409"/>
    <w:multiLevelType w:val="hybridMultilevel"/>
    <w:tmpl w:val="B28AEC1C"/>
    <w:lvl w:ilvl="0" w:tplc="1C1A659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B3727"/>
    <w:multiLevelType w:val="hybridMultilevel"/>
    <w:tmpl w:val="2E4A39C0"/>
    <w:lvl w:ilvl="0" w:tplc="CDD63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664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273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400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4B1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6FD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F2EA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24A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8007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5917646"/>
    <w:multiLevelType w:val="hybridMultilevel"/>
    <w:tmpl w:val="7EEEE6CC"/>
    <w:lvl w:ilvl="0" w:tplc="B9B49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07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ABB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E61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602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5E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D626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C24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A44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9B77856"/>
    <w:multiLevelType w:val="hybridMultilevel"/>
    <w:tmpl w:val="9342E44E"/>
    <w:lvl w:ilvl="0" w:tplc="0EDE9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653BA">
      <w:start w:val="1288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E21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215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B6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88F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EC31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073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6260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DEF406B"/>
    <w:multiLevelType w:val="hybridMultilevel"/>
    <w:tmpl w:val="2D0A644C"/>
    <w:lvl w:ilvl="0" w:tplc="30825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CC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CB5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625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E07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2C64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E46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E7E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0BE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E7A0446"/>
    <w:multiLevelType w:val="hybridMultilevel"/>
    <w:tmpl w:val="2EB8A6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16D8C"/>
    <w:multiLevelType w:val="hybridMultilevel"/>
    <w:tmpl w:val="72941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0"/>
  </w:num>
  <w:num w:numId="5">
    <w:abstractNumId w:val="3"/>
  </w:num>
  <w:num w:numId="6">
    <w:abstractNumId w:val="17"/>
  </w:num>
  <w:num w:numId="7">
    <w:abstractNumId w:val="16"/>
  </w:num>
  <w:num w:numId="8">
    <w:abstractNumId w:val="7"/>
  </w:num>
  <w:num w:numId="9">
    <w:abstractNumId w:val="19"/>
  </w:num>
  <w:num w:numId="10">
    <w:abstractNumId w:val="12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18"/>
  </w:num>
  <w:num w:numId="16">
    <w:abstractNumId w:val="11"/>
  </w:num>
  <w:num w:numId="17">
    <w:abstractNumId w:val="1"/>
  </w:num>
  <w:num w:numId="18">
    <w:abstractNumId w:val="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A615A"/>
    <w:rsid w:val="0000014D"/>
    <w:rsid w:val="00012374"/>
    <w:rsid w:val="00012F72"/>
    <w:rsid w:val="00016C56"/>
    <w:rsid w:val="00040783"/>
    <w:rsid w:val="00047039"/>
    <w:rsid w:val="000539F4"/>
    <w:rsid w:val="00063D93"/>
    <w:rsid w:val="00086D0C"/>
    <w:rsid w:val="000A3497"/>
    <w:rsid w:val="000B0062"/>
    <w:rsid w:val="000B11CE"/>
    <w:rsid w:val="000D13FF"/>
    <w:rsid w:val="000F2386"/>
    <w:rsid w:val="000F3D04"/>
    <w:rsid w:val="000F6934"/>
    <w:rsid w:val="0010383F"/>
    <w:rsid w:val="0012366E"/>
    <w:rsid w:val="00124075"/>
    <w:rsid w:val="001514ED"/>
    <w:rsid w:val="001809D1"/>
    <w:rsid w:val="00191B40"/>
    <w:rsid w:val="001934B8"/>
    <w:rsid w:val="001A1498"/>
    <w:rsid w:val="001A4D7B"/>
    <w:rsid w:val="001B2802"/>
    <w:rsid w:val="001B42D3"/>
    <w:rsid w:val="001C4AEC"/>
    <w:rsid w:val="001D0BD1"/>
    <w:rsid w:val="001D33C2"/>
    <w:rsid w:val="001E70E7"/>
    <w:rsid w:val="00236ACA"/>
    <w:rsid w:val="00272F7D"/>
    <w:rsid w:val="00280747"/>
    <w:rsid w:val="002D1C53"/>
    <w:rsid w:val="002D4978"/>
    <w:rsid w:val="002E1431"/>
    <w:rsid w:val="003060FD"/>
    <w:rsid w:val="0031237D"/>
    <w:rsid w:val="003464EC"/>
    <w:rsid w:val="003614EA"/>
    <w:rsid w:val="003674BF"/>
    <w:rsid w:val="00370BE0"/>
    <w:rsid w:val="00373A64"/>
    <w:rsid w:val="00387D2D"/>
    <w:rsid w:val="0039139F"/>
    <w:rsid w:val="003A1BF3"/>
    <w:rsid w:val="003A54EB"/>
    <w:rsid w:val="003C1BD3"/>
    <w:rsid w:val="004104A6"/>
    <w:rsid w:val="00411860"/>
    <w:rsid w:val="00411926"/>
    <w:rsid w:val="00430481"/>
    <w:rsid w:val="00437526"/>
    <w:rsid w:val="004505B8"/>
    <w:rsid w:val="00483C78"/>
    <w:rsid w:val="0048428E"/>
    <w:rsid w:val="004A268B"/>
    <w:rsid w:val="004A615A"/>
    <w:rsid w:val="004B6856"/>
    <w:rsid w:val="005009B1"/>
    <w:rsid w:val="00532E02"/>
    <w:rsid w:val="005352A6"/>
    <w:rsid w:val="00546706"/>
    <w:rsid w:val="00550E46"/>
    <w:rsid w:val="00563377"/>
    <w:rsid w:val="00573FE5"/>
    <w:rsid w:val="005754A0"/>
    <w:rsid w:val="005859E5"/>
    <w:rsid w:val="005A319C"/>
    <w:rsid w:val="005B79BA"/>
    <w:rsid w:val="005C5ADC"/>
    <w:rsid w:val="005D2D6E"/>
    <w:rsid w:val="005D65CC"/>
    <w:rsid w:val="005F6786"/>
    <w:rsid w:val="00605EF5"/>
    <w:rsid w:val="006115E3"/>
    <w:rsid w:val="00623F9D"/>
    <w:rsid w:val="0064259C"/>
    <w:rsid w:val="00647E8E"/>
    <w:rsid w:val="0065414B"/>
    <w:rsid w:val="006748A5"/>
    <w:rsid w:val="00686524"/>
    <w:rsid w:val="006B1CC7"/>
    <w:rsid w:val="006D61F5"/>
    <w:rsid w:val="006E34EB"/>
    <w:rsid w:val="006E4F41"/>
    <w:rsid w:val="006E58DB"/>
    <w:rsid w:val="00710E43"/>
    <w:rsid w:val="00727D86"/>
    <w:rsid w:val="007349EF"/>
    <w:rsid w:val="007360EF"/>
    <w:rsid w:val="007448F0"/>
    <w:rsid w:val="007466EE"/>
    <w:rsid w:val="00752074"/>
    <w:rsid w:val="00754C17"/>
    <w:rsid w:val="007942F8"/>
    <w:rsid w:val="007C3A0B"/>
    <w:rsid w:val="007C58FD"/>
    <w:rsid w:val="007D1342"/>
    <w:rsid w:val="007F6CB3"/>
    <w:rsid w:val="008246D2"/>
    <w:rsid w:val="008346C6"/>
    <w:rsid w:val="0084011D"/>
    <w:rsid w:val="00850E12"/>
    <w:rsid w:val="00874925"/>
    <w:rsid w:val="008B0A53"/>
    <w:rsid w:val="008E2BFC"/>
    <w:rsid w:val="00902DFC"/>
    <w:rsid w:val="00913CB2"/>
    <w:rsid w:val="00943058"/>
    <w:rsid w:val="00945569"/>
    <w:rsid w:val="009571A2"/>
    <w:rsid w:val="00963F7C"/>
    <w:rsid w:val="0097077C"/>
    <w:rsid w:val="009752BE"/>
    <w:rsid w:val="009C7BB4"/>
    <w:rsid w:val="009D634B"/>
    <w:rsid w:val="009E06F7"/>
    <w:rsid w:val="009F4A66"/>
    <w:rsid w:val="00A15558"/>
    <w:rsid w:val="00A458A8"/>
    <w:rsid w:val="00A45ACF"/>
    <w:rsid w:val="00A5394E"/>
    <w:rsid w:val="00A54A27"/>
    <w:rsid w:val="00A6166D"/>
    <w:rsid w:val="00A74857"/>
    <w:rsid w:val="00A82B05"/>
    <w:rsid w:val="00A953BA"/>
    <w:rsid w:val="00AA371C"/>
    <w:rsid w:val="00AB16CF"/>
    <w:rsid w:val="00AB5809"/>
    <w:rsid w:val="00AB6F0D"/>
    <w:rsid w:val="00AD09AB"/>
    <w:rsid w:val="00AD17B1"/>
    <w:rsid w:val="00AD7307"/>
    <w:rsid w:val="00AF4F97"/>
    <w:rsid w:val="00AF731D"/>
    <w:rsid w:val="00B00B5D"/>
    <w:rsid w:val="00B458EA"/>
    <w:rsid w:val="00B55E77"/>
    <w:rsid w:val="00B61B11"/>
    <w:rsid w:val="00B65C54"/>
    <w:rsid w:val="00BA010C"/>
    <w:rsid w:val="00BA46CD"/>
    <w:rsid w:val="00BF0E77"/>
    <w:rsid w:val="00BF5D9E"/>
    <w:rsid w:val="00C03340"/>
    <w:rsid w:val="00C04333"/>
    <w:rsid w:val="00C20EEE"/>
    <w:rsid w:val="00C21442"/>
    <w:rsid w:val="00C33F48"/>
    <w:rsid w:val="00C36724"/>
    <w:rsid w:val="00C57BC2"/>
    <w:rsid w:val="00C65658"/>
    <w:rsid w:val="00C8689A"/>
    <w:rsid w:val="00C87FB0"/>
    <w:rsid w:val="00C94CC3"/>
    <w:rsid w:val="00C956FB"/>
    <w:rsid w:val="00CB16C0"/>
    <w:rsid w:val="00CC37DB"/>
    <w:rsid w:val="00CC721D"/>
    <w:rsid w:val="00CF7EA4"/>
    <w:rsid w:val="00D1548B"/>
    <w:rsid w:val="00D316B4"/>
    <w:rsid w:val="00D33621"/>
    <w:rsid w:val="00D55889"/>
    <w:rsid w:val="00D816C6"/>
    <w:rsid w:val="00D918DF"/>
    <w:rsid w:val="00DA7B4F"/>
    <w:rsid w:val="00DE62CB"/>
    <w:rsid w:val="00E01177"/>
    <w:rsid w:val="00E10DD2"/>
    <w:rsid w:val="00E33711"/>
    <w:rsid w:val="00E33F93"/>
    <w:rsid w:val="00E630D8"/>
    <w:rsid w:val="00E64DAD"/>
    <w:rsid w:val="00E67717"/>
    <w:rsid w:val="00E75EB9"/>
    <w:rsid w:val="00EA1A45"/>
    <w:rsid w:val="00EB64DC"/>
    <w:rsid w:val="00EC5E6A"/>
    <w:rsid w:val="00ED5101"/>
    <w:rsid w:val="00EE053E"/>
    <w:rsid w:val="00F00008"/>
    <w:rsid w:val="00F112D3"/>
    <w:rsid w:val="00F279C3"/>
    <w:rsid w:val="00F33A77"/>
    <w:rsid w:val="00F529DF"/>
    <w:rsid w:val="00F80B5D"/>
    <w:rsid w:val="00F93B73"/>
    <w:rsid w:val="00F9708B"/>
    <w:rsid w:val="00FA39F5"/>
    <w:rsid w:val="00FB0174"/>
    <w:rsid w:val="00FC1144"/>
    <w:rsid w:val="00FC30E3"/>
    <w:rsid w:val="00FD07DB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8723EF-BA6B-4FDA-AB4C-BD4A3379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1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ED5101"/>
    <w:pPr>
      <w:keepNext/>
      <w:spacing w:before="40" w:after="40"/>
      <w:jc w:val="center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ED5101"/>
    <w:pPr>
      <w:keepNext/>
      <w:spacing w:before="40" w:after="40"/>
      <w:outlineLvl w:val="1"/>
    </w:pPr>
    <w:rPr>
      <w:rFonts w:ascii="Arial" w:hAnsi="Arial"/>
      <w:b/>
      <w:bCs/>
      <w:sz w:val="20"/>
    </w:rPr>
  </w:style>
  <w:style w:type="paragraph" w:styleId="Ttulo3">
    <w:name w:val="heading 3"/>
    <w:basedOn w:val="Normal"/>
    <w:next w:val="Normal"/>
    <w:qFormat/>
    <w:rsid w:val="00ED5101"/>
    <w:pPr>
      <w:keepNext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ED5101"/>
    <w:pPr>
      <w:keepNext/>
      <w:outlineLvl w:val="3"/>
    </w:pPr>
    <w:rPr>
      <w:rFonts w:ascii="Arial" w:hAnsi="Arial"/>
      <w:i/>
      <w:iCs/>
      <w:sz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E34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E34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34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5101"/>
    <w:pPr>
      <w:tabs>
        <w:tab w:val="center" w:pos="4320"/>
        <w:tab w:val="right" w:pos="8640"/>
      </w:tabs>
    </w:pPr>
    <w:rPr>
      <w:lang w:eastAsia="pt-BR"/>
    </w:rPr>
  </w:style>
  <w:style w:type="character" w:styleId="Hyperlink">
    <w:name w:val="Hyperlink"/>
    <w:rsid w:val="007349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A37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6E34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semiHidden/>
    <w:rsid w:val="006E34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semiHidden/>
    <w:rsid w:val="006E34E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odebalo">
    <w:name w:val="Balloon Text"/>
    <w:basedOn w:val="Normal"/>
    <w:link w:val="TextodebaloChar"/>
    <w:rsid w:val="00913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3CB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913C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87FB0"/>
    <w:pPr>
      <w:spacing w:line="360" w:lineRule="auto"/>
      <w:ind w:firstLine="709"/>
      <w:jc w:val="both"/>
    </w:pPr>
    <w:rPr>
      <w:rFonts w:ascii="Arial" w:hAnsi="Arial"/>
      <w:color w:val="00000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7FB0"/>
    <w:rPr>
      <w:rFonts w:ascii="Arial" w:hAnsi="Arial"/>
      <w:color w:val="000000"/>
      <w:sz w:val="24"/>
    </w:rPr>
  </w:style>
  <w:style w:type="paragraph" w:styleId="Recuodecorpodetexto3">
    <w:name w:val="Body Text Indent 3"/>
    <w:basedOn w:val="Normal"/>
    <w:link w:val="Recuodecorpodetexto3Char"/>
    <w:rsid w:val="00C87FB0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87FB0"/>
    <w:rPr>
      <w:sz w:val="16"/>
      <w:szCs w:val="16"/>
    </w:rPr>
  </w:style>
  <w:style w:type="character" w:styleId="HiperlinkVisitado">
    <w:name w:val="FollowedHyperlink"/>
    <w:basedOn w:val="Fontepargpadro"/>
    <w:rsid w:val="008E2BFC"/>
    <w:rPr>
      <w:color w:val="800080" w:themeColor="followedHyperlink"/>
      <w:u w:val="single"/>
    </w:rPr>
  </w:style>
  <w:style w:type="paragraph" w:customStyle="1" w:styleId="Default">
    <w:name w:val="Default"/>
    <w:rsid w:val="00E01177"/>
    <w:pPr>
      <w:widowControl w:val="0"/>
      <w:autoSpaceDE w:val="0"/>
      <w:autoSpaceDN w:val="0"/>
      <w:adjustRightInd w:val="0"/>
    </w:pPr>
    <w:rPr>
      <w:rFonts w:ascii="JJBEE L+ Baskerville BE" w:eastAsiaTheme="minorEastAsia" w:hAnsi="JJBEE L+ Baskerville BE" w:cs="JJBEE L+ Baskerville BE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E01177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212">
          <w:marLeft w:val="518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857">
          <w:marLeft w:val="518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857">
          <w:marLeft w:val="518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291">
          <w:marLeft w:val="518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644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214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39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0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572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54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5330">
          <w:marLeft w:val="518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692">
          <w:marLeft w:val="518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88">
          <w:marLeft w:val="518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643">
          <w:marLeft w:val="518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5.wmf"/><Relationship Id="rId12" Type="http://schemas.openxmlformats.org/officeDocument/2006/relationships/image" Target="media/image8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image" Target="media/image3.wmf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9.wmf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da disciplina: PRO 2303  2004</vt:lpstr>
    </vt:vector>
  </TitlesOfParts>
  <Company>Toshiba</Company>
  <LinksUpToDate>false</LinksUpToDate>
  <CharactersWithSpaces>3051</CharactersWithSpaces>
  <SharedDoc>false</SharedDoc>
  <HLinks>
    <vt:vector size="6" baseType="variant"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http://www.ava-producao.net/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da disciplina: PRO 2303  2004</dc:title>
  <dc:creator>Elizabeth Nakano</dc:creator>
  <cp:lastModifiedBy>Usuário do Windows</cp:lastModifiedBy>
  <cp:revision>8</cp:revision>
  <cp:lastPrinted>2014-09-01T15:39:00Z</cp:lastPrinted>
  <dcterms:created xsi:type="dcterms:W3CDTF">2015-09-03T19:59:00Z</dcterms:created>
  <dcterms:modified xsi:type="dcterms:W3CDTF">2018-08-30T15:15:00Z</dcterms:modified>
</cp:coreProperties>
</file>