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74CF" w14:textId="1C9E708C" w:rsidR="00BB5B80" w:rsidRPr="00021B51" w:rsidRDefault="00021B51" w:rsidP="00BB5B80">
      <w:pPr>
        <w:jc w:val="center"/>
        <w:rPr>
          <w:rFonts w:ascii="Arial" w:hAnsi="Arial" w:cs="Arial"/>
          <w:b/>
          <w:sz w:val="24"/>
          <w:szCs w:val="24"/>
        </w:rPr>
      </w:pPr>
      <w:r w:rsidRPr="00021B51">
        <w:rPr>
          <w:rFonts w:ascii="Arial" w:hAnsi="Arial" w:cs="Arial"/>
          <w:b/>
          <w:sz w:val="24"/>
          <w:szCs w:val="24"/>
        </w:rPr>
        <w:t>TAREFA QUADRIL</w:t>
      </w:r>
    </w:p>
    <w:p w14:paraId="4F470A9B" w14:textId="77777777" w:rsidR="008D439C" w:rsidRPr="00021B51" w:rsidRDefault="008D43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6EBB3D" w14:textId="77777777" w:rsidR="008D439C" w:rsidRPr="00021B51" w:rsidRDefault="008D439C" w:rsidP="008D439C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Complete o quadro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884"/>
        <w:gridCol w:w="3476"/>
      </w:tblGrid>
      <w:tr w:rsidR="008D439C" w:rsidRPr="00021B51" w14:paraId="70093676" w14:textId="77777777" w:rsidTr="00CF48F3">
        <w:tc>
          <w:tcPr>
            <w:tcW w:w="2161" w:type="dxa"/>
          </w:tcPr>
          <w:p w14:paraId="7A1218AE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Grupo muscular</w:t>
            </w:r>
          </w:p>
        </w:tc>
        <w:tc>
          <w:tcPr>
            <w:tcW w:w="2909" w:type="dxa"/>
          </w:tcPr>
          <w:p w14:paraId="2349BF6D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Músculo</w:t>
            </w:r>
          </w:p>
        </w:tc>
        <w:tc>
          <w:tcPr>
            <w:tcW w:w="3543" w:type="dxa"/>
          </w:tcPr>
          <w:p w14:paraId="5F4187F2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Inervação</w:t>
            </w:r>
          </w:p>
        </w:tc>
      </w:tr>
      <w:tr w:rsidR="008D439C" w:rsidRPr="00021B51" w14:paraId="031499AF" w14:textId="77777777" w:rsidTr="00CF48F3">
        <w:tc>
          <w:tcPr>
            <w:tcW w:w="2161" w:type="dxa"/>
          </w:tcPr>
          <w:p w14:paraId="2C7B4E1F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Flexores do quadril</w:t>
            </w:r>
          </w:p>
        </w:tc>
        <w:tc>
          <w:tcPr>
            <w:tcW w:w="2909" w:type="dxa"/>
          </w:tcPr>
          <w:p w14:paraId="1170BB7A" w14:textId="77777777" w:rsidR="008D439C" w:rsidRPr="00021B51" w:rsidRDefault="008D439C" w:rsidP="00CF48F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Íleopsoas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, Adutor longo e pectíneo,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sartório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, tensor da fáscia lata e reto femoral.</w:t>
            </w:r>
          </w:p>
        </w:tc>
        <w:tc>
          <w:tcPr>
            <w:tcW w:w="3543" w:type="dxa"/>
          </w:tcPr>
          <w:p w14:paraId="2CD50459" w14:textId="77777777" w:rsidR="008D439C" w:rsidRPr="00021B51" w:rsidRDefault="008D439C" w:rsidP="00CF48F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Nervo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femural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, Nervo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Obturatório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, Nervo do Glúteo Superior.  </w:t>
            </w:r>
          </w:p>
        </w:tc>
      </w:tr>
      <w:tr w:rsidR="008D439C" w:rsidRPr="00021B51" w14:paraId="1138BB43" w14:textId="77777777" w:rsidTr="00CF48F3">
        <w:tc>
          <w:tcPr>
            <w:tcW w:w="2161" w:type="dxa"/>
          </w:tcPr>
          <w:p w14:paraId="48588FC3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Rotadores internos do quadril</w:t>
            </w:r>
          </w:p>
        </w:tc>
        <w:tc>
          <w:tcPr>
            <w:tcW w:w="2909" w:type="dxa"/>
          </w:tcPr>
          <w:p w14:paraId="089006BC" w14:textId="77777777" w:rsidR="008D439C" w:rsidRPr="00021B51" w:rsidRDefault="008D439C" w:rsidP="00CF48F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glúteo mínimo; tensor da fáscia lata; fibras anteriores de glúteo médio;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semitendinoso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semimembranoso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 auxiliam.</w:t>
            </w:r>
          </w:p>
        </w:tc>
        <w:tc>
          <w:tcPr>
            <w:tcW w:w="3543" w:type="dxa"/>
          </w:tcPr>
          <w:p w14:paraId="185F0B14" w14:textId="77777777" w:rsidR="008D439C" w:rsidRPr="00021B51" w:rsidRDefault="008D439C" w:rsidP="00CF48F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Nervo Glúteo Superior, Nervo Isquiático.</w:t>
            </w:r>
          </w:p>
        </w:tc>
      </w:tr>
      <w:tr w:rsidR="008D439C" w:rsidRPr="00021B51" w14:paraId="2FABB4AE" w14:textId="77777777" w:rsidTr="00CF48F3">
        <w:tc>
          <w:tcPr>
            <w:tcW w:w="2161" w:type="dxa"/>
          </w:tcPr>
          <w:p w14:paraId="4874A745" w14:textId="77777777" w:rsidR="008D439C" w:rsidRPr="00021B51" w:rsidRDefault="008D439C" w:rsidP="00CF4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1B51">
              <w:rPr>
                <w:rFonts w:ascii="Arial" w:hAnsi="Arial" w:cs="Arial"/>
                <w:sz w:val="24"/>
                <w:szCs w:val="24"/>
              </w:rPr>
              <w:t>Rotadores externos do quadril</w:t>
            </w:r>
          </w:p>
        </w:tc>
        <w:tc>
          <w:tcPr>
            <w:tcW w:w="2909" w:type="dxa"/>
          </w:tcPr>
          <w:p w14:paraId="3E41E92B" w14:textId="77777777" w:rsidR="008D439C" w:rsidRPr="00021B51" w:rsidRDefault="008D439C" w:rsidP="00CF48F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piriforme; obturador externo e interno; gêmeo superior e inferior; quadrado femoral; fibras posteriores d glúteo médio;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sartório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; porção longa de bíceps femoral; pectíneo; grácil; adutores </w:t>
            </w:r>
            <w:proofErr w:type="spellStart"/>
            <w:proofErr w:type="gram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longo,curto</w:t>
            </w:r>
            <w:proofErr w:type="spellEnd"/>
            <w:proofErr w:type="gram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 e magno.</w:t>
            </w:r>
          </w:p>
        </w:tc>
        <w:tc>
          <w:tcPr>
            <w:tcW w:w="3543" w:type="dxa"/>
          </w:tcPr>
          <w:p w14:paraId="019AEE11" w14:textId="77777777" w:rsidR="008D439C" w:rsidRPr="00021B51" w:rsidRDefault="008D439C" w:rsidP="00CF48F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Nervo para o músculo piriforme, Nervo para o músculo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obturatório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 interno, Nervo para o músculo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obturatório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 externo, Nervo para o músculo gêmeo inferior e quadrado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femural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, Nervo para o músculo gêmeo superior, Nervo Glúteo Superior, Nervo Femoral, Nervo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Obturatório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 xml:space="preserve">, Nervo Isquiático. </w:t>
            </w:r>
            <w:proofErr w:type="spellStart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Obs</w:t>
            </w:r>
            <w:proofErr w:type="spellEnd"/>
            <w:r w:rsidRPr="00021B51">
              <w:rPr>
                <w:rFonts w:ascii="Arial" w:hAnsi="Arial" w:cs="Arial"/>
                <w:color w:val="FF0000"/>
                <w:sz w:val="24"/>
                <w:szCs w:val="24"/>
              </w:rPr>
              <w:t>: porção longa de bíceps femoral: Nervo Isquiático (L5 - S2), exceto L5 para a cabeça longa.</w:t>
            </w:r>
          </w:p>
        </w:tc>
      </w:tr>
    </w:tbl>
    <w:p w14:paraId="693F3B05" w14:textId="77777777" w:rsidR="008D439C" w:rsidRPr="00021B51" w:rsidRDefault="008D439C" w:rsidP="008D439C">
      <w:pPr>
        <w:jc w:val="both"/>
        <w:rPr>
          <w:rFonts w:ascii="Arial" w:hAnsi="Arial" w:cs="Arial"/>
          <w:b/>
          <w:sz w:val="24"/>
          <w:szCs w:val="24"/>
        </w:rPr>
      </w:pPr>
    </w:p>
    <w:p w14:paraId="3803D86E" w14:textId="5E56CCC2" w:rsidR="007015F1" w:rsidRPr="00021B51" w:rsidRDefault="007015F1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Qual é a diferença entre a Prótese total e parcial do quadril?</w:t>
      </w:r>
    </w:p>
    <w:p w14:paraId="74B4FCE5" w14:textId="5DD4FB3F" w:rsidR="007015F1" w:rsidRPr="00021B51" w:rsidRDefault="007015F1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Total – fêmur e acetábulo</w:t>
      </w:r>
    </w:p>
    <w:p w14:paraId="6B169EBF" w14:textId="0775D756" w:rsidR="007015F1" w:rsidRPr="00021B51" w:rsidRDefault="007015F1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Parcial – somente femoral</w:t>
      </w:r>
    </w:p>
    <w:p w14:paraId="42FA1A26" w14:textId="77777777" w:rsidR="007015F1" w:rsidRPr="00021B51" w:rsidRDefault="007015F1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39C822EB" w14:textId="77777777" w:rsidR="008D439C" w:rsidRPr="00021B51" w:rsidRDefault="008D439C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as principais </w:t>
      </w:r>
      <w:r w:rsidR="00AC243C" w:rsidRPr="00021B51">
        <w:rPr>
          <w:rFonts w:ascii="Arial" w:hAnsi="Arial" w:cs="Arial"/>
          <w:sz w:val="24"/>
          <w:szCs w:val="24"/>
        </w:rPr>
        <w:t>indicações</w:t>
      </w:r>
      <w:r w:rsidRPr="00021B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1B51">
        <w:rPr>
          <w:rFonts w:ascii="Arial" w:hAnsi="Arial" w:cs="Arial"/>
          <w:sz w:val="24"/>
          <w:szCs w:val="24"/>
        </w:rPr>
        <w:t>artroplastia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de quadril?</w:t>
      </w:r>
    </w:p>
    <w:p w14:paraId="4DF06956" w14:textId="7BA7B9C2" w:rsidR="008D439C" w:rsidRPr="00021B51" w:rsidRDefault="00AC243C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Osteoartrite</w:t>
      </w:r>
      <w:r w:rsidR="00D71B22" w:rsidRPr="00021B51">
        <w:rPr>
          <w:rFonts w:ascii="Arial" w:hAnsi="Arial" w:cs="Arial"/>
          <w:color w:val="FF0000"/>
          <w:sz w:val="24"/>
          <w:szCs w:val="24"/>
        </w:rPr>
        <w:t xml:space="preserve">, fraturas do colo do fêmur, falhas de </w:t>
      </w:r>
      <w:proofErr w:type="spellStart"/>
      <w:r w:rsidR="00D71B22" w:rsidRPr="00021B51">
        <w:rPr>
          <w:rFonts w:ascii="Arial" w:hAnsi="Arial" w:cs="Arial"/>
          <w:color w:val="FF0000"/>
          <w:sz w:val="24"/>
          <w:szCs w:val="24"/>
        </w:rPr>
        <w:t>osteossíntese</w:t>
      </w:r>
      <w:proofErr w:type="spellEnd"/>
      <w:r w:rsidR="00D71B22" w:rsidRPr="00021B51">
        <w:rPr>
          <w:rFonts w:ascii="Arial" w:hAnsi="Arial" w:cs="Arial"/>
          <w:color w:val="FF0000"/>
          <w:sz w:val="24"/>
          <w:szCs w:val="24"/>
        </w:rPr>
        <w:t>, tumores.</w:t>
      </w:r>
    </w:p>
    <w:p w14:paraId="1B05EB86" w14:textId="77777777" w:rsidR="008D439C" w:rsidRPr="00021B51" w:rsidRDefault="008D439C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D294101" w14:textId="56CDE3AA" w:rsidR="008D439C" w:rsidRPr="00021B51" w:rsidRDefault="008D439C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</w:t>
      </w:r>
      <w:r w:rsidR="00D71B22" w:rsidRPr="00021B51">
        <w:rPr>
          <w:rFonts w:ascii="Arial" w:hAnsi="Arial" w:cs="Arial"/>
          <w:sz w:val="24"/>
          <w:szCs w:val="24"/>
        </w:rPr>
        <w:t xml:space="preserve">são os objetivos funcionais da </w:t>
      </w:r>
      <w:proofErr w:type="spellStart"/>
      <w:r w:rsidR="00D71B22" w:rsidRPr="00021B51">
        <w:rPr>
          <w:rFonts w:ascii="Arial" w:hAnsi="Arial" w:cs="Arial"/>
          <w:sz w:val="24"/>
          <w:szCs w:val="24"/>
        </w:rPr>
        <w:t>artroplastia</w:t>
      </w:r>
      <w:proofErr w:type="spellEnd"/>
      <w:r w:rsidR="00D71B22" w:rsidRPr="00021B51">
        <w:rPr>
          <w:rFonts w:ascii="Arial" w:hAnsi="Arial" w:cs="Arial"/>
          <w:sz w:val="24"/>
          <w:szCs w:val="24"/>
        </w:rPr>
        <w:t xml:space="preserve"> total do quadril</w:t>
      </w:r>
      <w:r w:rsidRPr="00021B51">
        <w:rPr>
          <w:rFonts w:ascii="Arial" w:hAnsi="Arial" w:cs="Arial"/>
          <w:sz w:val="24"/>
          <w:szCs w:val="24"/>
        </w:rPr>
        <w:t>?</w:t>
      </w:r>
    </w:p>
    <w:p w14:paraId="42AFAE96" w14:textId="281032F8" w:rsidR="008D439C" w:rsidRPr="00021B51" w:rsidRDefault="00D71B22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lastRenderedPageBreak/>
        <w:t>Alívio da dor, estabilidade e mobilidade</w:t>
      </w:r>
    </w:p>
    <w:p w14:paraId="68C9878F" w14:textId="77777777" w:rsidR="00886775" w:rsidRPr="00021B51" w:rsidRDefault="00886775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6625557" w14:textId="2A8CB5CB" w:rsidR="00886775" w:rsidRPr="00021B51" w:rsidRDefault="00886775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</w:t>
      </w:r>
      <w:r w:rsidR="0047315F" w:rsidRPr="00021B51">
        <w:rPr>
          <w:rFonts w:ascii="Arial" w:hAnsi="Arial" w:cs="Arial"/>
          <w:sz w:val="24"/>
          <w:szCs w:val="24"/>
        </w:rPr>
        <w:t xml:space="preserve">são as </w:t>
      </w:r>
      <w:proofErr w:type="spellStart"/>
      <w:r w:rsidR="0047315F" w:rsidRPr="00021B51">
        <w:rPr>
          <w:rFonts w:ascii="Arial" w:hAnsi="Arial" w:cs="Arial"/>
          <w:sz w:val="24"/>
          <w:szCs w:val="24"/>
        </w:rPr>
        <w:t>contra-indicações</w:t>
      </w:r>
      <w:proofErr w:type="spellEnd"/>
      <w:r w:rsidR="0047315F" w:rsidRPr="00021B51">
        <w:rPr>
          <w:rFonts w:ascii="Arial" w:hAnsi="Arial" w:cs="Arial"/>
          <w:sz w:val="24"/>
          <w:szCs w:val="24"/>
        </w:rPr>
        <w:t xml:space="preserve"> </w:t>
      </w:r>
      <w:r w:rsidRPr="00021B51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47315F" w:rsidRPr="00021B51">
        <w:rPr>
          <w:rFonts w:ascii="Arial" w:hAnsi="Arial" w:cs="Arial"/>
          <w:sz w:val="24"/>
          <w:szCs w:val="24"/>
        </w:rPr>
        <w:t>artroplastia</w:t>
      </w:r>
      <w:proofErr w:type="spellEnd"/>
      <w:r w:rsidR="0047315F" w:rsidRPr="00021B51">
        <w:rPr>
          <w:rFonts w:ascii="Arial" w:hAnsi="Arial" w:cs="Arial"/>
          <w:sz w:val="24"/>
          <w:szCs w:val="24"/>
        </w:rPr>
        <w:t xml:space="preserve"> do quadril</w:t>
      </w:r>
      <w:r w:rsidRPr="00021B51">
        <w:rPr>
          <w:rFonts w:ascii="Arial" w:hAnsi="Arial" w:cs="Arial"/>
          <w:sz w:val="24"/>
          <w:szCs w:val="24"/>
        </w:rPr>
        <w:t>?</w:t>
      </w:r>
    </w:p>
    <w:p w14:paraId="55709CA8" w14:textId="568E40F9" w:rsidR="00886775" w:rsidRPr="00021B51" w:rsidRDefault="0047315F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Infecção local ou à distância, força da musculatura abdutora não útil, ou seja, grau 3 ou menor</w:t>
      </w:r>
    </w:p>
    <w:p w14:paraId="5C36BFC2" w14:textId="77777777" w:rsidR="00865218" w:rsidRPr="00021B51" w:rsidRDefault="00865218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2C5BD926" w14:textId="4B9A745D" w:rsidR="00740B24" w:rsidRPr="00021B51" w:rsidRDefault="00740B24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são as complicações da </w:t>
      </w:r>
      <w:proofErr w:type="spellStart"/>
      <w:r w:rsidRPr="00021B51">
        <w:rPr>
          <w:rFonts w:ascii="Arial" w:hAnsi="Arial" w:cs="Arial"/>
          <w:sz w:val="24"/>
          <w:szCs w:val="24"/>
        </w:rPr>
        <w:t>artroplastia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do quadril?</w:t>
      </w:r>
    </w:p>
    <w:p w14:paraId="5AA644B2" w14:textId="02001C18" w:rsidR="00740B24" w:rsidRPr="00021B51" w:rsidRDefault="00740B24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Trombose venosa profunda – está indicada a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anticoagulação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>, meias elásticas e movimentação ativa precoce</w:t>
      </w:r>
    </w:p>
    <w:p w14:paraId="2E936EAB" w14:textId="2B800111" w:rsidR="00740B24" w:rsidRPr="00021B51" w:rsidRDefault="00740B24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Infecção – 1 a 3%, pode levar a necessidade de remoção da prótese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>, se for feito diagnóstico e instalação antes de 30 dias, pode não ser necessário retirar a prótese, mas após esse período há formação de um biofilme bacteriano e não há outro meio de preservar a prótese. Após a retirada da prótese, são necessárias 6 a 8 semanas de antibioticoterapia, avaliação criteriosa da viabilidade do sítio para nova instalação de prótese (garantia de que não haja mais infecção)</w:t>
      </w:r>
    </w:p>
    <w:p w14:paraId="23724D5B" w14:textId="3537F012" w:rsidR="00740B24" w:rsidRPr="00021B51" w:rsidRDefault="00740B24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Luxação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>–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 xml:space="preserve">quando a cabeça metálica da prótese sai da cavidade </w:t>
      </w:r>
    </w:p>
    <w:p w14:paraId="51477017" w14:textId="3A5E9DDD" w:rsidR="00740B24" w:rsidRPr="00021B51" w:rsidRDefault="00740B24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Discrepância de comprimento de MMII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>–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>comprimento diferentes dos membros</w:t>
      </w:r>
    </w:p>
    <w:p w14:paraId="0130132A" w14:textId="7B15C288" w:rsidR="00740B24" w:rsidRPr="00021B51" w:rsidRDefault="00740B24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Soltura de componentes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>–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</w:t>
      </w:r>
      <w:r w:rsidR="00CB4BB8" w:rsidRPr="00021B51">
        <w:rPr>
          <w:rFonts w:ascii="Arial" w:hAnsi="Arial" w:cs="Arial"/>
          <w:color w:val="FF0000"/>
          <w:sz w:val="24"/>
          <w:szCs w:val="24"/>
        </w:rPr>
        <w:t xml:space="preserve">15 a 20 anos - com o envelhecimento ocorre aumento </w:t>
      </w:r>
      <w:proofErr w:type="gramStart"/>
      <w:r w:rsidR="00CB4BB8" w:rsidRPr="00021B51">
        <w:rPr>
          <w:rFonts w:ascii="Arial" w:hAnsi="Arial" w:cs="Arial"/>
          <w:color w:val="FF0000"/>
          <w:sz w:val="24"/>
          <w:szCs w:val="24"/>
        </w:rPr>
        <w:t>do</w:t>
      </w:r>
      <w:proofErr w:type="gramEnd"/>
      <w:r w:rsidR="00CB4BB8" w:rsidRPr="00021B51">
        <w:rPr>
          <w:rFonts w:ascii="Arial" w:hAnsi="Arial" w:cs="Arial"/>
          <w:color w:val="FF0000"/>
          <w:sz w:val="24"/>
          <w:szCs w:val="24"/>
        </w:rPr>
        <w:t xml:space="preserve"> diâmetro do canal medular e rompe-se a interface entre o cimento e o osso cortical, havendo desacoplamento entre o a prótese e o osso. Pode não ter sintomas, mas habitualmente está associada a queixa de dor e alteração da marcha.</w:t>
      </w:r>
    </w:p>
    <w:p w14:paraId="0CD4E487" w14:textId="77777777" w:rsidR="00CB4BB8" w:rsidRPr="00021B51" w:rsidRDefault="00CB4BB8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</w:p>
    <w:p w14:paraId="3B675071" w14:textId="77777777" w:rsidR="00865218" w:rsidRPr="00021B51" w:rsidRDefault="00AD12E7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Como deve ser realizado o seguimento e quais as principais causas de </w:t>
      </w:r>
      <w:proofErr w:type="spellStart"/>
      <w:r w:rsidRPr="00021B51">
        <w:rPr>
          <w:rFonts w:ascii="Arial" w:hAnsi="Arial" w:cs="Arial"/>
          <w:sz w:val="24"/>
          <w:szCs w:val="24"/>
        </w:rPr>
        <w:t>reabordagem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cirúrgica?</w:t>
      </w:r>
    </w:p>
    <w:p w14:paraId="0585C629" w14:textId="7F2A2D72" w:rsidR="00AD12E7" w:rsidRPr="00021B51" w:rsidRDefault="00AD12E7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(o seguimento deve ser realiz</w:t>
      </w:r>
      <w:r w:rsidR="0047315F" w:rsidRPr="00021B51">
        <w:rPr>
          <w:rFonts w:ascii="Arial" w:hAnsi="Arial" w:cs="Arial"/>
          <w:color w:val="FF0000"/>
          <w:sz w:val="24"/>
          <w:szCs w:val="24"/>
        </w:rPr>
        <w:t>ado com radiografias, de preferê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ncia, semestrais, inclusive em pacientes assintomáticos. As principais causas de </w:t>
      </w:r>
      <w:proofErr w:type="spellStart"/>
      <w:r w:rsidR="00BB5B80" w:rsidRPr="00021B51">
        <w:rPr>
          <w:rFonts w:ascii="Arial" w:hAnsi="Arial" w:cs="Arial"/>
          <w:color w:val="FF0000"/>
          <w:sz w:val="24"/>
          <w:szCs w:val="24"/>
        </w:rPr>
        <w:t>reabordagem</w:t>
      </w:r>
      <w:proofErr w:type="spellEnd"/>
      <w:r w:rsidR="00BB5B80" w:rsidRPr="00021B51">
        <w:rPr>
          <w:rFonts w:ascii="Arial" w:hAnsi="Arial" w:cs="Arial"/>
          <w:color w:val="FF0000"/>
          <w:sz w:val="24"/>
          <w:szCs w:val="24"/>
        </w:rPr>
        <w:t xml:space="preserve"> cirú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rgica são a presença de instabilidade da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artroplastia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e deslocamento</w:t>
      </w:r>
      <w:r w:rsidR="00BB5B80" w:rsidRPr="00021B51">
        <w:rPr>
          <w:rFonts w:ascii="Arial" w:hAnsi="Arial" w:cs="Arial"/>
          <w:color w:val="FF0000"/>
          <w:sz w:val="24"/>
          <w:szCs w:val="24"/>
        </w:rPr>
        <w:t xml:space="preserve"> da prótese.</w:t>
      </w:r>
    </w:p>
    <w:p w14:paraId="780FD4D4" w14:textId="77777777" w:rsidR="00AD12E7" w:rsidRPr="00021B51" w:rsidRDefault="00AD12E7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264C33A" w14:textId="77777777" w:rsidR="00AD12E7" w:rsidRPr="00021B51" w:rsidRDefault="00AD12E7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Quais são as piores complicações possíveis</w:t>
      </w:r>
      <w:r w:rsidR="00BB5B80" w:rsidRPr="00021B51">
        <w:rPr>
          <w:rFonts w:ascii="Arial" w:hAnsi="Arial" w:cs="Arial"/>
          <w:sz w:val="24"/>
          <w:szCs w:val="24"/>
        </w:rPr>
        <w:t xml:space="preserve"> na abordagem cirúr</w:t>
      </w:r>
      <w:r w:rsidRPr="00021B51">
        <w:rPr>
          <w:rFonts w:ascii="Arial" w:hAnsi="Arial" w:cs="Arial"/>
          <w:sz w:val="24"/>
          <w:szCs w:val="24"/>
        </w:rPr>
        <w:t>g</w:t>
      </w:r>
      <w:r w:rsidR="00BB5B80" w:rsidRPr="00021B51">
        <w:rPr>
          <w:rFonts w:ascii="Arial" w:hAnsi="Arial" w:cs="Arial"/>
          <w:sz w:val="24"/>
          <w:szCs w:val="24"/>
        </w:rPr>
        <w:t>ica? Por quê</w:t>
      </w:r>
      <w:r w:rsidRPr="00021B51">
        <w:rPr>
          <w:rFonts w:ascii="Arial" w:hAnsi="Arial" w:cs="Arial"/>
          <w:sz w:val="24"/>
          <w:szCs w:val="24"/>
        </w:rPr>
        <w:t>?</w:t>
      </w:r>
    </w:p>
    <w:p w14:paraId="3EA24570" w14:textId="77777777" w:rsidR="00AD12E7" w:rsidRPr="00021B51" w:rsidRDefault="00BB5B80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As piores complicações s</w:t>
      </w:r>
      <w:r w:rsidR="00AD12E7" w:rsidRPr="00021B51">
        <w:rPr>
          <w:rFonts w:ascii="Arial" w:hAnsi="Arial" w:cs="Arial"/>
          <w:color w:val="FF0000"/>
          <w:sz w:val="24"/>
          <w:szCs w:val="24"/>
        </w:rPr>
        <w:t xml:space="preserve">ão a ocorrência de fraturas </w:t>
      </w:r>
      <w:proofErr w:type="spellStart"/>
      <w:r w:rsidR="00AD12E7" w:rsidRPr="00021B51">
        <w:rPr>
          <w:rFonts w:ascii="Arial" w:hAnsi="Arial" w:cs="Arial"/>
          <w:color w:val="FF0000"/>
          <w:sz w:val="24"/>
          <w:szCs w:val="24"/>
        </w:rPr>
        <w:t>periprotéticas</w:t>
      </w:r>
      <w:proofErr w:type="spellEnd"/>
      <w:r w:rsidR="00AD12E7" w:rsidRPr="00021B51">
        <w:rPr>
          <w:rFonts w:ascii="Arial" w:hAnsi="Arial" w:cs="Arial"/>
          <w:color w:val="FF0000"/>
          <w:sz w:val="24"/>
          <w:szCs w:val="24"/>
        </w:rPr>
        <w:t xml:space="preserve"> e infecção. As fraturas </w:t>
      </w:r>
      <w:proofErr w:type="spellStart"/>
      <w:r w:rsidR="00AD12E7" w:rsidRPr="00021B51">
        <w:rPr>
          <w:rFonts w:ascii="Arial" w:hAnsi="Arial" w:cs="Arial"/>
          <w:color w:val="FF0000"/>
          <w:sz w:val="24"/>
          <w:szCs w:val="24"/>
        </w:rPr>
        <w:t>periprotéticas</w:t>
      </w:r>
      <w:proofErr w:type="spellEnd"/>
      <w:r w:rsidR="00AD12E7" w:rsidRPr="00021B51">
        <w:rPr>
          <w:rFonts w:ascii="Arial" w:hAnsi="Arial" w:cs="Arial"/>
          <w:color w:val="FF0000"/>
          <w:sz w:val="24"/>
          <w:szCs w:val="24"/>
        </w:rPr>
        <w:t xml:space="preserve"> aumentam a morbidade e mortalidade necessitando muitas vezes que 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a fratura seja </w:t>
      </w:r>
      <w:r w:rsidR="00AD12E7" w:rsidRPr="00021B51">
        <w:rPr>
          <w:rFonts w:ascii="Arial" w:hAnsi="Arial" w:cs="Arial"/>
          <w:color w:val="FF0000"/>
          <w:sz w:val="24"/>
          <w:szCs w:val="24"/>
        </w:rPr>
        <w:t>aborda</w:t>
      </w:r>
      <w:r w:rsidRPr="00021B51">
        <w:rPr>
          <w:rFonts w:ascii="Arial" w:hAnsi="Arial" w:cs="Arial"/>
          <w:color w:val="FF0000"/>
          <w:sz w:val="24"/>
          <w:szCs w:val="24"/>
        </w:rPr>
        <w:t>da novamente</w:t>
      </w:r>
      <w:r w:rsidR="00AD12E7" w:rsidRPr="00021B51">
        <w:rPr>
          <w:rFonts w:ascii="Arial" w:hAnsi="Arial" w:cs="Arial"/>
          <w:color w:val="FF0000"/>
          <w:sz w:val="24"/>
          <w:szCs w:val="24"/>
        </w:rPr>
        <w:t>. Essas fraturas estão intimamente relacionadas à idade, osteoporose, fraturas anteriores e traumas. Já a infecção</w:t>
      </w:r>
      <w:r w:rsidR="00E679D8" w:rsidRPr="00021B51">
        <w:rPr>
          <w:rFonts w:ascii="Arial" w:hAnsi="Arial" w:cs="Arial"/>
          <w:color w:val="FF0000"/>
          <w:sz w:val="24"/>
          <w:szCs w:val="24"/>
        </w:rPr>
        <w:t xml:space="preserve"> também aumenta a morbimortalidade e está relacionada à idade, obesid</w:t>
      </w:r>
      <w:r w:rsidRPr="00021B51">
        <w:rPr>
          <w:rFonts w:ascii="Arial" w:hAnsi="Arial" w:cs="Arial"/>
          <w:color w:val="FF0000"/>
          <w:sz w:val="24"/>
          <w:szCs w:val="24"/>
        </w:rPr>
        <w:t>ade, comorbidades e escala ASA.</w:t>
      </w:r>
    </w:p>
    <w:p w14:paraId="724EAA75" w14:textId="77777777" w:rsidR="00E679D8" w:rsidRPr="00021B51" w:rsidRDefault="00E679D8" w:rsidP="009F4BDA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4EEE435D" w14:textId="77777777" w:rsidR="00E679D8" w:rsidRPr="00021B51" w:rsidRDefault="00BB5B80" w:rsidP="009F4BD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Como se deve conduzir o pós-</w:t>
      </w:r>
      <w:r w:rsidR="00E679D8" w:rsidRPr="00021B51">
        <w:rPr>
          <w:rFonts w:ascii="Arial" w:hAnsi="Arial" w:cs="Arial"/>
          <w:sz w:val="24"/>
          <w:szCs w:val="24"/>
        </w:rPr>
        <w:t>operatório?</w:t>
      </w:r>
    </w:p>
    <w:p w14:paraId="259B202D" w14:textId="77777777" w:rsidR="00E679D8" w:rsidRPr="00021B51" w:rsidRDefault="00E679D8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lastRenderedPageBreak/>
        <w:t xml:space="preserve">Deve-se evitar o uso de analgesia apenas com </w:t>
      </w:r>
      <w:proofErr w:type="spellStart"/>
      <w:r w:rsidR="00BB5B80" w:rsidRPr="00021B51">
        <w:rPr>
          <w:rFonts w:ascii="Arial" w:hAnsi="Arial" w:cs="Arial"/>
          <w:color w:val="FF0000"/>
          <w:sz w:val="24"/>
          <w:szCs w:val="24"/>
        </w:rPr>
        <w:t>opióides</w:t>
      </w:r>
      <w:proofErr w:type="spellEnd"/>
      <w:r w:rsidR="00BB5B80" w:rsidRPr="00021B51">
        <w:rPr>
          <w:rFonts w:ascii="Arial" w:hAnsi="Arial" w:cs="Arial"/>
          <w:color w:val="FF0000"/>
          <w:sz w:val="24"/>
          <w:szCs w:val="24"/>
        </w:rPr>
        <w:t>, pois foi demo</w:t>
      </w:r>
      <w:r w:rsidRPr="00021B51">
        <w:rPr>
          <w:rFonts w:ascii="Arial" w:hAnsi="Arial" w:cs="Arial"/>
          <w:color w:val="FF0000"/>
          <w:sz w:val="24"/>
          <w:szCs w:val="24"/>
        </w:rPr>
        <w:t>n</w:t>
      </w:r>
      <w:r w:rsidR="00BB5B80" w:rsidRPr="00021B51">
        <w:rPr>
          <w:rFonts w:ascii="Arial" w:hAnsi="Arial" w:cs="Arial"/>
          <w:color w:val="FF0000"/>
          <w:sz w:val="24"/>
          <w:szCs w:val="24"/>
        </w:rPr>
        <w:t>s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trado que </w:t>
      </w:r>
      <w:proofErr w:type="gramStart"/>
      <w:r w:rsidRPr="00021B51">
        <w:rPr>
          <w:rFonts w:ascii="Arial" w:hAnsi="Arial" w:cs="Arial"/>
          <w:color w:val="FF0000"/>
          <w:sz w:val="24"/>
          <w:szCs w:val="24"/>
        </w:rPr>
        <w:t>o uso de classes de medicamentos diferentes são</w:t>
      </w:r>
      <w:proofErr w:type="gramEnd"/>
      <w:r w:rsidRPr="00021B51">
        <w:rPr>
          <w:rFonts w:ascii="Arial" w:hAnsi="Arial" w:cs="Arial"/>
          <w:color w:val="FF0000"/>
          <w:sz w:val="24"/>
          <w:szCs w:val="24"/>
        </w:rPr>
        <w:t xml:space="preserve"> mais benéficas para o paciente, pois reduz os efeitos colaterais dos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opióides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e melhora a performance do paciente nas sessões de fisioterapia.</w:t>
      </w:r>
    </w:p>
    <w:p w14:paraId="4B2E2C93" w14:textId="77777777" w:rsidR="00E679D8" w:rsidRPr="00021B51" w:rsidRDefault="00E679D8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A fisioterapia mostra</w:t>
      </w:r>
      <w:r w:rsidR="00BB5B80" w:rsidRPr="00021B51">
        <w:rPr>
          <w:rFonts w:ascii="Arial" w:hAnsi="Arial" w:cs="Arial"/>
          <w:color w:val="FF0000"/>
          <w:sz w:val="24"/>
          <w:szCs w:val="24"/>
        </w:rPr>
        <w:t>-se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essencial para a recuperação</w:t>
      </w:r>
      <w:r w:rsidR="00BB5B80" w:rsidRPr="00021B51">
        <w:rPr>
          <w:rFonts w:ascii="Arial" w:hAnsi="Arial" w:cs="Arial"/>
          <w:color w:val="FF0000"/>
          <w:sz w:val="24"/>
          <w:szCs w:val="24"/>
        </w:rPr>
        <w:t>,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pois diminui</w:t>
      </w:r>
      <w:r w:rsidR="00BB5B80" w:rsidRPr="00021B51">
        <w:rPr>
          <w:rFonts w:ascii="Arial" w:hAnsi="Arial" w:cs="Arial"/>
          <w:color w:val="FF0000"/>
          <w:sz w:val="24"/>
          <w:szCs w:val="24"/>
        </w:rPr>
        <w:t xml:space="preserve"> o</w:t>
      </w:r>
      <w:r w:rsidRPr="00021B51">
        <w:rPr>
          <w:rFonts w:ascii="Arial" w:hAnsi="Arial" w:cs="Arial"/>
          <w:color w:val="FF0000"/>
          <w:sz w:val="24"/>
          <w:szCs w:val="24"/>
        </w:rPr>
        <w:t xml:space="preserve"> tempo de internação, reduz tempo para voltar a andar e melhora a função e amplitude dos movimentos do quadril.</w:t>
      </w:r>
    </w:p>
    <w:p w14:paraId="5685A889" w14:textId="77777777" w:rsidR="00CA5155" w:rsidRPr="00021B51" w:rsidRDefault="00CA5155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</w:p>
    <w:p w14:paraId="5CB4103B" w14:textId="1BF10B75" w:rsidR="00CA5155" w:rsidRPr="00021B51" w:rsidRDefault="00CA5155" w:rsidP="009F4BD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Qual é a importância de diferenciar as fraturas do colo do fêmur </w:t>
      </w:r>
      <w:r w:rsidR="003734E7" w:rsidRPr="00021B51">
        <w:rPr>
          <w:rFonts w:ascii="Arial" w:hAnsi="Arial" w:cs="Arial"/>
          <w:sz w:val="24"/>
          <w:szCs w:val="24"/>
        </w:rPr>
        <w:t>como desviadas ou não-</w:t>
      </w:r>
      <w:r w:rsidRPr="00021B51">
        <w:rPr>
          <w:rFonts w:ascii="Arial" w:hAnsi="Arial" w:cs="Arial"/>
          <w:sz w:val="24"/>
          <w:szCs w:val="24"/>
        </w:rPr>
        <w:t xml:space="preserve">desviadas? </w:t>
      </w:r>
    </w:p>
    <w:p w14:paraId="02DF95E2" w14:textId="5FECFC63" w:rsidR="00CA5155" w:rsidRPr="00021B51" w:rsidRDefault="00CA5155" w:rsidP="009F4BDA">
      <w:pPr>
        <w:pStyle w:val="PargrafodaLista"/>
        <w:widowControl w:val="0"/>
        <w:autoSpaceDE w:val="0"/>
        <w:autoSpaceDN w:val="0"/>
        <w:adjustRightInd w:val="0"/>
        <w:spacing w:after="24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Nas fraturas desviadas há maior comprometimento do alinhamento da cabeça femoral, com maior repercussão biomecânica e alteração da distribuição de carga nessa região e maior chance de desenvolvimento de complicações. Além disso, nessas fraturas há maior comprometimento do suprimento arterial e desenvolvimento de necrose da cabeça femoral</w:t>
      </w:r>
      <w:r w:rsidR="003734E7" w:rsidRPr="00021B51">
        <w:rPr>
          <w:rFonts w:ascii="Arial" w:hAnsi="Arial" w:cs="Arial"/>
          <w:color w:val="FF0000"/>
          <w:sz w:val="24"/>
          <w:szCs w:val="24"/>
        </w:rPr>
        <w:t xml:space="preserve"> ou </w:t>
      </w:r>
      <w:proofErr w:type="spellStart"/>
      <w:r w:rsidR="003734E7" w:rsidRPr="00021B51">
        <w:rPr>
          <w:rFonts w:ascii="Arial" w:hAnsi="Arial" w:cs="Arial"/>
          <w:color w:val="FF0000"/>
          <w:sz w:val="24"/>
          <w:szCs w:val="24"/>
        </w:rPr>
        <w:t>pseudoartrose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>.</w:t>
      </w:r>
    </w:p>
    <w:p w14:paraId="488538AE" w14:textId="77777777" w:rsidR="00CA5155" w:rsidRPr="00021B51" w:rsidRDefault="00CA5155" w:rsidP="009F4BDA">
      <w:pPr>
        <w:pStyle w:val="PargrafodaLista"/>
        <w:widowControl w:val="0"/>
        <w:autoSpaceDE w:val="0"/>
        <w:autoSpaceDN w:val="0"/>
        <w:adjustRightInd w:val="0"/>
        <w:spacing w:after="24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28553FFA" w14:textId="6C14A2EC" w:rsidR="00CA5155" w:rsidRPr="00021B51" w:rsidRDefault="00CA5155" w:rsidP="009F4BD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Qual é o tratamento de escolha para o tratamento do colo</w:t>
      </w:r>
      <w:r w:rsidR="003734E7" w:rsidRPr="00021B51">
        <w:rPr>
          <w:rFonts w:ascii="Arial" w:hAnsi="Arial" w:cs="Arial"/>
          <w:sz w:val="24"/>
          <w:szCs w:val="24"/>
        </w:rPr>
        <w:t xml:space="preserve"> do fê</w:t>
      </w:r>
      <w:r w:rsidRPr="00021B51">
        <w:rPr>
          <w:rFonts w:ascii="Arial" w:hAnsi="Arial" w:cs="Arial"/>
          <w:sz w:val="24"/>
          <w:szCs w:val="24"/>
        </w:rPr>
        <w:t xml:space="preserve">mur? </w:t>
      </w:r>
    </w:p>
    <w:p w14:paraId="530CACFD" w14:textId="03B80823" w:rsidR="00CA5155" w:rsidRPr="00021B51" w:rsidRDefault="00CA5155" w:rsidP="009F4BDA">
      <w:pPr>
        <w:pStyle w:val="PargrafodaLista"/>
        <w:widowControl w:val="0"/>
        <w:autoSpaceDE w:val="0"/>
        <w:autoSpaceDN w:val="0"/>
        <w:adjustRightInd w:val="0"/>
        <w:spacing w:after="24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O tratamento conservador é exceção.</w:t>
      </w:r>
    </w:p>
    <w:p w14:paraId="0039790E" w14:textId="3670481A" w:rsidR="00CA5155" w:rsidRPr="00021B51" w:rsidRDefault="00CA5155" w:rsidP="009F4BDA">
      <w:pPr>
        <w:pStyle w:val="PargrafodaLista"/>
        <w:widowControl w:val="0"/>
        <w:autoSpaceDE w:val="0"/>
        <w:autoSpaceDN w:val="0"/>
        <w:adjustRightInd w:val="0"/>
        <w:spacing w:after="24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A escolha pela Fixação interna com parafusos ou pregos ou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Artroplastia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depende de nível de atividade, idade e expectativa de vida, doença associadas, estoque ósseo, grau de desvio, tempo de trauma, experiência do cirurgião, custo</w:t>
      </w:r>
    </w:p>
    <w:p w14:paraId="27C8C82C" w14:textId="29434328" w:rsidR="00CA5155" w:rsidRPr="00021B51" w:rsidRDefault="00CA5155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A cirurgia deve ser feita preferencialmente antes de 48 horas para reduzir o número de complicações como úlceras por pressão, complicações pulmonares e risco de morrer.</w:t>
      </w:r>
    </w:p>
    <w:p w14:paraId="4570CF28" w14:textId="77777777" w:rsidR="008E1AEB" w:rsidRPr="00021B51" w:rsidRDefault="008E1AEB" w:rsidP="009F4BDA">
      <w:pPr>
        <w:pStyle w:val="PargrafodaLista"/>
        <w:ind w:left="1080"/>
        <w:jc w:val="both"/>
        <w:rPr>
          <w:rFonts w:ascii="Arial" w:hAnsi="Arial" w:cs="Arial"/>
          <w:color w:val="FF0000"/>
          <w:sz w:val="24"/>
          <w:szCs w:val="24"/>
        </w:rPr>
      </w:pPr>
    </w:p>
    <w:p w14:paraId="13C7FD83" w14:textId="77777777" w:rsidR="008E1AEB" w:rsidRPr="00021B51" w:rsidRDefault="008E1AEB" w:rsidP="009F4BD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O que é o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(IFA) e que patologia ele causa? </w:t>
      </w:r>
    </w:p>
    <w:p w14:paraId="7A55451B" w14:textId="77777777" w:rsidR="008E1AEB" w:rsidRPr="00021B51" w:rsidRDefault="008E1AEB" w:rsidP="009F4BDA">
      <w:pPr>
        <w:pStyle w:val="PargrafodaLista"/>
        <w:widowControl w:val="0"/>
        <w:autoSpaceDE w:val="0"/>
        <w:autoSpaceDN w:val="0"/>
        <w:adjustRightInd w:val="0"/>
        <w:spacing w:after="24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O impacto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é uma entidade patológica definida como o suporte anormal entre a extremidade proximal do fêmur e o lábio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acetabular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O contato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patológico origina forças de impacto e cisalhamento durante os movimentos do quadril, causando lesão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labral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e osteoartrite do quadril.</w:t>
      </w:r>
    </w:p>
    <w:p w14:paraId="344917B1" w14:textId="77777777" w:rsidR="008E1AEB" w:rsidRPr="00021B51" w:rsidRDefault="008E1AEB" w:rsidP="009F4BDA">
      <w:pPr>
        <w:pStyle w:val="PargrafodaLista"/>
        <w:ind w:firstLine="60"/>
        <w:jc w:val="both"/>
        <w:rPr>
          <w:rFonts w:ascii="Arial" w:hAnsi="Arial" w:cs="Arial"/>
          <w:sz w:val="24"/>
          <w:szCs w:val="24"/>
        </w:rPr>
      </w:pPr>
    </w:p>
    <w:p w14:paraId="731EB6F1" w14:textId="77777777" w:rsidR="008E1AEB" w:rsidRPr="00021B51" w:rsidRDefault="008E1AEB" w:rsidP="009F4BD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são os tipos de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(IFA) e qual o grupo populacional mais frequentemente afetado por cada um dos tipos? </w:t>
      </w:r>
    </w:p>
    <w:p w14:paraId="7C5D2CFD" w14:textId="77777777" w:rsidR="008E1AEB" w:rsidRPr="00021B51" w:rsidRDefault="008E1AEB" w:rsidP="009F4BDA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Há dois tipos de IFA. O tipo “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cam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” é geralmente provocado pelo contato de porção não esférica da cabeça do fêmur com o lábio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acetabular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>, principalmente em flexão e rotação interna, e ocorre mais em homens jovens atléticos. O tipo “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pincer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” ocorre mais em mulheres atléticas de meia idade e está relacionado a um contato entre o colo anatômico do fêmur com a borda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acetabular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>.</w:t>
      </w:r>
    </w:p>
    <w:p w14:paraId="1D93E66A" w14:textId="77777777" w:rsidR="008E1AEB" w:rsidRPr="00021B51" w:rsidRDefault="008E1AEB" w:rsidP="009F4BDA">
      <w:pPr>
        <w:jc w:val="both"/>
        <w:rPr>
          <w:rFonts w:ascii="Arial" w:hAnsi="Arial" w:cs="Arial"/>
          <w:sz w:val="24"/>
          <w:szCs w:val="24"/>
        </w:rPr>
      </w:pPr>
    </w:p>
    <w:p w14:paraId="4DFB37C4" w14:textId="77777777" w:rsidR="008E1AEB" w:rsidRPr="00021B51" w:rsidRDefault="008E1AEB" w:rsidP="008E1AEB">
      <w:pPr>
        <w:pStyle w:val="PargrafodaLista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6BB09A0" wp14:editId="106D1C30">
            <wp:extent cx="5486400" cy="2552791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2A14" w14:textId="77777777" w:rsidR="008E1AEB" w:rsidRPr="00021B51" w:rsidRDefault="008E1AEB" w:rsidP="008E1A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021B51">
        <w:rPr>
          <w:rFonts w:ascii="Arial" w:hAnsi="Arial" w:cs="Arial"/>
          <w:sz w:val="24"/>
          <w:szCs w:val="24"/>
        </w:rPr>
        <w:t>Volpon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JB.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21B51">
        <w:rPr>
          <w:rFonts w:ascii="Arial" w:hAnsi="Arial" w:cs="Arial"/>
          <w:sz w:val="24"/>
          <w:szCs w:val="24"/>
        </w:rPr>
        <w:t>Rev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B51">
        <w:rPr>
          <w:rFonts w:ascii="Arial" w:hAnsi="Arial" w:cs="Arial"/>
          <w:sz w:val="24"/>
          <w:szCs w:val="24"/>
        </w:rPr>
        <w:t>Bras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Ortop. 2016.</w:t>
      </w:r>
    </w:p>
    <w:p w14:paraId="77360CDD" w14:textId="77777777" w:rsidR="008E1AEB" w:rsidRPr="00021B51" w:rsidRDefault="008E1AEB" w:rsidP="0097527F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Quais os sinais e sintomas do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(IFA)?</w:t>
      </w:r>
    </w:p>
    <w:p w14:paraId="6F98850D" w14:textId="77777777" w:rsidR="008E1AEB" w:rsidRPr="00021B51" w:rsidRDefault="008E1AEB" w:rsidP="0097527F">
      <w:pPr>
        <w:pStyle w:val="PargrafodaLista"/>
        <w:ind w:left="1080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 xml:space="preserve">Os pacientes que apresentam o IFA se queixam de dor na virilha, geralmente sem história de trauma precipitante. A dor piora com a realização de atividades </w:t>
      </w:r>
      <w:proofErr w:type="gramStart"/>
      <w:r w:rsidRPr="00021B51">
        <w:rPr>
          <w:rFonts w:ascii="Arial" w:hAnsi="Arial" w:cs="Arial"/>
          <w:color w:val="FF0000"/>
          <w:sz w:val="24"/>
          <w:szCs w:val="24"/>
        </w:rPr>
        <w:t>e também</w:t>
      </w:r>
      <w:proofErr w:type="gramEnd"/>
      <w:r w:rsidRPr="00021B51">
        <w:rPr>
          <w:rFonts w:ascii="Arial" w:hAnsi="Arial" w:cs="Arial"/>
          <w:color w:val="FF0000"/>
          <w:sz w:val="24"/>
          <w:szCs w:val="24"/>
        </w:rPr>
        <w:t xml:space="preserve"> ao ficar sentado por longos períodos. Ao exame físico, observa-se certo grau de restrição dos movimentos, principalmente a flexão com adução e rotação interna do quadril, e testes de impacto positivos. O impacto 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posteroinferior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 xml:space="preserve"> pode ser detectado por meio da extensão das pernas do paciente, que devem estar fora da maca, seguida de rotação externa, o que desencadeia os sintomas.</w:t>
      </w:r>
    </w:p>
    <w:p w14:paraId="49352CD9" w14:textId="77777777" w:rsidR="008E1AEB" w:rsidRPr="00021B51" w:rsidRDefault="008E1AEB" w:rsidP="008E1AEB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14:paraId="180654AE" w14:textId="77777777" w:rsidR="008E1AEB" w:rsidRPr="00021B51" w:rsidRDefault="008E1AEB" w:rsidP="008E1AEB">
      <w:pPr>
        <w:pStyle w:val="PargrafodaLista"/>
        <w:ind w:left="-851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44DF27D7" wp14:editId="40084B1B">
            <wp:extent cx="6631452" cy="38126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76" cy="381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5481" w14:textId="77777777" w:rsidR="008E1AEB" w:rsidRPr="00021B51" w:rsidRDefault="008E1AEB" w:rsidP="008E1A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proofErr w:type="spellStart"/>
      <w:r w:rsidRPr="00021B51">
        <w:rPr>
          <w:rFonts w:ascii="Arial" w:eastAsiaTheme="minorEastAsia" w:hAnsi="Arial" w:cs="Arial"/>
          <w:sz w:val="24"/>
          <w:szCs w:val="24"/>
          <w:lang w:val="en-US"/>
        </w:rPr>
        <w:t>Hozack</w:t>
      </w:r>
      <w:proofErr w:type="spellEnd"/>
      <w:r w:rsidRPr="00021B51">
        <w:rPr>
          <w:rFonts w:ascii="Arial" w:eastAsiaTheme="minorEastAsia" w:hAnsi="Arial" w:cs="Arial"/>
          <w:sz w:val="24"/>
          <w:szCs w:val="24"/>
          <w:lang w:val="en-US"/>
        </w:rPr>
        <w:t xml:space="preserve">, William J., </w:t>
      </w:r>
      <w:proofErr w:type="spellStart"/>
      <w:r w:rsidRPr="00021B51">
        <w:rPr>
          <w:rFonts w:ascii="Arial" w:eastAsiaTheme="minorEastAsia" w:hAnsi="Arial" w:cs="Arial"/>
          <w:sz w:val="24"/>
          <w:szCs w:val="24"/>
          <w:lang w:val="en-US"/>
        </w:rPr>
        <w:t>Javad</w:t>
      </w:r>
      <w:proofErr w:type="spellEnd"/>
      <w:r w:rsidRPr="00021B51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proofErr w:type="spellStart"/>
      <w:r w:rsidRPr="00021B51">
        <w:rPr>
          <w:rFonts w:ascii="Arial" w:eastAsiaTheme="minorEastAsia" w:hAnsi="Arial" w:cs="Arial"/>
          <w:sz w:val="24"/>
          <w:szCs w:val="24"/>
          <w:lang w:val="en-US"/>
        </w:rPr>
        <w:t>Parvizi</w:t>
      </w:r>
      <w:proofErr w:type="spellEnd"/>
      <w:r w:rsidRPr="00021B51">
        <w:rPr>
          <w:rFonts w:ascii="Arial" w:eastAsiaTheme="minorEastAsia" w:hAnsi="Arial" w:cs="Arial"/>
          <w:sz w:val="24"/>
          <w:szCs w:val="24"/>
          <w:lang w:val="en-US"/>
        </w:rPr>
        <w:t xml:space="preserve">, and Benjamin Bender. "Chapter 6 - </w:t>
      </w:r>
      <w:proofErr w:type="spellStart"/>
      <w:r w:rsidRPr="00021B51">
        <w:rPr>
          <w:rFonts w:ascii="Arial" w:eastAsiaTheme="minorEastAsia" w:hAnsi="Arial" w:cs="Arial"/>
          <w:sz w:val="24"/>
          <w:szCs w:val="24"/>
          <w:lang w:val="en-US"/>
        </w:rPr>
        <w:t>Femoroacetabular</w:t>
      </w:r>
      <w:proofErr w:type="spellEnd"/>
      <w:r w:rsidRPr="00021B51">
        <w:rPr>
          <w:rFonts w:ascii="Arial" w:eastAsiaTheme="minorEastAsia" w:hAnsi="Arial" w:cs="Arial"/>
          <w:sz w:val="24"/>
          <w:szCs w:val="24"/>
          <w:lang w:val="en-US"/>
        </w:rPr>
        <w:t xml:space="preserve"> Osteoplasty." Surgical Treatment of Hip Arthritis: Reconstruction, Replacement, and Revision. Philadelphia, PA: Saunders/Elsevier, 2010</w:t>
      </w:r>
    </w:p>
    <w:p w14:paraId="7015A2AA" w14:textId="77777777" w:rsidR="008E1AEB" w:rsidRPr="00021B51" w:rsidRDefault="008E1AEB" w:rsidP="008E1AEB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14:paraId="090E50BE" w14:textId="77777777" w:rsidR="008E1AEB" w:rsidRPr="00021B51" w:rsidRDefault="008E1AEB" w:rsidP="0097527F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Descreva o tratamento não cirúrgico do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(IFA).</w:t>
      </w:r>
    </w:p>
    <w:p w14:paraId="053C3B9B" w14:textId="77777777" w:rsidR="008E1AEB" w:rsidRPr="00021B51" w:rsidRDefault="008E1AEB" w:rsidP="0097527F">
      <w:pPr>
        <w:pStyle w:val="PargrafodaLista"/>
        <w:ind w:left="1080"/>
        <w:rPr>
          <w:rFonts w:ascii="Arial" w:hAnsi="Arial" w:cs="Arial"/>
          <w:color w:val="FF0000"/>
          <w:sz w:val="24"/>
          <w:szCs w:val="24"/>
        </w:rPr>
      </w:pPr>
      <w:r w:rsidRPr="00021B51">
        <w:rPr>
          <w:rFonts w:ascii="Arial" w:hAnsi="Arial" w:cs="Arial"/>
          <w:color w:val="FF0000"/>
          <w:sz w:val="24"/>
          <w:szCs w:val="24"/>
        </w:rPr>
        <w:t>O tratamento clínico do IFA inclui modificação das atividades realizadas, evitando movimentos excessivos do quadril, e uso regular de anti-inflamatórios não esteroidais (</w:t>
      </w:r>
      <w:proofErr w:type="spellStart"/>
      <w:r w:rsidRPr="00021B51">
        <w:rPr>
          <w:rFonts w:ascii="Arial" w:hAnsi="Arial" w:cs="Arial"/>
          <w:color w:val="FF0000"/>
          <w:sz w:val="24"/>
          <w:szCs w:val="24"/>
        </w:rPr>
        <w:t>AINEs</w:t>
      </w:r>
      <w:proofErr w:type="spellEnd"/>
      <w:r w:rsidRPr="00021B51">
        <w:rPr>
          <w:rFonts w:ascii="Arial" w:hAnsi="Arial" w:cs="Arial"/>
          <w:color w:val="FF0000"/>
          <w:sz w:val="24"/>
          <w:szCs w:val="24"/>
        </w:rPr>
        <w:t>). Geralmente esse tratamento obtém alívio temporário dos sintomas, exigindo intervenção cirúrgica.</w:t>
      </w:r>
    </w:p>
    <w:p w14:paraId="72C74DB9" w14:textId="77777777" w:rsidR="008E1AEB" w:rsidRPr="00021B51" w:rsidRDefault="008E1AEB" w:rsidP="0097527F">
      <w:pPr>
        <w:pStyle w:val="PargrafodaLista"/>
        <w:ind w:left="1080"/>
        <w:rPr>
          <w:rFonts w:ascii="Arial" w:hAnsi="Arial" w:cs="Arial"/>
          <w:color w:val="FF0000"/>
          <w:sz w:val="24"/>
          <w:szCs w:val="24"/>
        </w:rPr>
      </w:pPr>
    </w:p>
    <w:p w14:paraId="62FD96AF" w14:textId="77777777" w:rsidR="008E1AEB" w:rsidRPr="00021B51" w:rsidRDefault="008E1AEB" w:rsidP="0097527F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Assinale verdadeiro (V) ou falso (F) nas afirmativas a seguir:</w:t>
      </w:r>
    </w:p>
    <w:p w14:paraId="358AA7BE" w14:textId="77777777" w:rsidR="008E1AEB" w:rsidRPr="00021B51" w:rsidRDefault="008E1AEB" w:rsidP="0097527F">
      <w:pPr>
        <w:pStyle w:val="PargrafodaLista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A necrose da cabeça do fêmur com consequente aplainamento não é um fator predisponente à ocorrência de IFA. (</w:t>
      </w:r>
      <w:r w:rsidRPr="00021B51">
        <w:rPr>
          <w:rFonts w:ascii="Arial" w:hAnsi="Arial" w:cs="Arial"/>
          <w:b/>
          <w:color w:val="FF0000"/>
          <w:sz w:val="24"/>
          <w:szCs w:val="24"/>
        </w:rPr>
        <w:t>F</w:t>
      </w:r>
      <w:r w:rsidRPr="00021B51">
        <w:rPr>
          <w:rFonts w:ascii="Arial" w:hAnsi="Arial" w:cs="Arial"/>
          <w:sz w:val="24"/>
          <w:szCs w:val="24"/>
        </w:rPr>
        <w:t>)</w:t>
      </w:r>
    </w:p>
    <w:p w14:paraId="2351FAA5" w14:textId="77777777" w:rsidR="008E1AEB" w:rsidRPr="00021B51" w:rsidRDefault="008E1AEB" w:rsidP="0097527F">
      <w:pPr>
        <w:pStyle w:val="PargrafodaLista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O impacto </w:t>
      </w:r>
      <w:proofErr w:type="spellStart"/>
      <w:r w:rsidRPr="00021B51">
        <w:rPr>
          <w:rFonts w:ascii="Arial" w:hAnsi="Arial" w:cs="Arial"/>
          <w:sz w:val="24"/>
          <w:szCs w:val="24"/>
        </w:rPr>
        <w:t>femoroacetabular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afeta mais frequentemente homens jovens ativos. (</w:t>
      </w:r>
      <w:r w:rsidRPr="00021B51">
        <w:rPr>
          <w:rFonts w:ascii="Arial" w:hAnsi="Arial" w:cs="Arial"/>
          <w:b/>
          <w:color w:val="FF0000"/>
          <w:sz w:val="24"/>
          <w:szCs w:val="24"/>
        </w:rPr>
        <w:t>V</w:t>
      </w:r>
      <w:r w:rsidRPr="00021B51">
        <w:rPr>
          <w:rFonts w:ascii="Arial" w:hAnsi="Arial" w:cs="Arial"/>
          <w:sz w:val="24"/>
          <w:szCs w:val="24"/>
        </w:rPr>
        <w:t>)</w:t>
      </w:r>
    </w:p>
    <w:p w14:paraId="1B093E85" w14:textId="77777777" w:rsidR="008E1AEB" w:rsidRPr="00021B51" w:rsidRDefault="008E1AEB" w:rsidP="0097527F">
      <w:pPr>
        <w:pStyle w:val="PargrafodaLista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O tratamento não cirúrgico é suficiente para a melhora definitiva do IFA (</w:t>
      </w:r>
      <w:r w:rsidRPr="00021B51">
        <w:rPr>
          <w:rFonts w:ascii="Arial" w:hAnsi="Arial" w:cs="Arial"/>
          <w:b/>
          <w:color w:val="FF0000"/>
          <w:sz w:val="24"/>
          <w:szCs w:val="24"/>
        </w:rPr>
        <w:t>F</w:t>
      </w:r>
      <w:r w:rsidRPr="00021B51">
        <w:rPr>
          <w:rFonts w:ascii="Arial" w:hAnsi="Arial" w:cs="Arial"/>
          <w:sz w:val="24"/>
          <w:szCs w:val="24"/>
        </w:rPr>
        <w:t>)</w:t>
      </w:r>
    </w:p>
    <w:p w14:paraId="4CB03F18" w14:textId="77777777" w:rsidR="008E1AEB" w:rsidRPr="00021B51" w:rsidRDefault="008E1AEB" w:rsidP="0097527F">
      <w:pPr>
        <w:pStyle w:val="PargrafodaLista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 xml:space="preserve">A histologia do IFA é caracterizada por uma lesão intensa crônica na região adjacente ao </w:t>
      </w:r>
      <w:proofErr w:type="spellStart"/>
      <w:r w:rsidRPr="00021B51">
        <w:rPr>
          <w:rFonts w:ascii="Arial" w:hAnsi="Arial" w:cs="Arial"/>
          <w:sz w:val="24"/>
          <w:szCs w:val="24"/>
        </w:rPr>
        <w:t>labrum</w:t>
      </w:r>
      <w:proofErr w:type="spellEnd"/>
      <w:r w:rsidRPr="0002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1B51">
        <w:rPr>
          <w:rFonts w:ascii="Arial" w:hAnsi="Arial" w:cs="Arial"/>
          <w:sz w:val="24"/>
          <w:szCs w:val="24"/>
        </w:rPr>
        <w:t>acetabular</w:t>
      </w:r>
      <w:proofErr w:type="spellEnd"/>
      <w:r w:rsidRPr="00021B51">
        <w:rPr>
          <w:rFonts w:ascii="Arial" w:hAnsi="Arial" w:cs="Arial"/>
          <w:sz w:val="24"/>
          <w:szCs w:val="24"/>
        </w:rPr>
        <w:t>. (</w:t>
      </w:r>
      <w:r w:rsidRPr="00021B51">
        <w:rPr>
          <w:rFonts w:ascii="Arial" w:hAnsi="Arial" w:cs="Arial"/>
          <w:b/>
          <w:color w:val="FF0000"/>
          <w:sz w:val="24"/>
          <w:szCs w:val="24"/>
        </w:rPr>
        <w:t>F</w:t>
      </w:r>
      <w:r w:rsidRPr="00021B51">
        <w:rPr>
          <w:rFonts w:ascii="Arial" w:hAnsi="Arial" w:cs="Arial"/>
          <w:sz w:val="24"/>
          <w:szCs w:val="24"/>
        </w:rPr>
        <w:t>)</w:t>
      </w:r>
    </w:p>
    <w:p w14:paraId="20716033" w14:textId="77777777" w:rsidR="008E1AEB" w:rsidRPr="00021B51" w:rsidRDefault="008E1AEB" w:rsidP="0097527F">
      <w:pPr>
        <w:pStyle w:val="PargrafodaLista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21B51">
        <w:rPr>
          <w:rFonts w:ascii="Arial" w:hAnsi="Arial" w:cs="Arial"/>
          <w:sz w:val="24"/>
          <w:szCs w:val="24"/>
        </w:rPr>
        <w:t>No IFA, ocorre restrição do movimento do quadril, especialmente na flexão associada à abdução e à rotação interna. (</w:t>
      </w:r>
      <w:r w:rsidRPr="00021B51">
        <w:rPr>
          <w:rFonts w:ascii="Arial" w:hAnsi="Arial" w:cs="Arial"/>
          <w:b/>
          <w:color w:val="FF0000"/>
          <w:sz w:val="24"/>
          <w:szCs w:val="24"/>
        </w:rPr>
        <w:t>V</w:t>
      </w:r>
      <w:r w:rsidRPr="00021B51">
        <w:rPr>
          <w:rFonts w:ascii="Arial" w:hAnsi="Arial" w:cs="Arial"/>
          <w:sz w:val="24"/>
          <w:szCs w:val="24"/>
        </w:rPr>
        <w:t>)</w:t>
      </w:r>
    </w:p>
    <w:p w14:paraId="38844E42" w14:textId="77777777" w:rsidR="008E1AEB" w:rsidRPr="00021B51" w:rsidRDefault="008E1AEB" w:rsidP="00E679D8">
      <w:pPr>
        <w:pStyle w:val="PargrafodaLista"/>
        <w:ind w:left="1080"/>
        <w:rPr>
          <w:rFonts w:ascii="Arial" w:hAnsi="Arial" w:cs="Arial"/>
          <w:color w:val="FF0000"/>
          <w:sz w:val="24"/>
          <w:szCs w:val="24"/>
        </w:rPr>
      </w:pPr>
    </w:p>
    <w:sectPr w:rsidR="008E1AEB" w:rsidRPr="00021B51" w:rsidSect="000E4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A74"/>
    <w:multiLevelType w:val="hybridMultilevel"/>
    <w:tmpl w:val="47CCB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53FD"/>
    <w:multiLevelType w:val="hybridMultilevel"/>
    <w:tmpl w:val="D5D6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31DB"/>
    <w:multiLevelType w:val="hybridMultilevel"/>
    <w:tmpl w:val="987E80C4"/>
    <w:lvl w:ilvl="0" w:tplc="4E08F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56868"/>
    <w:multiLevelType w:val="hybridMultilevel"/>
    <w:tmpl w:val="45CADD28"/>
    <w:lvl w:ilvl="0" w:tplc="C988105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D0C80"/>
    <w:multiLevelType w:val="hybridMultilevel"/>
    <w:tmpl w:val="8DE85E7A"/>
    <w:lvl w:ilvl="0" w:tplc="C3DAF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F2AB9"/>
    <w:multiLevelType w:val="hybridMultilevel"/>
    <w:tmpl w:val="FB964DEC"/>
    <w:lvl w:ilvl="0" w:tplc="C884F2A2">
      <w:start w:val="2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9C"/>
    <w:rsid w:val="00021B51"/>
    <w:rsid w:val="000E42A6"/>
    <w:rsid w:val="003734E7"/>
    <w:rsid w:val="003C258E"/>
    <w:rsid w:val="00457BAE"/>
    <w:rsid w:val="0047315F"/>
    <w:rsid w:val="007015F1"/>
    <w:rsid w:val="00740B24"/>
    <w:rsid w:val="00813B53"/>
    <w:rsid w:val="00865218"/>
    <w:rsid w:val="00886775"/>
    <w:rsid w:val="008D439C"/>
    <w:rsid w:val="008E1AEB"/>
    <w:rsid w:val="0097527F"/>
    <w:rsid w:val="009F4BDA"/>
    <w:rsid w:val="00AC243C"/>
    <w:rsid w:val="00AD12E7"/>
    <w:rsid w:val="00BB5B80"/>
    <w:rsid w:val="00CA5155"/>
    <w:rsid w:val="00CB4BB8"/>
    <w:rsid w:val="00D71B22"/>
    <w:rsid w:val="00DB082D"/>
    <w:rsid w:val="00E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53E37"/>
  <w15:docId w15:val="{04DD7AC6-96F1-4E48-849E-1FD46E0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2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8D439C"/>
  </w:style>
  <w:style w:type="paragraph" w:styleId="PargrafodaLista">
    <w:name w:val="List Paragraph"/>
    <w:basedOn w:val="Normal"/>
    <w:uiPriority w:val="34"/>
    <w:qFormat/>
    <w:rsid w:val="008D43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1A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A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Elizabete</cp:lastModifiedBy>
  <cp:revision>6</cp:revision>
  <dcterms:created xsi:type="dcterms:W3CDTF">2016-08-03T21:51:00Z</dcterms:created>
  <dcterms:modified xsi:type="dcterms:W3CDTF">2018-07-25T23:28:00Z</dcterms:modified>
</cp:coreProperties>
</file>