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CEB1" w14:textId="09772AFC" w:rsidR="004F42DB" w:rsidRPr="0002433E" w:rsidRDefault="003F457B" w:rsidP="000243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433E">
        <w:rPr>
          <w:rFonts w:ascii="Arial" w:hAnsi="Arial" w:cs="Arial"/>
          <w:b/>
          <w:bCs/>
          <w:sz w:val="28"/>
          <w:szCs w:val="28"/>
        </w:rPr>
        <w:t>Roteiros para análise de atividade</w:t>
      </w:r>
    </w:p>
    <w:p w14:paraId="3BB8B8E0" w14:textId="38992D1C" w:rsidR="003F457B" w:rsidRPr="0002433E" w:rsidRDefault="003F457B">
      <w:pPr>
        <w:rPr>
          <w:rFonts w:ascii="Arial" w:hAnsi="Arial" w:cs="Arial"/>
        </w:rPr>
      </w:pPr>
    </w:p>
    <w:p w14:paraId="67646CCD" w14:textId="4B36A3A8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TÍTULO</w:t>
      </w:r>
    </w:p>
    <w:p w14:paraId="0A312E4A" w14:textId="638BD28E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MATERIAL E EQUIPAMENTOS EMPREGADOS</w:t>
      </w:r>
    </w:p>
    <w:p w14:paraId="0619801C" w14:textId="5A1083C8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Tipo específico, mesa, banco, serra, aviamentos, etc</w:t>
      </w:r>
    </w:p>
    <w:p w14:paraId="469C860B" w14:textId="70C47202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Analisando:</w:t>
      </w:r>
    </w:p>
    <w:p w14:paraId="2E58E03F" w14:textId="77777777" w:rsidR="001C049B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Peso (leve, pesado, regular)</w:t>
      </w:r>
    </w:p>
    <w:p w14:paraId="3B56A1A7" w14:textId="5F493710" w:rsidR="003F457B" w:rsidRPr="0002433E" w:rsidRDefault="001C049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F457B" w:rsidRPr="0002433E">
        <w:rPr>
          <w:rFonts w:ascii="Arial" w:hAnsi="Arial" w:cs="Arial"/>
        </w:rPr>
        <w:t>imensões (tamanho e forma)</w:t>
      </w:r>
    </w:p>
    <w:p w14:paraId="2A45ACA5" w14:textId="7BA5854F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Mobilidade (fixo, portátil)</w:t>
      </w:r>
    </w:p>
    <w:p w14:paraId="17F8347E" w14:textId="3326B5CE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Qualidades físicas (textura, resistência, cheiro, etc)</w:t>
      </w:r>
    </w:p>
    <w:p w14:paraId="6F196C1C" w14:textId="7792064F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Custo (viabilidade de aquisição)</w:t>
      </w:r>
    </w:p>
    <w:p w14:paraId="3808F2C5" w14:textId="4159DFCA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Possibilidades de adaptações e reaproveitamentos</w:t>
      </w:r>
    </w:p>
    <w:p w14:paraId="2FEB2A8A" w14:textId="70545377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PROCEDIMENTO</w:t>
      </w:r>
    </w:p>
    <w:p w14:paraId="6E12E44E" w14:textId="490D3B56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Descrição das etapas do trabalho</w:t>
      </w:r>
    </w:p>
    <w:p w14:paraId="1BAA3A78" w14:textId="431F0089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Tempo de execução</w:t>
      </w:r>
    </w:p>
    <w:p w14:paraId="17645C37" w14:textId="1CF4CFE2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AÇÕES REALIZADAS PELO SUJEITO</w:t>
      </w:r>
    </w:p>
    <w:p w14:paraId="76D7DFC6" w14:textId="2231320D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A) Aspectos físicos</w:t>
      </w:r>
    </w:p>
    <w:p w14:paraId="36F6A81D" w14:textId="1E681912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1. </w:t>
      </w:r>
      <w:r w:rsidR="001C049B" w:rsidRPr="0002433E">
        <w:rPr>
          <w:rFonts w:ascii="Arial" w:hAnsi="Arial" w:cs="Arial"/>
        </w:rPr>
        <w:t xml:space="preserve">Movimentos </w:t>
      </w:r>
      <w:r w:rsidRPr="0002433E">
        <w:rPr>
          <w:rFonts w:ascii="Arial" w:hAnsi="Arial" w:cs="Arial"/>
        </w:rPr>
        <w:t>executados – os mais constantes</w:t>
      </w:r>
    </w:p>
    <w:p w14:paraId="55B646CB" w14:textId="30F2705A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Tipo: articulações e músculos envolvidos</w:t>
      </w:r>
    </w:p>
    <w:p w14:paraId="064AFD19" w14:textId="7A0739F6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Amplitude: ampla, média ou pequena</w:t>
      </w:r>
    </w:p>
    <w:p w14:paraId="02478862" w14:textId="65C278F6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2. </w:t>
      </w:r>
      <w:r w:rsidR="001C049B" w:rsidRPr="0002433E">
        <w:rPr>
          <w:rFonts w:ascii="Arial" w:hAnsi="Arial" w:cs="Arial"/>
        </w:rPr>
        <w:t>DISTRIBUIÇÕES DOS MOVIMENTOS</w:t>
      </w:r>
    </w:p>
    <w:p w14:paraId="71682CCA" w14:textId="06866736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Bilaterais</w:t>
      </w:r>
    </w:p>
    <w:p w14:paraId="2C54B43B" w14:textId="3EE41577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Dominância: lateral, superior, inferior, mista</w:t>
      </w:r>
    </w:p>
    <w:p w14:paraId="4F1849B3" w14:textId="621CE1CE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3. </w:t>
      </w:r>
      <w:r w:rsidR="001C049B" w:rsidRPr="0002433E">
        <w:rPr>
          <w:rFonts w:ascii="Arial" w:hAnsi="Arial" w:cs="Arial"/>
        </w:rPr>
        <w:t>POSTURA</w:t>
      </w:r>
    </w:p>
    <w:p w14:paraId="50E2B226" w14:textId="77DA8380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Frequência </w:t>
      </w:r>
    </w:p>
    <w:p w14:paraId="600353D6" w14:textId="6132FA33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Variabilidade</w:t>
      </w:r>
    </w:p>
    <w:p w14:paraId="539D877F" w14:textId="14F3C46E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>B) Aspectos psicofísicos</w:t>
      </w:r>
    </w:p>
    <w:p w14:paraId="66C37E69" w14:textId="44C01BE3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1. Coordenação motora</w:t>
      </w:r>
    </w:p>
    <w:p w14:paraId="18FAB579" w14:textId="54657DC9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Grossa (envolve grandes movimentos)</w:t>
      </w:r>
    </w:p>
    <w:p w14:paraId="549772F1" w14:textId="3D00BC6F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Fina (envolve pequenos movimentos)</w:t>
      </w:r>
    </w:p>
    <w:p w14:paraId="6049BC3F" w14:textId="2F2F8EA8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2. Coordenação olho-mão (visual motora)</w:t>
      </w:r>
    </w:p>
    <w:p w14:paraId="4E807FA6" w14:textId="4C52BEE4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lastRenderedPageBreak/>
        <w:tab/>
        <w:t>Tátil (cinestésico, berestésico, palestésico, termo dolorosa, discriminativa e grosseira)</w:t>
      </w:r>
    </w:p>
    <w:p w14:paraId="1D7209EC" w14:textId="0948BF4D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Visual: discriminação</w:t>
      </w:r>
    </w:p>
    <w:p w14:paraId="46DF961C" w14:textId="50DC6423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Olfativa</w:t>
      </w:r>
    </w:p>
    <w:p w14:paraId="31FA7BB1" w14:textId="41488EBF" w:rsidR="003F457B" w:rsidRPr="0002433E" w:rsidRDefault="003F457B" w:rsidP="003F457B">
      <w:pPr>
        <w:ind w:left="708"/>
        <w:rPr>
          <w:rFonts w:ascii="Arial" w:hAnsi="Arial" w:cs="Arial"/>
        </w:rPr>
      </w:pPr>
      <w:r w:rsidRPr="0002433E">
        <w:rPr>
          <w:rFonts w:ascii="Arial" w:hAnsi="Arial" w:cs="Arial"/>
        </w:rPr>
        <w:t>Gustativa</w:t>
      </w:r>
    </w:p>
    <w:p w14:paraId="1798F9E0" w14:textId="227D1401" w:rsidR="003F457B" w:rsidRPr="0002433E" w:rsidRDefault="003F457B" w:rsidP="003F457B">
      <w:pPr>
        <w:ind w:left="708"/>
        <w:rPr>
          <w:rFonts w:ascii="Arial" w:hAnsi="Arial" w:cs="Arial"/>
        </w:rPr>
      </w:pPr>
      <w:r w:rsidRPr="0002433E">
        <w:rPr>
          <w:rFonts w:ascii="Arial" w:hAnsi="Arial" w:cs="Arial"/>
        </w:rPr>
        <w:t>Auditiva</w:t>
      </w:r>
    </w:p>
    <w:p w14:paraId="5E3EB2BB" w14:textId="0AD519C1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3. Noções de:</w:t>
      </w:r>
    </w:p>
    <w:p w14:paraId="2C49B869" w14:textId="45D59E58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Espaço: temporal (dentro, fora, antes, depois, em cima, embaixo)</w:t>
      </w:r>
    </w:p>
    <w:p w14:paraId="2F2872E2" w14:textId="686B0EA5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Medidas: tamanho, quantidades</w:t>
      </w:r>
    </w:p>
    <w:p w14:paraId="6E1DC341" w14:textId="56FC7A8D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Forma, cor</w:t>
      </w:r>
    </w:p>
    <w:p w14:paraId="2EF661E5" w14:textId="27FB42E1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Esquema corporal</w:t>
      </w:r>
    </w:p>
    <w:p w14:paraId="6D4169A2" w14:textId="69634C6B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Lateralidade</w:t>
      </w:r>
    </w:p>
    <w:p w14:paraId="0DEFE899" w14:textId="60F10A11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 xml:space="preserve">C) </w:t>
      </w:r>
      <w:r w:rsidR="001C049B">
        <w:rPr>
          <w:rFonts w:ascii="Arial" w:hAnsi="Arial" w:cs="Arial"/>
        </w:rPr>
        <w:t>A</w:t>
      </w:r>
      <w:r w:rsidR="001C049B" w:rsidRPr="0002433E">
        <w:rPr>
          <w:rFonts w:ascii="Arial" w:hAnsi="Arial" w:cs="Arial"/>
        </w:rPr>
        <w:t>spectos psíquicos</w:t>
      </w:r>
    </w:p>
    <w:p w14:paraId="3C92FD2C" w14:textId="43187458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1. </w:t>
      </w:r>
      <w:r w:rsidR="001C049B">
        <w:rPr>
          <w:rFonts w:ascii="Arial" w:hAnsi="Arial" w:cs="Arial"/>
        </w:rPr>
        <w:t>A</w:t>
      </w:r>
      <w:r w:rsidRPr="0002433E">
        <w:rPr>
          <w:rFonts w:ascii="Arial" w:hAnsi="Arial" w:cs="Arial"/>
        </w:rPr>
        <w:t>tenção/concentração</w:t>
      </w:r>
    </w:p>
    <w:p w14:paraId="22C69F45" w14:textId="1B3B13F0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2. </w:t>
      </w:r>
      <w:r w:rsidR="001C049B">
        <w:rPr>
          <w:rFonts w:ascii="Arial" w:hAnsi="Arial" w:cs="Arial"/>
        </w:rPr>
        <w:t>I</w:t>
      </w:r>
      <w:r w:rsidRPr="0002433E">
        <w:rPr>
          <w:rFonts w:ascii="Arial" w:hAnsi="Arial" w:cs="Arial"/>
        </w:rPr>
        <w:t>nteresse (motivação)</w:t>
      </w:r>
    </w:p>
    <w:p w14:paraId="012E45D7" w14:textId="531AFA20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Intrínseco (prazer da atividade em si)</w:t>
      </w:r>
    </w:p>
    <w:p w14:paraId="4CFA85DA" w14:textId="134CCB31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Extrínseco (conquista de algo decorrente da atividade)</w:t>
      </w:r>
    </w:p>
    <w:p w14:paraId="041BDC43" w14:textId="2814B7C7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3. </w:t>
      </w:r>
      <w:r w:rsidR="00711348">
        <w:rPr>
          <w:rFonts w:ascii="Arial" w:hAnsi="Arial" w:cs="Arial"/>
        </w:rPr>
        <w:t>R</w:t>
      </w:r>
      <w:r w:rsidRPr="0002433E">
        <w:rPr>
          <w:rFonts w:ascii="Arial" w:hAnsi="Arial" w:cs="Arial"/>
        </w:rPr>
        <w:t xml:space="preserve">aciocínio </w:t>
      </w:r>
    </w:p>
    <w:p w14:paraId="1613DB0C" w14:textId="59E47E16" w:rsidR="003F457B" w:rsidRPr="0002433E" w:rsidRDefault="003F457B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4. </w:t>
      </w:r>
      <w:r w:rsidR="003A2682" w:rsidRPr="0002433E">
        <w:rPr>
          <w:rFonts w:ascii="Arial" w:hAnsi="Arial" w:cs="Arial"/>
        </w:rPr>
        <w:t>Memória (imediata, passada)</w:t>
      </w:r>
    </w:p>
    <w:p w14:paraId="2DC5F93F" w14:textId="1A652171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 xml:space="preserve">5. </w:t>
      </w:r>
      <w:r w:rsidR="00711348">
        <w:rPr>
          <w:rFonts w:ascii="Arial" w:hAnsi="Arial" w:cs="Arial"/>
        </w:rPr>
        <w:t>C</w:t>
      </w:r>
      <w:r w:rsidRPr="0002433E">
        <w:rPr>
          <w:rFonts w:ascii="Arial" w:hAnsi="Arial" w:cs="Arial"/>
        </w:rPr>
        <w:t>riatividade</w:t>
      </w:r>
    </w:p>
    <w:p w14:paraId="0114A125" w14:textId="03E6ACA0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Imaginação</w:t>
      </w:r>
    </w:p>
    <w:p w14:paraId="52BB1C1E" w14:textId="149F8CB3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Flexibilidade (desprendimento)</w:t>
      </w:r>
    </w:p>
    <w:p w14:paraId="47E56833" w14:textId="636340FC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Originalidade</w:t>
      </w:r>
    </w:p>
    <w:p w14:paraId="1F6289B0" w14:textId="077BF434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Adequação</w:t>
      </w:r>
    </w:p>
    <w:p w14:paraId="2BF85E61" w14:textId="2A0242CD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Persistência</w:t>
      </w:r>
    </w:p>
    <w:p w14:paraId="1428D1C6" w14:textId="5E6F7BCC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6.</w:t>
      </w:r>
      <w:r w:rsidR="00711348">
        <w:rPr>
          <w:rFonts w:ascii="Arial" w:hAnsi="Arial" w:cs="Arial"/>
        </w:rPr>
        <w:t>I</w:t>
      </w:r>
      <w:r w:rsidRPr="0002433E">
        <w:rPr>
          <w:rFonts w:ascii="Arial" w:hAnsi="Arial" w:cs="Arial"/>
        </w:rPr>
        <w:t>niciativa</w:t>
      </w:r>
    </w:p>
    <w:p w14:paraId="5D225881" w14:textId="028FC1A2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7. Autoconhecimento (seus potenciais e limitações)</w:t>
      </w:r>
    </w:p>
    <w:p w14:paraId="60041B12" w14:textId="203057BD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8. Autovalorização (aceitação e segurança)</w:t>
      </w:r>
    </w:p>
    <w:p w14:paraId="79A29F2F" w14:textId="5035CADB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9. Emoções (regressão, agressão, hostilidade, alegria, afeto)</w:t>
      </w:r>
    </w:p>
    <w:p w14:paraId="3AB40DD9" w14:textId="72BC0964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10. Organização</w:t>
      </w:r>
    </w:p>
    <w:p w14:paraId="32C13D43" w14:textId="3A920AE9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 xml:space="preserve">D) </w:t>
      </w:r>
      <w:r w:rsidR="00711348">
        <w:rPr>
          <w:rFonts w:ascii="Arial" w:hAnsi="Arial" w:cs="Arial"/>
        </w:rPr>
        <w:t>A</w:t>
      </w:r>
      <w:r w:rsidRPr="0002433E">
        <w:rPr>
          <w:rFonts w:ascii="Arial" w:hAnsi="Arial" w:cs="Arial"/>
        </w:rPr>
        <w:t>spectos sociais</w:t>
      </w:r>
    </w:p>
    <w:p w14:paraId="12AA3EDB" w14:textId="049041A0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1. Inter-relacionamento</w:t>
      </w:r>
    </w:p>
    <w:p w14:paraId="2D325744" w14:textId="06F43D19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Individual (com própria atividade com o terapeuta)</w:t>
      </w:r>
    </w:p>
    <w:p w14:paraId="62D8AE37" w14:textId="7F3EDD9A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lastRenderedPageBreak/>
        <w:tab/>
        <w:t>Em conjunto (trabalhos individuais ao lado)</w:t>
      </w:r>
    </w:p>
    <w:p w14:paraId="29C851D6" w14:textId="24FEAAD5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Em grupo (o mesmo trabalho feito por todos os elementos)</w:t>
      </w:r>
    </w:p>
    <w:p w14:paraId="58EC7E27" w14:textId="45D62297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2. Aproximação com a realidade</w:t>
      </w:r>
    </w:p>
    <w:p w14:paraId="42F9D5E5" w14:textId="58A896B1" w:rsidR="003A2682" w:rsidRPr="0002433E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Prático (funcional AVD)</w:t>
      </w:r>
    </w:p>
    <w:p w14:paraId="56A9DD8A" w14:textId="569D74B8" w:rsidR="003A2682" w:rsidRDefault="003A2682">
      <w:pPr>
        <w:rPr>
          <w:rFonts w:ascii="Arial" w:hAnsi="Arial" w:cs="Arial"/>
        </w:rPr>
      </w:pPr>
      <w:r w:rsidRPr="0002433E">
        <w:rPr>
          <w:rFonts w:ascii="Arial" w:hAnsi="Arial" w:cs="Arial"/>
        </w:rPr>
        <w:tab/>
        <w:t>Engajamento na vida socioeconômica e cultural</w:t>
      </w:r>
    </w:p>
    <w:p w14:paraId="7193903B" w14:textId="45111C06" w:rsidR="006B2F7E" w:rsidRDefault="006B2F7E">
      <w:pPr>
        <w:rPr>
          <w:rFonts w:ascii="Arial" w:hAnsi="Arial" w:cs="Arial"/>
        </w:rPr>
      </w:pPr>
    </w:p>
    <w:p w14:paraId="3C6CDDEF" w14:textId="2DFB438F" w:rsidR="006B2F7E" w:rsidRPr="0002433E" w:rsidRDefault="006B2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REF. FRANCISCO, </w:t>
      </w:r>
      <w:r w:rsidR="00286E03">
        <w:rPr>
          <w:rFonts w:ascii="Arial" w:hAnsi="Arial" w:cs="Arial"/>
        </w:rPr>
        <w:t xml:space="preserve">2004, </w:t>
      </w:r>
      <w:r w:rsidR="004E3AFB">
        <w:rPr>
          <w:rFonts w:ascii="Arial" w:hAnsi="Arial" w:cs="Arial"/>
        </w:rPr>
        <w:t>p.81</w:t>
      </w:r>
    </w:p>
    <w:p w14:paraId="3A28FCFE" w14:textId="77777777" w:rsidR="003F457B" w:rsidRPr="0002433E" w:rsidRDefault="003F457B">
      <w:pPr>
        <w:rPr>
          <w:rFonts w:ascii="Arial" w:hAnsi="Arial" w:cs="Arial"/>
        </w:rPr>
      </w:pPr>
    </w:p>
    <w:sectPr w:rsidR="003F457B" w:rsidRPr="00024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B"/>
    <w:rsid w:val="0002433E"/>
    <w:rsid w:val="001C049B"/>
    <w:rsid w:val="00286E03"/>
    <w:rsid w:val="003A2682"/>
    <w:rsid w:val="003F457B"/>
    <w:rsid w:val="004E3AFB"/>
    <w:rsid w:val="005B02D5"/>
    <w:rsid w:val="006B2F7E"/>
    <w:rsid w:val="00711348"/>
    <w:rsid w:val="0073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F5F9"/>
  <w15:chartTrackingRefBased/>
  <w15:docId w15:val="{FEE7345B-05D4-4F4A-91FD-EC712025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Buin</dc:creator>
  <cp:keywords/>
  <dc:description/>
  <cp:lastModifiedBy>Luciana Buin</cp:lastModifiedBy>
  <cp:revision>7</cp:revision>
  <dcterms:created xsi:type="dcterms:W3CDTF">2020-06-14T18:19:00Z</dcterms:created>
  <dcterms:modified xsi:type="dcterms:W3CDTF">2020-06-14T18:51:00Z</dcterms:modified>
</cp:coreProperties>
</file>