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422E" w:rsidRPr="00831BDE" w:rsidRDefault="00B1422E" w:rsidP="00B1422E">
      <w:pPr>
        <w:jc w:val="center"/>
        <w:rPr>
          <w:b/>
        </w:rPr>
      </w:pPr>
      <w:r w:rsidRPr="00831BDE">
        <w:rPr>
          <w:b/>
        </w:rPr>
        <w:t xml:space="preserve">FEUSP </w:t>
      </w:r>
      <w:r>
        <w:rPr>
          <w:b/>
        </w:rPr>
        <w:t>–</w:t>
      </w:r>
      <w:r w:rsidRPr="00831BDE">
        <w:rPr>
          <w:b/>
        </w:rPr>
        <w:t xml:space="preserve"> </w:t>
      </w:r>
      <w:r>
        <w:rPr>
          <w:b/>
        </w:rPr>
        <w:t>1</w:t>
      </w:r>
      <w:r>
        <w:rPr>
          <w:b/>
          <w:vertAlign w:val="superscript"/>
        </w:rPr>
        <w:t>º</w:t>
      </w:r>
      <w:r>
        <w:rPr>
          <w:b/>
        </w:rPr>
        <w:t xml:space="preserve"> SEMESTRE/2020</w:t>
      </w:r>
    </w:p>
    <w:p w:rsidR="00B1422E" w:rsidRPr="00831BDE" w:rsidRDefault="00B1422E" w:rsidP="00B1422E">
      <w:pPr>
        <w:jc w:val="center"/>
        <w:rPr>
          <w:b/>
        </w:rPr>
      </w:pPr>
      <w:r>
        <w:rPr>
          <w:b/>
        </w:rPr>
        <w:t>EDM0</w:t>
      </w:r>
      <w:r w:rsidRPr="00831BDE">
        <w:rPr>
          <w:b/>
        </w:rPr>
        <w:t>402 – DIDÁTICA</w:t>
      </w:r>
      <w:r>
        <w:rPr>
          <w:b/>
        </w:rPr>
        <w:t xml:space="preserve"> – </w:t>
      </w:r>
      <w:r w:rsidR="002560FD" w:rsidRPr="002560FD">
        <w:rPr>
          <w:b/>
          <w:highlight w:val="cyan"/>
        </w:rPr>
        <w:t xml:space="preserve">2ª </w:t>
      </w:r>
      <w:r w:rsidRPr="002560FD">
        <w:rPr>
          <w:b/>
          <w:highlight w:val="cyan"/>
        </w:rPr>
        <w:t>reorganização do plano</w:t>
      </w:r>
    </w:p>
    <w:p w:rsidR="00B1422E" w:rsidRPr="00831BDE" w:rsidRDefault="00B1422E" w:rsidP="00B1422E">
      <w:pPr>
        <w:jc w:val="center"/>
        <w:rPr>
          <w:b/>
        </w:rPr>
      </w:pPr>
      <w:r>
        <w:rPr>
          <w:b/>
        </w:rPr>
        <w:t xml:space="preserve">Profa. </w:t>
      </w:r>
      <w:r w:rsidRPr="00831BDE">
        <w:rPr>
          <w:b/>
        </w:rPr>
        <w:t xml:space="preserve">Cláudia Valentina Assumpção </w:t>
      </w:r>
      <w:proofErr w:type="spellStart"/>
      <w:r w:rsidRPr="00831BDE">
        <w:rPr>
          <w:b/>
        </w:rPr>
        <w:t>Galian</w:t>
      </w:r>
      <w:proofErr w:type="spellEnd"/>
    </w:p>
    <w:p w:rsidR="00B1422E" w:rsidRDefault="009F3DAA" w:rsidP="00B1422E">
      <w:pPr>
        <w:jc w:val="center"/>
        <w:rPr>
          <w:b/>
        </w:rPr>
      </w:pPr>
      <w:hyperlink r:id="rId5" w:history="1">
        <w:r w:rsidR="00B1422E" w:rsidRPr="00157ADA">
          <w:rPr>
            <w:rStyle w:val="Hyperlink"/>
            <w:b/>
          </w:rPr>
          <w:t>claudiavalentina@usp.br</w:t>
        </w:r>
      </w:hyperlink>
      <w:r w:rsidR="00B1422E">
        <w:rPr>
          <w:b/>
        </w:rPr>
        <w:t xml:space="preserve"> </w:t>
      </w:r>
    </w:p>
    <w:p w:rsidR="00B1422E" w:rsidRDefault="00B1422E" w:rsidP="00B1422E">
      <w:pPr>
        <w:jc w:val="center"/>
        <w:rPr>
          <w:b/>
        </w:rPr>
      </w:pPr>
    </w:p>
    <w:p w:rsidR="00B1422E" w:rsidRPr="003003A1" w:rsidRDefault="00B1422E" w:rsidP="00B1422E">
      <w:pPr>
        <w:spacing w:line="276" w:lineRule="auto"/>
        <w:rPr>
          <w:b/>
        </w:rPr>
      </w:pPr>
    </w:p>
    <w:p w:rsidR="00B1422E" w:rsidRPr="00D56582" w:rsidRDefault="00B1422E" w:rsidP="00B1422E">
      <w:pPr>
        <w:spacing w:line="276" w:lineRule="auto"/>
        <w:rPr>
          <w:b/>
          <w:u w:val="single"/>
        </w:rPr>
      </w:pPr>
      <w:r w:rsidRPr="00D56582">
        <w:rPr>
          <w:b/>
          <w:u w:val="single"/>
        </w:rPr>
        <w:t xml:space="preserve">Objetivos:  </w:t>
      </w:r>
    </w:p>
    <w:p w:rsidR="00B1422E" w:rsidRPr="00D56582" w:rsidRDefault="00B1422E" w:rsidP="00B1422E">
      <w:pPr>
        <w:spacing w:line="276" w:lineRule="auto"/>
      </w:pPr>
      <w:r w:rsidRPr="00D56582">
        <w:t xml:space="preserve">A disciplina </w:t>
      </w:r>
      <w:r>
        <w:t xml:space="preserve">tem por objetivo </w:t>
      </w:r>
      <w:r w:rsidRPr="00D56582">
        <w:t>abordar os elementos estruturantes da atividade do professor(a), discutindo</w:t>
      </w:r>
      <w:r>
        <w:t>, para isso, aspectos ligados aos seguintes temas:</w:t>
      </w:r>
    </w:p>
    <w:p w:rsidR="00B1422E" w:rsidRPr="00D56582" w:rsidRDefault="00B1422E" w:rsidP="00B1422E">
      <w:pPr>
        <w:pStyle w:val="PargrafodaLista"/>
        <w:numPr>
          <w:ilvl w:val="0"/>
          <w:numId w:val="1"/>
        </w:numPr>
        <w:rPr>
          <w:rFonts w:ascii="Times New Roman" w:hAnsi="Times New Roman" w:cs="Times New Roman"/>
          <w:sz w:val="24"/>
          <w:szCs w:val="24"/>
        </w:rPr>
      </w:pPr>
      <w:r w:rsidRPr="00D56582">
        <w:rPr>
          <w:rFonts w:ascii="Times New Roman" w:hAnsi="Times New Roman" w:cs="Times New Roman"/>
          <w:sz w:val="24"/>
          <w:szCs w:val="24"/>
        </w:rPr>
        <w:t>As relações entre professor(a)/estudante/conhecimento, mediadas pelas relações entre didática/educação escolar/sociedade</w:t>
      </w:r>
      <w:r>
        <w:rPr>
          <w:rFonts w:ascii="Times New Roman" w:hAnsi="Times New Roman" w:cs="Times New Roman"/>
          <w:sz w:val="24"/>
          <w:szCs w:val="24"/>
        </w:rPr>
        <w:t>;</w:t>
      </w:r>
    </w:p>
    <w:p w:rsidR="00B1422E" w:rsidRPr="00D56582" w:rsidRDefault="00B1422E" w:rsidP="00B1422E">
      <w:pPr>
        <w:pStyle w:val="PargrafodaLista"/>
        <w:numPr>
          <w:ilvl w:val="0"/>
          <w:numId w:val="1"/>
        </w:numPr>
        <w:rPr>
          <w:rFonts w:ascii="Times New Roman" w:hAnsi="Times New Roman" w:cs="Times New Roman"/>
          <w:sz w:val="24"/>
          <w:szCs w:val="24"/>
        </w:rPr>
      </w:pPr>
      <w:r w:rsidRPr="00D56582">
        <w:rPr>
          <w:rFonts w:ascii="Times New Roman" w:hAnsi="Times New Roman" w:cs="Times New Roman"/>
          <w:sz w:val="24"/>
          <w:szCs w:val="24"/>
        </w:rPr>
        <w:t>Os saberes e as práticas docentes</w:t>
      </w:r>
      <w:r>
        <w:rPr>
          <w:rFonts w:ascii="Times New Roman" w:hAnsi="Times New Roman" w:cs="Times New Roman"/>
          <w:sz w:val="24"/>
          <w:szCs w:val="24"/>
        </w:rPr>
        <w:t>;</w:t>
      </w:r>
    </w:p>
    <w:p w:rsidR="00B1422E" w:rsidRPr="00D56582" w:rsidRDefault="00B1422E" w:rsidP="00B1422E">
      <w:pPr>
        <w:pStyle w:val="PargrafodaLista"/>
        <w:numPr>
          <w:ilvl w:val="0"/>
          <w:numId w:val="1"/>
        </w:numPr>
        <w:rPr>
          <w:rFonts w:ascii="Times New Roman" w:hAnsi="Times New Roman" w:cs="Times New Roman"/>
          <w:sz w:val="24"/>
          <w:szCs w:val="24"/>
        </w:rPr>
      </w:pPr>
      <w:r w:rsidRPr="00D56582">
        <w:rPr>
          <w:rFonts w:ascii="Times New Roman" w:hAnsi="Times New Roman" w:cs="Times New Roman"/>
          <w:sz w:val="24"/>
          <w:szCs w:val="24"/>
        </w:rPr>
        <w:t>A organização do trabalho pedagógico</w:t>
      </w:r>
      <w:r>
        <w:rPr>
          <w:rFonts w:ascii="Times New Roman" w:hAnsi="Times New Roman" w:cs="Times New Roman"/>
          <w:sz w:val="24"/>
          <w:szCs w:val="24"/>
        </w:rPr>
        <w:t>;</w:t>
      </w:r>
      <w:r w:rsidRPr="00D56582">
        <w:rPr>
          <w:rFonts w:ascii="Times New Roman" w:hAnsi="Times New Roman" w:cs="Times New Roman"/>
          <w:sz w:val="24"/>
          <w:szCs w:val="24"/>
        </w:rPr>
        <w:t xml:space="preserve"> </w:t>
      </w:r>
    </w:p>
    <w:p w:rsidR="00B1422E" w:rsidRPr="00D56582" w:rsidRDefault="00B1422E" w:rsidP="00B1422E">
      <w:pPr>
        <w:pStyle w:val="PargrafodaLista"/>
        <w:numPr>
          <w:ilvl w:val="0"/>
          <w:numId w:val="1"/>
        </w:numPr>
        <w:rPr>
          <w:rFonts w:ascii="Times New Roman" w:hAnsi="Times New Roman" w:cs="Times New Roman"/>
          <w:sz w:val="24"/>
          <w:szCs w:val="24"/>
        </w:rPr>
      </w:pPr>
      <w:r w:rsidRPr="00D56582">
        <w:rPr>
          <w:rFonts w:ascii="Times New Roman" w:hAnsi="Times New Roman" w:cs="Times New Roman"/>
          <w:sz w:val="24"/>
          <w:szCs w:val="24"/>
        </w:rPr>
        <w:t>A escola como local de trabalho e de formação do professor(a)</w:t>
      </w:r>
      <w:r>
        <w:rPr>
          <w:rFonts w:ascii="Times New Roman" w:hAnsi="Times New Roman" w:cs="Times New Roman"/>
          <w:sz w:val="24"/>
          <w:szCs w:val="24"/>
        </w:rPr>
        <w:t>.</w:t>
      </w:r>
    </w:p>
    <w:p w:rsidR="00B1422E" w:rsidRDefault="00B1422E" w:rsidP="00B1422E">
      <w:pPr>
        <w:spacing w:line="276" w:lineRule="auto"/>
        <w:rPr>
          <w:b/>
          <w:u w:val="single"/>
        </w:rPr>
      </w:pPr>
      <w:r>
        <w:rPr>
          <w:b/>
          <w:u w:val="single"/>
        </w:rPr>
        <w:t>Unidades e c</w:t>
      </w:r>
      <w:r w:rsidRPr="00D56582">
        <w:rPr>
          <w:b/>
          <w:u w:val="single"/>
        </w:rPr>
        <w:t>onteúdos:</w:t>
      </w:r>
    </w:p>
    <w:p w:rsidR="00B1422E" w:rsidRPr="00D56582" w:rsidRDefault="00B1422E" w:rsidP="00B1422E">
      <w:pPr>
        <w:spacing w:line="276" w:lineRule="auto"/>
        <w:rPr>
          <w:b/>
          <w:u w:val="single"/>
        </w:rPr>
      </w:pPr>
    </w:p>
    <w:p w:rsidR="00B1422E" w:rsidRPr="00B93585" w:rsidRDefault="00B1422E" w:rsidP="00B1422E">
      <w:pPr>
        <w:spacing w:line="276" w:lineRule="auto"/>
        <w:rPr>
          <w:b/>
          <w:bCs/>
        </w:rPr>
      </w:pPr>
      <w:r w:rsidRPr="00D56582">
        <w:rPr>
          <w:b/>
        </w:rPr>
        <w:t>I. Sobre educação, escola e didática</w:t>
      </w:r>
      <w:r w:rsidRPr="00D56582">
        <w:t xml:space="preserve"> </w:t>
      </w:r>
      <w:r w:rsidRPr="00B93585">
        <w:rPr>
          <w:b/>
          <w:bCs/>
        </w:rPr>
        <w:t>(Aulas 1, 2, 3, 4</w:t>
      </w:r>
      <w:r>
        <w:rPr>
          <w:b/>
          <w:bCs/>
        </w:rPr>
        <w:t xml:space="preserve"> e </w:t>
      </w:r>
      <w:r w:rsidRPr="00B93585">
        <w:rPr>
          <w:b/>
          <w:bCs/>
        </w:rPr>
        <w:t>5)</w:t>
      </w:r>
    </w:p>
    <w:p w:rsidR="00B1422E" w:rsidRPr="00D56582" w:rsidRDefault="00B1422E" w:rsidP="00B1422E">
      <w:pPr>
        <w:pStyle w:val="PargrafodaLista"/>
        <w:numPr>
          <w:ilvl w:val="0"/>
          <w:numId w:val="2"/>
        </w:numPr>
        <w:rPr>
          <w:rFonts w:ascii="Times New Roman" w:hAnsi="Times New Roman" w:cs="Times New Roman"/>
          <w:sz w:val="24"/>
          <w:szCs w:val="24"/>
        </w:rPr>
      </w:pPr>
      <w:r w:rsidRPr="00D56582">
        <w:rPr>
          <w:rFonts w:ascii="Times New Roman" w:hAnsi="Times New Roman" w:cs="Times New Roman"/>
          <w:sz w:val="24"/>
          <w:szCs w:val="24"/>
        </w:rPr>
        <w:t>Sentidos e significados da educação e da educação escolar</w:t>
      </w:r>
      <w:r>
        <w:rPr>
          <w:rFonts w:ascii="Times New Roman" w:hAnsi="Times New Roman" w:cs="Times New Roman"/>
          <w:sz w:val="24"/>
          <w:szCs w:val="24"/>
        </w:rPr>
        <w:t>;</w:t>
      </w:r>
    </w:p>
    <w:p w:rsidR="00B1422E" w:rsidRPr="00D56582" w:rsidRDefault="00B1422E" w:rsidP="00B1422E">
      <w:pPr>
        <w:pStyle w:val="PargrafodaLista"/>
        <w:numPr>
          <w:ilvl w:val="0"/>
          <w:numId w:val="2"/>
        </w:numPr>
        <w:rPr>
          <w:rFonts w:ascii="Times New Roman" w:hAnsi="Times New Roman" w:cs="Times New Roman"/>
          <w:sz w:val="24"/>
          <w:szCs w:val="24"/>
        </w:rPr>
      </w:pPr>
      <w:r w:rsidRPr="00D56582">
        <w:rPr>
          <w:rFonts w:ascii="Times New Roman" w:hAnsi="Times New Roman" w:cs="Times New Roman"/>
          <w:sz w:val="24"/>
          <w:szCs w:val="24"/>
        </w:rPr>
        <w:t>A Didática como mediação da prática docente</w:t>
      </w:r>
      <w:r>
        <w:rPr>
          <w:rFonts w:ascii="Times New Roman" w:hAnsi="Times New Roman" w:cs="Times New Roman"/>
          <w:sz w:val="24"/>
          <w:szCs w:val="24"/>
        </w:rPr>
        <w:t>.</w:t>
      </w:r>
    </w:p>
    <w:p w:rsidR="00B1422E" w:rsidRPr="00D56582" w:rsidRDefault="00B1422E" w:rsidP="00B1422E">
      <w:pPr>
        <w:spacing w:line="276" w:lineRule="auto"/>
        <w:rPr>
          <w:b/>
        </w:rPr>
      </w:pPr>
      <w:r w:rsidRPr="00D56582">
        <w:rPr>
          <w:b/>
        </w:rPr>
        <w:t>II.</w:t>
      </w:r>
      <w:r w:rsidRPr="00D56582">
        <w:t xml:space="preserve"> </w:t>
      </w:r>
      <w:r w:rsidRPr="00D56582">
        <w:rPr>
          <w:b/>
        </w:rPr>
        <w:t xml:space="preserve">Sobre o trabalho </w:t>
      </w:r>
      <w:r>
        <w:rPr>
          <w:b/>
        </w:rPr>
        <w:t>docente</w:t>
      </w:r>
      <w:r w:rsidRPr="00D56582">
        <w:rPr>
          <w:b/>
        </w:rPr>
        <w:t xml:space="preserve"> e a organização da aula</w:t>
      </w:r>
      <w:r>
        <w:rPr>
          <w:b/>
        </w:rPr>
        <w:t xml:space="preserve"> (Aulas 7, 8 e 9)</w:t>
      </w:r>
    </w:p>
    <w:p w:rsidR="00B1422E" w:rsidRDefault="00B1422E" w:rsidP="00B1422E">
      <w:pPr>
        <w:pStyle w:val="PargrafodaLista"/>
        <w:numPr>
          <w:ilvl w:val="0"/>
          <w:numId w:val="3"/>
        </w:numPr>
        <w:rPr>
          <w:rFonts w:ascii="Times New Roman" w:hAnsi="Times New Roman" w:cs="Times New Roman"/>
          <w:sz w:val="24"/>
          <w:szCs w:val="24"/>
        </w:rPr>
      </w:pPr>
      <w:r>
        <w:rPr>
          <w:rFonts w:ascii="Times New Roman" w:hAnsi="Times New Roman" w:cs="Times New Roman"/>
          <w:sz w:val="24"/>
          <w:szCs w:val="24"/>
        </w:rPr>
        <w:t>O currículo e o conhecimento escolar</w:t>
      </w:r>
    </w:p>
    <w:p w:rsidR="00B1422E" w:rsidRPr="00D56582" w:rsidRDefault="00B1422E" w:rsidP="00B1422E">
      <w:pPr>
        <w:pStyle w:val="PargrafodaLista"/>
        <w:numPr>
          <w:ilvl w:val="0"/>
          <w:numId w:val="3"/>
        </w:numPr>
        <w:rPr>
          <w:rFonts w:ascii="Times New Roman" w:hAnsi="Times New Roman" w:cs="Times New Roman"/>
          <w:sz w:val="24"/>
          <w:szCs w:val="24"/>
        </w:rPr>
      </w:pPr>
      <w:r w:rsidRPr="00D56582">
        <w:rPr>
          <w:rFonts w:ascii="Times New Roman" w:hAnsi="Times New Roman" w:cs="Times New Roman"/>
          <w:sz w:val="24"/>
          <w:szCs w:val="24"/>
        </w:rPr>
        <w:t>Profissão professor(a): contextos e problemáticas</w:t>
      </w:r>
      <w:r>
        <w:rPr>
          <w:rFonts w:ascii="Times New Roman" w:hAnsi="Times New Roman" w:cs="Times New Roman"/>
          <w:sz w:val="24"/>
          <w:szCs w:val="24"/>
        </w:rPr>
        <w:t>;</w:t>
      </w:r>
      <w:r w:rsidRPr="00D56582">
        <w:rPr>
          <w:rFonts w:ascii="Times New Roman" w:hAnsi="Times New Roman" w:cs="Times New Roman"/>
          <w:sz w:val="24"/>
          <w:szCs w:val="24"/>
        </w:rPr>
        <w:t xml:space="preserve"> </w:t>
      </w:r>
    </w:p>
    <w:p w:rsidR="00B1422E" w:rsidRPr="00D56582" w:rsidRDefault="00B1422E" w:rsidP="00B1422E">
      <w:pPr>
        <w:pStyle w:val="PargrafodaLista"/>
        <w:numPr>
          <w:ilvl w:val="0"/>
          <w:numId w:val="3"/>
        </w:numPr>
        <w:rPr>
          <w:rFonts w:ascii="Times New Roman" w:hAnsi="Times New Roman" w:cs="Times New Roman"/>
          <w:sz w:val="24"/>
          <w:szCs w:val="24"/>
        </w:rPr>
      </w:pPr>
      <w:r w:rsidRPr="00D56582">
        <w:rPr>
          <w:rFonts w:ascii="Times New Roman" w:hAnsi="Times New Roman" w:cs="Times New Roman"/>
          <w:sz w:val="24"/>
          <w:szCs w:val="24"/>
        </w:rPr>
        <w:t xml:space="preserve">Projeto </w:t>
      </w:r>
      <w:r>
        <w:rPr>
          <w:rFonts w:ascii="Times New Roman" w:hAnsi="Times New Roman" w:cs="Times New Roman"/>
          <w:sz w:val="24"/>
          <w:szCs w:val="24"/>
        </w:rPr>
        <w:t>p</w:t>
      </w:r>
      <w:r w:rsidRPr="00D56582">
        <w:rPr>
          <w:rFonts w:ascii="Times New Roman" w:hAnsi="Times New Roman" w:cs="Times New Roman"/>
          <w:sz w:val="24"/>
          <w:szCs w:val="24"/>
        </w:rPr>
        <w:t>edagógico/</w:t>
      </w:r>
      <w:r>
        <w:rPr>
          <w:rFonts w:ascii="Times New Roman" w:hAnsi="Times New Roman" w:cs="Times New Roman"/>
          <w:sz w:val="24"/>
          <w:szCs w:val="24"/>
        </w:rPr>
        <w:t>p</w:t>
      </w:r>
      <w:r w:rsidRPr="00D56582">
        <w:rPr>
          <w:rFonts w:ascii="Times New Roman" w:hAnsi="Times New Roman" w:cs="Times New Roman"/>
          <w:sz w:val="24"/>
          <w:szCs w:val="24"/>
        </w:rPr>
        <w:t>lanejamento do ensino</w:t>
      </w:r>
      <w:r>
        <w:rPr>
          <w:rFonts w:ascii="Times New Roman" w:hAnsi="Times New Roman" w:cs="Times New Roman"/>
          <w:sz w:val="24"/>
          <w:szCs w:val="24"/>
        </w:rPr>
        <w:t>;</w:t>
      </w:r>
      <w:r w:rsidRPr="00D56582">
        <w:rPr>
          <w:rFonts w:ascii="Times New Roman" w:hAnsi="Times New Roman" w:cs="Times New Roman"/>
          <w:sz w:val="24"/>
          <w:szCs w:val="24"/>
        </w:rPr>
        <w:t xml:space="preserve"> </w:t>
      </w:r>
    </w:p>
    <w:p w:rsidR="00B1422E" w:rsidRPr="00D56582" w:rsidRDefault="00B1422E" w:rsidP="00B1422E">
      <w:pPr>
        <w:pStyle w:val="PargrafodaLista"/>
        <w:numPr>
          <w:ilvl w:val="0"/>
          <w:numId w:val="3"/>
        </w:numPr>
        <w:rPr>
          <w:rFonts w:ascii="Times New Roman" w:hAnsi="Times New Roman" w:cs="Times New Roman"/>
          <w:sz w:val="24"/>
          <w:szCs w:val="24"/>
        </w:rPr>
      </w:pPr>
      <w:r w:rsidRPr="00D56582">
        <w:rPr>
          <w:rFonts w:ascii="Times New Roman" w:hAnsi="Times New Roman" w:cs="Times New Roman"/>
          <w:sz w:val="24"/>
          <w:szCs w:val="24"/>
        </w:rPr>
        <w:t>Organização curricular e organização da aula</w:t>
      </w:r>
      <w:r>
        <w:rPr>
          <w:rFonts w:ascii="Times New Roman" w:hAnsi="Times New Roman" w:cs="Times New Roman"/>
          <w:sz w:val="24"/>
          <w:szCs w:val="24"/>
        </w:rPr>
        <w:t>;</w:t>
      </w:r>
      <w:r w:rsidRPr="00D56582">
        <w:rPr>
          <w:rFonts w:ascii="Times New Roman" w:hAnsi="Times New Roman" w:cs="Times New Roman"/>
          <w:sz w:val="24"/>
          <w:szCs w:val="24"/>
        </w:rPr>
        <w:t xml:space="preserve"> </w:t>
      </w:r>
    </w:p>
    <w:p w:rsidR="00B1422E" w:rsidRPr="00D56582" w:rsidRDefault="00B1422E" w:rsidP="00B1422E">
      <w:pPr>
        <w:spacing w:line="276" w:lineRule="auto"/>
        <w:rPr>
          <w:b/>
        </w:rPr>
      </w:pPr>
      <w:r w:rsidRPr="00D56582">
        <w:rPr>
          <w:b/>
        </w:rPr>
        <w:t xml:space="preserve">III. Sobre </w:t>
      </w:r>
      <w:r>
        <w:rPr>
          <w:b/>
        </w:rPr>
        <w:t>a escola como espaço de trabalho de estudantes e professores</w:t>
      </w:r>
      <w:r w:rsidRPr="00D56582">
        <w:rPr>
          <w:b/>
        </w:rPr>
        <w:t xml:space="preserve"> </w:t>
      </w:r>
      <w:r>
        <w:rPr>
          <w:b/>
        </w:rPr>
        <w:t>(Aulas 11</w:t>
      </w:r>
      <w:r w:rsidR="00767B99">
        <w:rPr>
          <w:b/>
        </w:rPr>
        <w:t>, 12</w:t>
      </w:r>
      <w:r>
        <w:rPr>
          <w:b/>
        </w:rPr>
        <w:t xml:space="preserve"> e 1</w:t>
      </w:r>
      <w:r w:rsidR="00767B99">
        <w:rPr>
          <w:b/>
        </w:rPr>
        <w:t>3</w:t>
      </w:r>
      <w:r>
        <w:rPr>
          <w:b/>
        </w:rPr>
        <w:t>)</w:t>
      </w:r>
    </w:p>
    <w:p w:rsidR="00B1422E" w:rsidRPr="00D56582" w:rsidRDefault="00B1422E" w:rsidP="00B1422E">
      <w:pPr>
        <w:pStyle w:val="PargrafodaLista"/>
        <w:numPr>
          <w:ilvl w:val="0"/>
          <w:numId w:val="3"/>
        </w:numPr>
        <w:rPr>
          <w:rFonts w:ascii="Times New Roman" w:hAnsi="Times New Roman" w:cs="Times New Roman"/>
          <w:sz w:val="24"/>
          <w:szCs w:val="24"/>
        </w:rPr>
      </w:pPr>
      <w:r w:rsidRPr="00D56582">
        <w:rPr>
          <w:rFonts w:ascii="Times New Roman" w:hAnsi="Times New Roman" w:cs="Times New Roman"/>
          <w:sz w:val="24"/>
          <w:szCs w:val="24"/>
        </w:rPr>
        <w:t>Relações professor(a)/ensino/estudante e a questão da aprendizagem</w:t>
      </w:r>
      <w:r>
        <w:rPr>
          <w:rFonts w:ascii="Times New Roman" w:hAnsi="Times New Roman" w:cs="Times New Roman"/>
          <w:sz w:val="24"/>
          <w:szCs w:val="24"/>
        </w:rPr>
        <w:t>;</w:t>
      </w:r>
      <w:r w:rsidRPr="00D56582">
        <w:rPr>
          <w:rFonts w:ascii="Times New Roman" w:hAnsi="Times New Roman" w:cs="Times New Roman"/>
          <w:sz w:val="24"/>
          <w:szCs w:val="24"/>
        </w:rPr>
        <w:t xml:space="preserve"> </w:t>
      </w:r>
    </w:p>
    <w:p w:rsidR="00B1422E" w:rsidRPr="00D56582" w:rsidRDefault="00B1422E" w:rsidP="00B1422E">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Violência e indisciplina escolar;</w:t>
      </w:r>
    </w:p>
    <w:p w:rsidR="00B1422E" w:rsidRPr="00DC7CDA" w:rsidRDefault="00B1422E" w:rsidP="00B1422E">
      <w:pPr>
        <w:pStyle w:val="PargrafodaLista"/>
        <w:numPr>
          <w:ilvl w:val="0"/>
          <w:numId w:val="4"/>
        </w:numPr>
        <w:rPr>
          <w:rFonts w:ascii="Times New Roman" w:hAnsi="Times New Roman" w:cs="Times New Roman"/>
          <w:sz w:val="24"/>
          <w:szCs w:val="24"/>
        </w:rPr>
      </w:pPr>
      <w:r w:rsidRPr="00D56582">
        <w:rPr>
          <w:rFonts w:ascii="Times New Roman" w:hAnsi="Times New Roman" w:cs="Times New Roman"/>
          <w:sz w:val="24"/>
          <w:szCs w:val="24"/>
        </w:rPr>
        <w:t>Avaliação e êxito ou fracasso escolar</w:t>
      </w:r>
      <w:r>
        <w:rPr>
          <w:rFonts w:ascii="Times New Roman" w:hAnsi="Times New Roman" w:cs="Times New Roman"/>
          <w:sz w:val="24"/>
          <w:szCs w:val="24"/>
        </w:rPr>
        <w:t>.</w:t>
      </w:r>
    </w:p>
    <w:p w:rsidR="00B1422E" w:rsidRPr="00D56582" w:rsidRDefault="00B1422E" w:rsidP="00B1422E">
      <w:pPr>
        <w:spacing w:line="276" w:lineRule="auto"/>
        <w:rPr>
          <w:b/>
        </w:rPr>
      </w:pPr>
      <w:r w:rsidRPr="00D56582">
        <w:rPr>
          <w:b/>
          <w:u w:val="single"/>
        </w:rPr>
        <w:t>Desenvolvimento do Curso</w:t>
      </w:r>
      <w:r w:rsidRPr="00D56582">
        <w:rPr>
          <w:b/>
        </w:rPr>
        <w:t xml:space="preserve">: </w:t>
      </w:r>
    </w:p>
    <w:p w:rsidR="00B1422E" w:rsidRPr="00D56582" w:rsidRDefault="00B1422E" w:rsidP="00B1422E">
      <w:pPr>
        <w:spacing w:line="276" w:lineRule="auto"/>
      </w:pPr>
      <w:r w:rsidRPr="00D56582">
        <w:t>O curso desenvolver-se-á,</w:t>
      </w:r>
      <w:r>
        <w:t xml:space="preserve"> </w:t>
      </w:r>
      <w:r w:rsidRPr="002560FD">
        <w:rPr>
          <w:highlight w:val="cyan"/>
        </w:rPr>
        <w:t>neste período, por meio da postagem no e-disciplinas de apresentações dos textos, acompanhadas de perguntas orientadoras das leituras. Ao final de cada unidade serão realizados encontros virtuais com a finalidade de fomentar as discussões sobre os temas abordados e de contribuir para a construção de sínteses de cada uma delas</w:t>
      </w:r>
      <w:r w:rsidRPr="00D56582">
        <w:t xml:space="preserve">. </w:t>
      </w:r>
    </w:p>
    <w:p w:rsidR="00B1422E" w:rsidRPr="00D56582" w:rsidRDefault="00B1422E" w:rsidP="00B1422E">
      <w:pPr>
        <w:spacing w:line="276" w:lineRule="auto"/>
        <w:rPr>
          <w:b/>
        </w:rPr>
      </w:pPr>
    </w:p>
    <w:p w:rsidR="00B1422E" w:rsidRPr="00D56582" w:rsidRDefault="00B1422E" w:rsidP="00B1422E">
      <w:pPr>
        <w:spacing w:line="276" w:lineRule="auto"/>
      </w:pPr>
      <w:r w:rsidRPr="00D56582">
        <w:rPr>
          <w:b/>
          <w:u w:val="single"/>
        </w:rPr>
        <w:t>Reflexões sobre as Unidades</w:t>
      </w:r>
      <w:r w:rsidRPr="00D56582">
        <w:t xml:space="preserve">: </w:t>
      </w:r>
    </w:p>
    <w:p w:rsidR="00B1422E" w:rsidRDefault="00B1422E" w:rsidP="00B1422E">
      <w:pPr>
        <w:spacing w:line="276" w:lineRule="auto"/>
      </w:pPr>
      <w:r w:rsidRPr="00A82973">
        <w:t>As leituras são essenciais e devem ser a base para a produção de reflexões escritas, a serem entregues no final de cada unidade</w:t>
      </w:r>
      <w:r w:rsidR="002560FD">
        <w:t xml:space="preserve"> </w:t>
      </w:r>
      <w:r w:rsidR="002560FD" w:rsidRPr="002560FD">
        <w:rPr>
          <w:highlight w:val="cyan"/>
        </w:rPr>
        <w:t>(em duplas ou trios)</w:t>
      </w:r>
      <w:r>
        <w:t>.</w:t>
      </w:r>
      <w:r w:rsidRPr="00A82973">
        <w:t xml:space="preserve"> </w:t>
      </w:r>
      <w:r w:rsidRPr="002560FD">
        <w:rPr>
          <w:highlight w:val="cyan"/>
        </w:rPr>
        <w:t>Os filmes indicados n</w:t>
      </w:r>
      <w:r w:rsidR="002560FD" w:rsidRPr="002560FD">
        <w:rPr>
          <w:highlight w:val="cyan"/>
        </w:rPr>
        <w:t xml:space="preserve">este </w:t>
      </w:r>
      <w:r w:rsidRPr="002560FD">
        <w:rPr>
          <w:highlight w:val="cyan"/>
        </w:rPr>
        <w:t xml:space="preserve">plano </w:t>
      </w:r>
      <w:r w:rsidR="002560FD" w:rsidRPr="002560FD">
        <w:rPr>
          <w:highlight w:val="cyan"/>
        </w:rPr>
        <w:t>devem ser</w:t>
      </w:r>
      <w:r w:rsidRPr="002560FD">
        <w:rPr>
          <w:highlight w:val="cyan"/>
        </w:rPr>
        <w:t xml:space="preserve"> assistidos e con</w:t>
      </w:r>
      <w:r w:rsidR="002560FD" w:rsidRPr="002560FD">
        <w:rPr>
          <w:highlight w:val="cyan"/>
        </w:rPr>
        <w:t>tribuirão para a produção</w:t>
      </w:r>
      <w:r w:rsidRPr="002560FD">
        <w:rPr>
          <w:highlight w:val="cyan"/>
        </w:rPr>
        <w:t xml:space="preserve"> </w:t>
      </w:r>
      <w:r w:rsidR="002560FD" w:rsidRPr="002560FD">
        <w:rPr>
          <w:highlight w:val="cyan"/>
        </w:rPr>
        <w:t>d</w:t>
      </w:r>
      <w:r w:rsidRPr="002560FD">
        <w:rPr>
          <w:highlight w:val="cyan"/>
        </w:rPr>
        <w:t>essas reflexões.</w:t>
      </w:r>
      <w:r w:rsidRPr="00A82973">
        <w:t xml:space="preserve"> </w:t>
      </w:r>
    </w:p>
    <w:p w:rsidR="00B1422E" w:rsidRPr="00D56582" w:rsidRDefault="00B1422E" w:rsidP="00B1422E">
      <w:pPr>
        <w:spacing w:line="276" w:lineRule="auto"/>
        <w:rPr>
          <w:b/>
        </w:rPr>
      </w:pPr>
    </w:p>
    <w:p w:rsidR="00B1422E" w:rsidRPr="00D56582" w:rsidRDefault="00B1422E" w:rsidP="00B1422E">
      <w:pPr>
        <w:spacing w:line="276" w:lineRule="auto"/>
        <w:rPr>
          <w:b/>
        </w:rPr>
      </w:pPr>
      <w:r w:rsidRPr="00D56582">
        <w:rPr>
          <w:b/>
          <w:u w:val="single"/>
        </w:rPr>
        <w:t>Estágio</w:t>
      </w:r>
      <w:r w:rsidRPr="00D56582">
        <w:rPr>
          <w:b/>
        </w:rPr>
        <w:t xml:space="preserve">:  </w:t>
      </w:r>
    </w:p>
    <w:p w:rsidR="00B1422E" w:rsidRPr="00D56582" w:rsidRDefault="00B1422E" w:rsidP="00B1422E">
      <w:pPr>
        <w:spacing w:line="276" w:lineRule="auto"/>
      </w:pPr>
      <w:r w:rsidRPr="002560FD">
        <w:t xml:space="preserve">Os </w:t>
      </w:r>
      <w:r w:rsidR="002560FD" w:rsidRPr="002560FD">
        <w:t xml:space="preserve">trabalhos de </w:t>
      </w:r>
      <w:r w:rsidRPr="002560FD">
        <w:t>estágio serão</w:t>
      </w:r>
      <w:r w:rsidR="002560FD" w:rsidRPr="002560FD">
        <w:t xml:space="preserve"> desenvolvidos em grupos</w:t>
      </w:r>
      <w:r w:rsidRPr="002560FD">
        <w:t xml:space="preserve">. </w:t>
      </w:r>
      <w:r w:rsidR="002560FD">
        <w:t xml:space="preserve">Podem ser desenvolvidos de duas formas: pelo levantamento e análise de informações em apresentações desenvolvidas por estudantes da </w:t>
      </w:r>
      <w:r w:rsidR="002560FD">
        <w:lastRenderedPageBreak/>
        <w:t>disciplina em semestres anteriores ou por meio de relatos de sujeitos que estejam atuando neste momento nas escolas, sob o domínio das exigências relativas ao ensino remoto.</w:t>
      </w:r>
    </w:p>
    <w:p w:rsidR="002560FD" w:rsidRDefault="002560FD" w:rsidP="00B1422E">
      <w:pPr>
        <w:spacing w:line="276" w:lineRule="auto"/>
        <w:rPr>
          <w:b/>
          <w:u w:val="single"/>
        </w:rPr>
      </w:pPr>
    </w:p>
    <w:p w:rsidR="00B1422E" w:rsidRPr="00D56582" w:rsidRDefault="00B1422E" w:rsidP="00B1422E">
      <w:pPr>
        <w:spacing w:line="276" w:lineRule="auto"/>
        <w:rPr>
          <w:b/>
        </w:rPr>
      </w:pPr>
      <w:r>
        <w:rPr>
          <w:b/>
          <w:u w:val="single"/>
        </w:rPr>
        <w:t>Avaliação</w:t>
      </w:r>
      <w:r w:rsidRPr="00D56582">
        <w:rPr>
          <w:b/>
        </w:rPr>
        <w:t xml:space="preserve">: </w:t>
      </w:r>
    </w:p>
    <w:p w:rsidR="00B1422E" w:rsidRPr="00A82973" w:rsidRDefault="00B1422E" w:rsidP="00B1422E">
      <w:pPr>
        <w:spacing w:line="276" w:lineRule="auto"/>
        <w:ind w:firstLine="360"/>
        <w:rPr>
          <w:b/>
          <w:bCs/>
        </w:rPr>
      </w:pPr>
      <w:r w:rsidRPr="00A82973">
        <w:rPr>
          <w:b/>
          <w:bCs/>
        </w:rPr>
        <w:t xml:space="preserve">Instrumentos  </w:t>
      </w:r>
    </w:p>
    <w:p w:rsidR="00B1422E" w:rsidRPr="00A82973" w:rsidRDefault="00B1422E" w:rsidP="00B1422E">
      <w:pPr>
        <w:pStyle w:val="PargrafodaLista"/>
        <w:numPr>
          <w:ilvl w:val="0"/>
          <w:numId w:val="5"/>
        </w:numPr>
        <w:rPr>
          <w:rFonts w:ascii="Times New Roman" w:hAnsi="Times New Roman" w:cs="Times New Roman"/>
          <w:sz w:val="24"/>
          <w:szCs w:val="24"/>
        </w:rPr>
      </w:pPr>
      <w:r w:rsidRPr="00A82973">
        <w:rPr>
          <w:rFonts w:ascii="Times New Roman" w:hAnsi="Times New Roman" w:cs="Times New Roman"/>
          <w:sz w:val="24"/>
          <w:szCs w:val="24"/>
        </w:rPr>
        <w:t xml:space="preserve">Atividades de reflexão sobre </w:t>
      </w:r>
      <w:r w:rsidR="00767B99">
        <w:rPr>
          <w:rFonts w:ascii="Times New Roman" w:hAnsi="Times New Roman" w:cs="Times New Roman"/>
          <w:sz w:val="24"/>
          <w:szCs w:val="24"/>
        </w:rPr>
        <w:t>a disciplina</w:t>
      </w:r>
      <w:r w:rsidRPr="00A82973">
        <w:rPr>
          <w:rFonts w:ascii="Times New Roman" w:hAnsi="Times New Roman" w:cs="Times New Roman"/>
          <w:sz w:val="24"/>
          <w:szCs w:val="24"/>
        </w:rPr>
        <w:t xml:space="preserve"> (</w:t>
      </w:r>
      <w:r w:rsidR="00EE6B65">
        <w:rPr>
          <w:rFonts w:ascii="Times New Roman" w:hAnsi="Times New Roman" w:cs="Times New Roman"/>
          <w:sz w:val="24"/>
          <w:szCs w:val="24"/>
        </w:rPr>
        <w:t>3,0</w:t>
      </w:r>
      <w:r w:rsidRPr="00A82973">
        <w:rPr>
          <w:rFonts w:ascii="Times New Roman" w:hAnsi="Times New Roman" w:cs="Times New Roman"/>
          <w:sz w:val="24"/>
          <w:szCs w:val="24"/>
        </w:rPr>
        <w:t xml:space="preserve"> pontos cada uma = </w:t>
      </w:r>
      <w:r w:rsidR="00EE6B65">
        <w:rPr>
          <w:rFonts w:ascii="Times New Roman" w:hAnsi="Times New Roman" w:cs="Times New Roman"/>
          <w:sz w:val="24"/>
          <w:szCs w:val="24"/>
        </w:rPr>
        <w:t>6</w:t>
      </w:r>
      <w:r w:rsidRPr="00A82973">
        <w:rPr>
          <w:rFonts w:ascii="Times New Roman" w:hAnsi="Times New Roman" w:cs="Times New Roman"/>
          <w:sz w:val="24"/>
          <w:szCs w:val="24"/>
        </w:rPr>
        <w:t xml:space="preserve">,0 pontos)  </w:t>
      </w:r>
    </w:p>
    <w:p w:rsidR="00B1422E" w:rsidRPr="00A82973" w:rsidRDefault="002560FD" w:rsidP="00B1422E">
      <w:pPr>
        <w:pStyle w:val="PargrafodaLista"/>
        <w:numPr>
          <w:ilvl w:val="0"/>
          <w:numId w:val="5"/>
        </w:numPr>
        <w:rPr>
          <w:sz w:val="24"/>
          <w:szCs w:val="24"/>
        </w:rPr>
      </w:pPr>
      <w:r>
        <w:rPr>
          <w:rFonts w:ascii="Times New Roman" w:hAnsi="Times New Roman" w:cs="Times New Roman"/>
          <w:sz w:val="24"/>
          <w:szCs w:val="24"/>
        </w:rPr>
        <w:t xml:space="preserve">Trabalho de </w:t>
      </w:r>
      <w:r w:rsidR="00B1422E" w:rsidRPr="00A82973">
        <w:rPr>
          <w:rFonts w:ascii="Times New Roman" w:hAnsi="Times New Roman" w:cs="Times New Roman"/>
          <w:sz w:val="24"/>
          <w:szCs w:val="24"/>
        </w:rPr>
        <w:t>estágio (</w:t>
      </w:r>
      <w:r w:rsidR="00EE6B65">
        <w:rPr>
          <w:rFonts w:ascii="Times New Roman" w:hAnsi="Times New Roman" w:cs="Times New Roman"/>
          <w:sz w:val="24"/>
          <w:szCs w:val="24"/>
        </w:rPr>
        <w:t>4</w:t>
      </w:r>
      <w:r w:rsidR="00B1422E" w:rsidRPr="00A82973">
        <w:rPr>
          <w:rFonts w:ascii="Times New Roman" w:hAnsi="Times New Roman" w:cs="Times New Roman"/>
          <w:sz w:val="24"/>
          <w:szCs w:val="24"/>
        </w:rPr>
        <w:t>,0 pontos)</w:t>
      </w:r>
    </w:p>
    <w:p w:rsidR="00B1422E" w:rsidRPr="009B2490" w:rsidRDefault="00B1422E" w:rsidP="00B1422E">
      <w:pPr>
        <w:ind w:firstLine="360"/>
        <w:rPr>
          <w:b/>
        </w:rPr>
      </w:pPr>
      <w:r w:rsidRPr="009B2490">
        <w:rPr>
          <w:b/>
        </w:rPr>
        <w:t>Critérios:</w:t>
      </w:r>
    </w:p>
    <w:p w:rsidR="00B1422E" w:rsidRDefault="00B1422E" w:rsidP="00B1422E">
      <w:pPr>
        <w:pStyle w:val="PargrafodaLista"/>
        <w:numPr>
          <w:ilvl w:val="0"/>
          <w:numId w:val="6"/>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sz w:val="24"/>
          <w:szCs w:val="24"/>
          <w:lang w:eastAsia="pt-BR"/>
        </w:rPr>
        <w:t>Clareza, adequação, consistência e coerência d</w:t>
      </w:r>
      <w:r>
        <w:rPr>
          <w:rFonts w:ascii="Times New Roman" w:eastAsia="Times New Roman" w:hAnsi="Times New Roman"/>
          <w:sz w:val="24"/>
          <w:szCs w:val="24"/>
          <w:lang w:eastAsia="pt-BR"/>
        </w:rPr>
        <w:t>as argumentações;</w:t>
      </w:r>
    </w:p>
    <w:p w:rsidR="00B1422E" w:rsidRPr="00975192" w:rsidRDefault="00B1422E" w:rsidP="00B1422E">
      <w:pPr>
        <w:pStyle w:val="PargrafodaLista"/>
        <w:numPr>
          <w:ilvl w:val="0"/>
          <w:numId w:val="6"/>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cs="Times New Roman"/>
          <w:sz w:val="24"/>
          <w:szCs w:val="24"/>
          <w:lang w:eastAsia="pt-BR"/>
        </w:rPr>
        <w:t xml:space="preserve">Compreensão, aplicação e análise dos </w:t>
      </w:r>
      <w:r>
        <w:rPr>
          <w:rFonts w:ascii="Times New Roman" w:eastAsia="Times New Roman" w:hAnsi="Times New Roman" w:cs="Times New Roman"/>
          <w:sz w:val="24"/>
          <w:szCs w:val="24"/>
          <w:lang w:eastAsia="pt-BR"/>
        </w:rPr>
        <w:t>conceitos fundamentais do campo;</w:t>
      </w:r>
      <w:r w:rsidRPr="00975192">
        <w:rPr>
          <w:rFonts w:ascii="Times New Roman" w:eastAsia="Times New Roman" w:hAnsi="Times New Roman" w:cs="Times New Roman"/>
          <w:sz w:val="24"/>
          <w:szCs w:val="24"/>
          <w:lang w:eastAsia="pt-BR"/>
        </w:rPr>
        <w:t xml:space="preserve"> </w:t>
      </w:r>
    </w:p>
    <w:p w:rsidR="00B1422E" w:rsidRPr="00975192" w:rsidRDefault="00B1422E" w:rsidP="00B1422E">
      <w:pPr>
        <w:pStyle w:val="PargrafodaLista"/>
        <w:numPr>
          <w:ilvl w:val="0"/>
          <w:numId w:val="6"/>
        </w:numPr>
        <w:spacing w:after="0" w:line="240" w:lineRule="auto"/>
        <w:rPr>
          <w:rFonts w:ascii="Times New Roman" w:eastAsia="Times New Roman" w:hAnsi="Times New Roman"/>
          <w:sz w:val="24"/>
          <w:szCs w:val="24"/>
          <w:lang w:eastAsia="pt-BR"/>
        </w:rPr>
      </w:pPr>
      <w:r w:rsidRPr="00975192">
        <w:rPr>
          <w:rFonts w:ascii="Times New Roman" w:eastAsia="Times New Roman" w:hAnsi="Times New Roman" w:cs="Times New Roman"/>
          <w:sz w:val="24"/>
          <w:szCs w:val="24"/>
          <w:lang w:eastAsia="pt-BR"/>
        </w:rPr>
        <w:t>Adequação dos trabalhos às orientações estabelecidas para sua realização.</w:t>
      </w:r>
    </w:p>
    <w:p w:rsidR="00B1422E" w:rsidRDefault="00B1422E" w:rsidP="00B1422E">
      <w:pPr>
        <w:rPr>
          <w:highlight w:val="yellow"/>
        </w:rPr>
      </w:pPr>
    </w:p>
    <w:p w:rsidR="00B1422E" w:rsidRPr="00767B99" w:rsidRDefault="00B1422E" w:rsidP="00B1422E">
      <w:pPr>
        <w:rPr>
          <w:highlight w:val="cyan"/>
        </w:rPr>
      </w:pPr>
      <w:r w:rsidRPr="00767B99">
        <w:rPr>
          <w:b/>
          <w:bCs/>
          <w:highlight w:val="cyan"/>
        </w:rPr>
        <w:t>Observações importantes</w:t>
      </w:r>
      <w:r w:rsidRPr="00767B99">
        <w:rPr>
          <w:highlight w:val="cyan"/>
        </w:rPr>
        <w:t>:</w:t>
      </w:r>
    </w:p>
    <w:p w:rsidR="00AD1246" w:rsidRPr="00EB1921" w:rsidRDefault="00AD1246" w:rsidP="00AD1246">
      <w:pPr>
        <w:rPr>
          <w:highlight w:val="cyan"/>
        </w:rPr>
      </w:pPr>
      <w:r w:rsidRPr="00EB1921">
        <w:rPr>
          <w:highlight w:val="cyan"/>
        </w:rPr>
        <w:t>Em coerência com a defesa do ensino presencial, com a clareza das desigualdades no acesso e nas condições para a realização de atividades remotas e com a premência de outras urgências que nos assolam neste momento, enfatiza-se:</w:t>
      </w:r>
    </w:p>
    <w:p w:rsidR="00AD1246" w:rsidRPr="00EB1921" w:rsidRDefault="00AD1246" w:rsidP="00AD1246">
      <w:pPr>
        <w:pStyle w:val="PargrafodaLista"/>
        <w:numPr>
          <w:ilvl w:val="0"/>
          <w:numId w:val="7"/>
        </w:numPr>
        <w:spacing w:after="0" w:line="240" w:lineRule="auto"/>
        <w:rPr>
          <w:rFonts w:ascii="Times New Roman" w:eastAsia="Times New Roman" w:hAnsi="Times New Roman"/>
          <w:sz w:val="24"/>
          <w:szCs w:val="24"/>
          <w:highlight w:val="cyan"/>
          <w:lang w:eastAsia="pt-BR"/>
        </w:rPr>
      </w:pPr>
      <w:r w:rsidRPr="00EB1921">
        <w:rPr>
          <w:rFonts w:ascii="Times New Roman" w:eastAsia="Times New Roman" w:hAnsi="Times New Roman"/>
          <w:sz w:val="24"/>
          <w:szCs w:val="24"/>
          <w:highlight w:val="cyan"/>
          <w:lang w:eastAsia="pt-BR"/>
        </w:rPr>
        <w:t xml:space="preserve">A mudança de orientação da </w:t>
      </w:r>
      <w:proofErr w:type="spellStart"/>
      <w:r w:rsidRPr="00EB1921">
        <w:rPr>
          <w:rFonts w:ascii="Times New Roman" w:eastAsia="Times New Roman" w:hAnsi="Times New Roman"/>
          <w:sz w:val="24"/>
          <w:szCs w:val="24"/>
          <w:highlight w:val="cyan"/>
          <w:lang w:eastAsia="pt-BR"/>
        </w:rPr>
        <w:t>Feusp</w:t>
      </w:r>
      <w:proofErr w:type="spellEnd"/>
      <w:r w:rsidRPr="00EB1921">
        <w:rPr>
          <w:rFonts w:ascii="Times New Roman" w:eastAsia="Times New Roman" w:hAnsi="Times New Roman"/>
          <w:sz w:val="24"/>
          <w:szCs w:val="24"/>
          <w:highlight w:val="cyan"/>
          <w:lang w:eastAsia="pt-BR"/>
        </w:rPr>
        <w:t xml:space="preserve"> no sentido da adoção do ensino remoto como meio para finalizar o 1º semestre de 2020, diante da impossibilidade de prevermos o retorno às interações presenciais, tem o caráter de exceção;</w:t>
      </w:r>
    </w:p>
    <w:p w:rsidR="00AD1246" w:rsidRPr="00EB1921" w:rsidRDefault="00AD1246" w:rsidP="00AD1246">
      <w:pPr>
        <w:pStyle w:val="PargrafodaLista"/>
        <w:numPr>
          <w:ilvl w:val="0"/>
          <w:numId w:val="7"/>
        </w:numPr>
        <w:spacing w:after="0" w:line="240" w:lineRule="auto"/>
        <w:rPr>
          <w:rFonts w:ascii="Times New Roman" w:eastAsia="Times New Roman" w:hAnsi="Times New Roman"/>
          <w:sz w:val="24"/>
          <w:szCs w:val="24"/>
          <w:highlight w:val="cyan"/>
          <w:lang w:eastAsia="pt-BR"/>
        </w:rPr>
      </w:pPr>
      <w:r w:rsidRPr="00EB1921">
        <w:rPr>
          <w:rFonts w:ascii="Times New Roman" w:eastAsia="Times New Roman" w:hAnsi="Times New Roman"/>
          <w:sz w:val="24"/>
          <w:szCs w:val="24"/>
          <w:highlight w:val="cyan"/>
          <w:lang w:eastAsia="pt-BR"/>
        </w:rPr>
        <w:t>Como planos para a exceção, os rumos assumidos portam perdas incontornáveis, embora mantenha-se o compromisso de todas(os) nós com a qualidade da formação. Assim, de imediato precisamos lançar mão de estratégias para nos comunicarmos com as(os) estudantes que não conseguem acompanhar as atividades remotas, como forma de buscarmos coletivamente meios para auxiliá-las(os). Adicionalmente, mantém-se o compromisso com a retomada dos aspectos discutidos nas atividades aqui previstas quando do retorno às aulas presenciais, segundo as possibilidades que um novo calendário letivo apresentar.</w:t>
      </w:r>
    </w:p>
    <w:p w:rsidR="00B1422E" w:rsidRPr="00A82973" w:rsidRDefault="00B1422E" w:rsidP="00B1422E">
      <w:pPr>
        <w:rPr>
          <w:highlight w:val="yellow"/>
        </w:rPr>
      </w:pPr>
    </w:p>
    <w:p w:rsidR="00B1422E" w:rsidRDefault="00B1422E" w:rsidP="00B1422E">
      <w:pPr>
        <w:rPr>
          <w:highlight w:val="yellow"/>
        </w:rPr>
      </w:pPr>
    </w:p>
    <w:tbl>
      <w:tblPr>
        <w:tblStyle w:val="Tabelacomgrade"/>
        <w:tblW w:w="9351" w:type="dxa"/>
        <w:tblLayout w:type="fixed"/>
        <w:tblLook w:val="04A0" w:firstRow="1" w:lastRow="0" w:firstColumn="1" w:lastColumn="0" w:noHBand="0" w:noVBand="1"/>
      </w:tblPr>
      <w:tblGrid>
        <w:gridCol w:w="988"/>
        <w:gridCol w:w="5811"/>
        <w:gridCol w:w="2552"/>
      </w:tblGrid>
      <w:tr w:rsidR="00B1422E" w:rsidRPr="006B1950" w:rsidTr="00E91ED5">
        <w:tc>
          <w:tcPr>
            <w:tcW w:w="988" w:type="dxa"/>
          </w:tcPr>
          <w:p w:rsidR="00B1422E" w:rsidRPr="006B1950" w:rsidRDefault="00B1422E" w:rsidP="00E91ED5">
            <w:pPr>
              <w:jc w:val="center"/>
              <w:rPr>
                <w:b/>
                <w:bCs/>
                <w:sz w:val="20"/>
                <w:szCs w:val="20"/>
              </w:rPr>
            </w:pPr>
            <w:r w:rsidRPr="006B1950">
              <w:rPr>
                <w:b/>
                <w:bCs/>
                <w:sz w:val="20"/>
                <w:szCs w:val="20"/>
              </w:rPr>
              <w:t>Aulas</w:t>
            </w:r>
          </w:p>
        </w:tc>
        <w:tc>
          <w:tcPr>
            <w:tcW w:w="5811" w:type="dxa"/>
          </w:tcPr>
          <w:p w:rsidR="00B1422E" w:rsidRPr="006B1950" w:rsidRDefault="00B1422E" w:rsidP="00E91ED5">
            <w:pPr>
              <w:jc w:val="center"/>
              <w:rPr>
                <w:b/>
                <w:bCs/>
                <w:sz w:val="20"/>
                <w:szCs w:val="20"/>
              </w:rPr>
            </w:pPr>
            <w:r w:rsidRPr="006B1950">
              <w:rPr>
                <w:b/>
                <w:bCs/>
                <w:sz w:val="20"/>
                <w:szCs w:val="20"/>
              </w:rPr>
              <w:t>Textos de referência</w:t>
            </w:r>
          </w:p>
        </w:tc>
        <w:tc>
          <w:tcPr>
            <w:tcW w:w="2552" w:type="dxa"/>
          </w:tcPr>
          <w:p w:rsidR="00B1422E" w:rsidRPr="006B1950" w:rsidRDefault="00B1422E" w:rsidP="00E91ED5">
            <w:pPr>
              <w:jc w:val="center"/>
              <w:rPr>
                <w:b/>
                <w:bCs/>
                <w:sz w:val="20"/>
                <w:szCs w:val="20"/>
              </w:rPr>
            </w:pPr>
            <w:r w:rsidRPr="006B1950">
              <w:rPr>
                <w:b/>
                <w:bCs/>
                <w:sz w:val="20"/>
                <w:szCs w:val="20"/>
              </w:rPr>
              <w:t>Atividades</w:t>
            </w:r>
          </w:p>
        </w:tc>
      </w:tr>
      <w:tr w:rsidR="00AE486E" w:rsidRPr="006B1950" w:rsidTr="00E91ED5">
        <w:tc>
          <w:tcPr>
            <w:tcW w:w="988" w:type="dxa"/>
          </w:tcPr>
          <w:p w:rsidR="00A52E40" w:rsidRDefault="00AE486E" w:rsidP="00A52E40">
            <w:pPr>
              <w:jc w:val="left"/>
              <w:rPr>
                <w:b/>
                <w:bCs/>
                <w:sz w:val="20"/>
                <w:szCs w:val="20"/>
              </w:rPr>
            </w:pPr>
            <w:r>
              <w:rPr>
                <w:b/>
                <w:bCs/>
                <w:sz w:val="20"/>
                <w:szCs w:val="20"/>
              </w:rPr>
              <w:t xml:space="preserve">Aulas </w:t>
            </w:r>
          </w:p>
          <w:p w:rsidR="00AE486E" w:rsidRDefault="00AE486E" w:rsidP="00A52E40">
            <w:pPr>
              <w:jc w:val="left"/>
              <w:rPr>
                <w:b/>
                <w:bCs/>
                <w:sz w:val="20"/>
                <w:szCs w:val="20"/>
              </w:rPr>
            </w:pPr>
            <w:r>
              <w:rPr>
                <w:b/>
                <w:bCs/>
                <w:sz w:val="20"/>
                <w:szCs w:val="20"/>
              </w:rPr>
              <w:t>1 e 2</w:t>
            </w:r>
          </w:p>
          <w:p w:rsidR="00A52E40" w:rsidRPr="006B1950" w:rsidRDefault="00A52E40" w:rsidP="00A52E40">
            <w:pPr>
              <w:jc w:val="left"/>
              <w:rPr>
                <w:b/>
                <w:bCs/>
                <w:sz w:val="20"/>
                <w:szCs w:val="20"/>
              </w:rPr>
            </w:pPr>
          </w:p>
        </w:tc>
        <w:tc>
          <w:tcPr>
            <w:tcW w:w="5811" w:type="dxa"/>
          </w:tcPr>
          <w:p w:rsidR="00AE486E" w:rsidRPr="006B1950" w:rsidRDefault="00AE486E" w:rsidP="00AE486E">
            <w:pPr>
              <w:jc w:val="left"/>
              <w:rPr>
                <w:b/>
                <w:bCs/>
                <w:sz w:val="20"/>
                <w:szCs w:val="20"/>
              </w:rPr>
            </w:pPr>
          </w:p>
        </w:tc>
        <w:tc>
          <w:tcPr>
            <w:tcW w:w="2552" w:type="dxa"/>
          </w:tcPr>
          <w:p w:rsidR="00AE486E" w:rsidRPr="00A52E40" w:rsidRDefault="00AE486E" w:rsidP="00A52E40">
            <w:pPr>
              <w:jc w:val="left"/>
              <w:rPr>
                <w:sz w:val="20"/>
                <w:szCs w:val="20"/>
              </w:rPr>
            </w:pPr>
            <w:r w:rsidRPr="00A52E40">
              <w:rPr>
                <w:sz w:val="20"/>
                <w:szCs w:val="20"/>
              </w:rPr>
              <w:t>Aulas presenciais</w:t>
            </w: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3</w:t>
            </w:r>
          </w:p>
          <w:p w:rsidR="00B1422E" w:rsidRPr="006B1950" w:rsidRDefault="00B1422E" w:rsidP="00E91ED5">
            <w:pPr>
              <w:rPr>
                <w:sz w:val="20"/>
                <w:szCs w:val="20"/>
              </w:rPr>
            </w:pPr>
          </w:p>
        </w:tc>
        <w:tc>
          <w:tcPr>
            <w:tcW w:w="5811" w:type="dxa"/>
          </w:tcPr>
          <w:p w:rsidR="00B1422E" w:rsidRPr="006B1950" w:rsidRDefault="00B1422E" w:rsidP="00E91ED5">
            <w:pPr>
              <w:rPr>
                <w:rFonts w:cs="Arial"/>
                <w:sz w:val="20"/>
                <w:szCs w:val="20"/>
              </w:rPr>
            </w:pPr>
            <w:r w:rsidRPr="006B1950">
              <w:rPr>
                <w:rFonts w:cs="Arial"/>
                <w:sz w:val="20"/>
                <w:szCs w:val="20"/>
              </w:rPr>
              <w:t xml:space="preserve">FREIRE, P. Papel da educação na humanização. </w:t>
            </w:r>
            <w:r w:rsidRPr="006B1950">
              <w:rPr>
                <w:rFonts w:cs="Arial"/>
                <w:b/>
                <w:sz w:val="20"/>
                <w:szCs w:val="20"/>
              </w:rPr>
              <w:t>Revista da FAEEBA</w:t>
            </w:r>
            <w:r w:rsidRPr="006B1950">
              <w:rPr>
                <w:rFonts w:cs="Arial"/>
                <w:sz w:val="20"/>
                <w:szCs w:val="20"/>
              </w:rPr>
              <w:t xml:space="preserve"> Salvador, ano 6, n.7, p. 9-32, jan./jun. 1997.</w:t>
            </w:r>
          </w:p>
          <w:p w:rsidR="00B1422E" w:rsidRPr="006B1950" w:rsidRDefault="00B1422E" w:rsidP="00E91ED5">
            <w:pPr>
              <w:pStyle w:val="PargrafodaLista"/>
              <w:spacing w:after="0" w:line="240" w:lineRule="auto"/>
              <w:ind w:left="0"/>
              <w:jc w:val="both"/>
              <w:rPr>
                <w:sz w:val="20"/>
                <w:szCs w:val="20"/>
              </w:rPr>
            </w:pPr>
          </w:p>
        </w:tc>
        <w:tc>
          <w:tcPr>
            <w:tcW w:w="2552" w:type="dxa"/>
          </w:tcPr>
          <w:p w:rsidR="00B1422E" w:rsidRDefault="00B1422E" w:rsidP="00E91ED5">
            <w:pPr>
              <w:rPr>
                <w:sz w:val="20"/>
                <w:szCs w:val="20"/>
              </w:rPr>
            </w:pPr>
            <w:r w:rsidRPr="00A52E40">
              <w:rPr>
                <w:sz w:val="20"/>
                <w:szCs w:val="20"/>
              </w:rPr>
              <w:t>Postagem da professora no e-disciplinas: exposição de pontos relevantes do texto e apresentação de questões orientadoras da leitura</w:t>
            </w:r>
            <w:r>
              <w:rPr>
                <w:sz w:val="20"/>
                <w:szCs w:val="20"/>
              </w:rPr>
              <w:t xml:space="preserve"> </w:t>
            </w:r>
          </w:p>
          <w:p w:rsidR="00A52E40" w:rsidRPr="0060694B" w:rsidRDefault="00A52E40" w:rsidP="00E91ED5">
            <w:pPr>
              <w:rPr>
                <w:sz w:val="20"/>
                <w:szCs w:val="20"/>
              </w:rPr>
            </w:pPr>
            <w:r w:rsidRPr="00A52E40">
              <w:rPr>
                <w:sz w:val="20"/>
                <w:szCs w:val="20"/>
                <w:highlight w:val="cyan"/>
              </w:rPr>
              <w:t>(já postado)</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4</w:t>
            </w:r>
          </w:p>
          <w:p w:rsidR="00B1422E" w:rsidRPr="006B1950" w:rsidRDefault="00B1422E" w:rsidP="00E91ED5">
            <w:pPr>
              <w:rPr>
                <w:sz w:val="20"/>
                <w:szCs w:val="20"/>
              </w:rPr>
            </w:pPr>
          </w:p>
        </w:tc>
        <w:tc>
          <w:tcPr>
            <w:tcW w:w="5811" w:type="dxa"/>
          </w:tcPr>
          <w:p w:rsidR="00B1422E" w:rsidRPr="006B1950" w:rsidRDefault="00B1422E" w:rsidP="00E91ED5">
            <w:pPr>
              <w:pStyle w:val="PargrafodaLista"/>
              <w:spacing w:after="0" w:line="240" w:lineRule="auto"/>
              <w:ind w:left="0"/>
              <w:jc w:val="both"/>
              <w:rPr>
                <w:rFonts w:ascii="Times New Roman" w:hAnsi="Times New Roman" w:cs="Times New Roman"/>
                <w:sz w:val="20"/>
                <w:szCs w:val="20"/>
              </w:rPr>
            </w:pPr>
            <w:r w:rsidRPr="006B1950">
              <w:rPr>
                <w:rFonts w:ascii="Times New Roman" w:hAnsi="Times New Roman" w:cs="Times New Roman"/>
                <w:sz w:val="20"/>
                <w:szCs w:val="20"/>
              </w:rPr>
              <w:t xml:space="preserve">PIMENTA, S. G. </w:t>
            </w:r>
            <w:r w:rsidRPr="006B1950">
              <w:rPr>
                <w:rFonts w:ascii="Times New Roman" w:hAnsi="Times New Roman" w:cs="Times New Roman"/>
                <w:b/>
                <w:sz w:val="20"/>
                <w:szCs w:val="20"/>
              </w:rPr>
              <w:t>O protagonismo da Didática nos cursos de Licenciatura</w:t>
            </w:r>
            <w:r w:rsidRPr="006B1950">
              <w:rPr>
                <w:rFonts w:ascii="Times New Roman" w:hAnsi="Times New Roman" w:cs="Times New Roman"/>
                <w:sz w:val="20"/>
                <w:szCs w:val="20"/>
              </w:rPr>
              <w:t>: a didática como campo disciplinar. Trabalho apresentado no XVI ENDIPE, julho 2012, p, 1-13.</w:t>
            </w:r>
          </w:p>
          <w:p w:rsidR="00B1422E" w:rsidRPr="006B1950" w:rsidRDefault="00B1422E" w:rsidP="00E91ED5">
            <w:pPr>
              <w:pStyle w:val="PargrafodaLista"/>
              <w:spacing w:after="0" w:line="240" w:lineRule="auto"/>
              <w:ind w:left="0"/>
              <w:jc w:val="both"/>
              <w:rPr>
                <w:rFonts w:ascii="Times New Roman" w:hAnsi="Times New Roman" w:cs="Times New Roman"/>
                <w:sz w:val="20"/>
                <w:szCs w:val="20"/>
              </w:rPr>
            </w:pPr>
          </w:p>
          <w:p w:rsidR="00B1422E" w:rsidRPr="006B1950" w:rsidRDefault="00B1422E" w:rsidP="00AE486E">
            <w:pPr>
              <w:pStyle w:val="PargrafodaLista"/>
              <w:spacing w:after="0" w:line="240" w:lineRule="auto"/>
              <w:ind w:left="0"/>
              <w:jc w:val="both"/>
              <w:rPr>
                <w:sz w:val="20"/>
                <w:szCs w:val="20"/>
              </w:rPr>
            </w:pPr>
          </w:p>
        </w:tc>
        <w:tc>
          <w:tcPr>
            <w:tcW w:w="2552" w:type="dxa"/>
          </w:tcPr>
          <w:p w:rsidR="00B1422E" w:rsidRDefault="00B1422E" w:rsidP="00E91ED5">
            <w:pPr>
              <w:rPr>
                <w:sz w:val="20"/>
                <w:szCs w:val="20"/>
              </w:rPr>
            </w:pPr>
            <w:r w:rsidRPr="00A52E40">
              <w:rPr>
                <w:sz w:val="20"/>
                <w:szCs w:val="20"/>
              </w:rPr>
              <w:t>Postagem da professora no e-disciplinas: exposição de pontos relevantes dos textos e apresentação de questões orientadoras da leitura</w:t>
            </w:r>
            <w:r>
              <w:rPr>
                <w:sz w:val="20"/>
                <w:szCs w:val="20"/>
              </w:rPr>
              <w:t xml:space="preserve"> </w:t>
            </w:r>
          </w:p>
          <w:p w:rsidR="00A52E40" w:rsidRPr="0060694B" w:rsidRDefault="00A52E40" w:rsidP="00E91ED5">
            <w:pPr>
              <w:rPr>
                <w:sz w:val="20"/>
                <w:szCs w:val="20"/>
              </w:rPr>
            </w:pPr>
            <w:r w:rsidRPr="00A52E40">
              <w:rPr>
                <w:sz w:val="20"/>
                <w:szCs w:val="20"/>
                <w:highlight w:val="cyan"/>
              </w:rPr>
              <w:t>(já postado)</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5</w:t>
            </w:r>
          </w:p>
          <w:p w:rsidR="00B1422E" w:rsidRPr="006B1950" w:rsidRDefault="00AE486E" w:rsidP="00E91ED5">
            <w:pPr>
              <w:rPr>
                <w:sz w:val="20"/>
                <w:szCs w:val="20"/>
              </w:rPr>
            </w:pPr>
            <w:r>
              <w:rPr>
                <w:sz w:val="20"/>
                <w:szCs w:val="20"/>
              </w:rPr>
              <w:t>03/06</w:t>
            </w:r>
          </w:p>
        </w:tc>
        <w:tc>
          <w:tcPr>
            <w:tcW w:w="5811" w:type="dxa"/>
          </w:tcPr>
          <w:p w:rsidR="00B1422E" w:rsidRPr="006B1950" w:rsidRDefault="00B1422E" w:rsidP="00E91ED5">
            <w:pPr>
              <w:rPr>
                <w:rFonts w:cs="Arial"/>
                <w:sz w:val="20"/>
                <w:szCs w:val="20"/>
              </w:rPr>
            </w:pPr>
            <w:r w:rsidRPr="006B1950">
              <w:rPr>
                <w:rFonts w:cs="Arial"/>
                <w:sz w:val="20"/>
                <w:szCs w:val="20"/>
              </w:rPr>
              <w:t xml:space="preserve">RIOS, T. A. </w:t>
            </w:r>
            <w:r w:rsidRPr="006B1950">
              <w:rPr>
                <w:rFonts w:cs="Arial"/>
                <w:b/>
                <w:sz w:val="20"/>
                <w:szCs w:val="20"/>
              </w:rPr>
              <w:t>Compreender e Ensinar</w:t>
            </w:r>
            <w:r w:rsidRPr="006B1950">
              <w:rPr>
                <w:rFonts w:cs="Arial"/>
                <w:sz w:val="20"/>
                <w:szCs w:val="20"/>
              </w:rPr>
              <w:t xml:space="preserve"> - por uma docência da melhor qualidade. São Paulo: Cortez, 2001, Cap. I, p. 51/56.  </w:t>
            </w:r>
          </w:p>
          <w:p w:rsidR="00B1422E" w:rsidRPr="006B1950" w:rsidRDefault="00B1422E" w:rsidP="00E91ED5">
            <w:pPr>
              <w:rPr>
                <w:rFonts w:cs="Arial"/>
                <w:sz w:val="20"/>
                <w:szCs w:val="20"/>
              </w:rPr>
            </w:pPr>
          </w:p>
          <w:p w:rsidR="00B1422E" w:rsidRPr="006B1950" w:rsidRDefault="00B1422E" w:rsidP="00E91ED5">
            <w:pPr>
              <w:rPr>
                <w:sz w:val="20"/>
                <w:szCs w:val="20"/>
              </w:rPr>
            </w:pPr>
            <w:r w:rsidRPr="006B1950">
              <w:rPr>
                <w:sz w:val="20"/>
                <w:szCs w:val="20"/>
              </w:rPr>
              <w:t xml:space="preserve">FRANCO, M. A. S. Práticas Pedagógicas nas múltiplas redes educativas. In: LIBÂNEO, J. C.; ALVEZ, N. (Org.). </w:t>
            </w:r>
            <w:r w:rsidRPr="006B1950">
              <w:rPr>
                <w:b/>
                <w:sz w:val="20"/>
                <w:szCs w:val="20"/>
              </w:rPr>
              <w:t xml:space="preserve">Temas de Pedagogia </w:t>
            </w:r>
            <w:r w:rsidRPr="006B1950">
              <w:rPr>
                <w:sz w:val="20"/>
                <w:szCs w:val="20"/>
              </w:rPr>
              <w:t>– diálogos entre didática e currículo. São Paulo: Ed. Cortez, 2012. p. 169-188.</w:t>
            </w:r>
          </w:p>
        </w:tc>
        <w:tc>
          <w:tcPr>
            <w:tcW w:w="2552" w:type="dxa"/>
          </w:tcPr>
          <w:p w:rsidR="00B1422E" w:rsidRPr="0060694B" w:rsidRDefault="00B1422E" w:rsidP="00E91ED5">
            <w:pPr>
              <w:rPr>
                <w:sz w:val="20"/>
                <w:szCs w:val="20"/>
              </w:rPr>
            </w:pPr>
            <w:r w:rsidRPr="00A52E40">
              <w:rPr>
                <w:sz w:val="20"/>
                <w:szCs w:val="20"/>
              </w:rPr>
              <w:t>Postagem da professora no e-disciplinas: exposição de pontos relevantes dos textos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AE486E" w:rsidRPr="00AE486E" w:rsidRDefault="00AE486E" w:rsidP="00E91ED5">
            <w:pPr>
              <w:rPr>
                <w:b/>
                <w:bCs/>
                <w:sz w:val="20"/>
                <w:szCs w:val="20"/>
              </w:rPr>
            </w:pPr>
            <w:r w:rsidRPr="00AE486E">
              <w:rPr>
                <w:b/>
                <w:bCs/>
                <w:sz w:val="20"/>
                <w:szCs w:val="20"/>
              </w:rPr>
              <w:lastRenderedPageBreak/>
              <w:t>Aula 6</w:t>
            </w:r>
          </w:p>
          <w:p w:rsidR="00B1422E" w:rsidRPr="006B1950" w:rsidRDefault="00B1422E" w:rsidP="00E91ED5">
            <w:pPr>
              <w:rPr>
                <w:sz w:val="20"/>
                <w:szCs w:val="20"/>
              </w:rPr>
            </w:pPr>
            <w:r>
              <w:rPr>
                <w:sz w:val="20"/>
                <w:szCs w:val="20"/>
              </w:rPr>
              <w:t>1</w:t>
            </w:r>
            <w:r w:rsidR="00AE486E">
              <w:rPr>
                <w:sz w:val="20"/>
                <w:szCs w:val="20"/>
              </w:rPr>
              <w:t>0/06</w:t>
            </w:r>
          </w:p>
        </w:tc>
        <w:tc>
          <w:tcPr>
            <w:tcW w:w="5811" w:type="dxa"/>
          </w:tcPr>
          <w:p w:rsidR="00B1422E" w:rsidRPr="00A52E40" w:rsidRDefault="00B1422E" w:rsidP="00E91ED5">
            <w:pPr>
              <w:rPr>
                <w:rFonts w:cs="Arial"/>
                <w:sz w:val="20"/>
                <w:szCs w:val="20"/>
              </w:rPr>
            </w:pPr>
            <w:r w:rsidRPr="00A52E40">
              <w:rPr>
                <w:rFonts w:cs="Arial"/>
                <w:sz w:val="20"/>
                <w:szCs w:val="20"/>
              </w:rPr>
              <w:t>Síntese da Unidade 1</w:t>
            </w:r>
          </w:p>
          <w:p w:rsidR="00A52E40" w:rsidRDefault="00A52E40" w:rsidP="00E91ED5">
            <w:pPr>
              <w:rPr>
                <w:rFonts w:cs="Arial"/>
                <w:sz w:val="20"/>
                <w:szCs w:val="20"/>
              </w:rPr>
            </w:pPr>
          </w:p>
          <w:p w:rsidR="001D5644" w:rsidRPr="00A52E40" w:rsidRDefault="001D5644" w:rsidP="00B3249D">
            <w:pPr>
              <w:rPr>
                <w:rFonts w:cs="Arial"/>
                <w:sz w:val="20"/>
                <w:szCs w:val="20"/>
              </w:rPr>
            </w:pPr>
          </w:p>
        </w:tc>
        <w:tc>
          <w:tcPr>
            <w:tcW w:w="2552" w:type="dxa"/>
          </w:tcPr>
          <w:p w:rsidR="00B1422E" w:rsidRDefault="00B1422E" w:rsidP="00E91ED5">
            <w:pPr>
              <w:rPr>
                <w:sz w:val="20"/>
                <w:szCs w:val="20"/>
              </w:rPr>
            </w:pPr>
            <w:r w:rsidRPr="00A52E40">
              <w:rPr>
                <w:sz w:val="20"/>
                <w:szCs w:val="20"/>
              </w:rPr>
              <w:t xml:space="preserve">Encontro virtual: destaques da Unidade 1 e debate/discussão </w:t>
            </w:r>
          </w:p>
          <w:p w:rsidR="00A52E40" w:rsidRDefault="00A52E40" w:rsidP="00E91ED5">
            <w:pPr>
              <w:rPr>
                <w:sz w:val="20"/>
                <w:szCs w:val="20"/>
              </w:rPr>
            </w:pPr>
          </w:p>
          <w:p w:rsidR="00A52E40" w:rsidRDefault="00A52E40" w:rsidP="00E91ED5">
            <w:pPr>
              <w:rPr>
                <w:sz w:val="20"/>
                <w:szCs w:val="20"/>
              </w:rPr>
            </w:pPr>
            <w:r w:rsidRPr="00A52E40">
              <w:rPr>
                <w:sz w:val="20"/>
                <w:szCs w:val="20"/>
                <w:highlight w:val="cyan"/>
              </w:rPr>
              <w:t>Para assistir e compor a síntese d</w:t>
            </w:r>
            <w:r w:rsidR="00767B99">
              <w:rPr>
                <w:sz w:val="20"/>
                <w:szCs w:val="20"/>
                <w:highlight w:val="cyan"/>
              </w:rPr>
              <w:t>a disciplina</w:t>
            </w:r>
            <w:r w:rsidRPr="00A52E40">
              <w:rPr>
                <w:sz w:val="20"/>
                <w:szCs w:val="20"/>
                <w:highlight w:val="cyan"/>
              </w:rPr>
              <w:t>: A língua das mariposas</w:t>
            </w:r>
          </w:p>
          <w:p w:rsidR="00A52E40" w:rsidRDefault="009F3DAA" w:rsidP="00E91ED5">
            <w:pPr>
              <w:rPr>
                <w:sz w:val="20"/>
                <w:szCs w:val="20"/>
              </w:rPr>
            </w:pPr>
            <w:hyperlink r:id="rId6" w:history="1">
              <w:r w:rsidR="00A52E40" w:rsidRPr="003C0311">
                <w:rPr>
                  <w:rStyle w:val="Hyperlink"/>
                  <w:sz w:val="20"/>
                  <w:szCs w:val="20"/>
                </w:rPr>
                <w:t>https://www.youtube.com/watch?v=-FWpsPiXuTI</w:t>
              </w:r>
            </w:hyperlink>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7</w:t>
            </w:r>
          </w:p>
          <w:p w:rsidR="00B1422E" w:rsidRPr="006B1950" w:rsidRDefault="00AE486E" w:rsidP="00E91ED5">
            <w:pPr>
              <w:rPr>
                <w:sz w:val="20"/>
                <w:szCs w:val="20"/>
              </w:rPr>
            </w:pPr>
            <w:r>
              <w:rPr>
                <w:sz w:val="20"/>
                <w:szCs w:val="20"/>
              </w:rPr>
              <w:t>17/06</w:t>
            </w:r>
          </w:p>
        </w:tc>
        <w:tc>
          <w:tcPr>
            <w:tcW w:w="5811" w:type="dxa"/>
          </w:tcPr>
          <w:p w:rsidR="00B1422E" w:rsidRPr="006B1950" w:rsidRDefault="00B1422E" w:rsidP="00E91ED5">
            <w:pPr>
              <w:rPr>
                <w:rFonts w:cs="Arial"/>
                <w:sz w:val="20"/>
                <w:szCs w:val="20"/>
              </w:rPr>
            </w:pPr>
            <w:r w:rsidRPr="006B1950">
              <w:rPr>
                <w:rFonts w:cs="Arial"/>
                <w:sz w:val="20"/>
                <w:szCs w:val="20"/>
              </w:rPr>
              <w:t>DUBET, F. Quando o sociólogo quer saber o que é ser professor?</w:t>
            </w:r>
            <w:r w:rsidRPr="006B1950">
              <w:rPr>
                <w:sz w:val="20"/>
                <w:szCs w:val="20"/>
              </w:rPr>
              <w:t xml:space="preserve"> </w:t>
            </w:r>
            <w:r w:rsidRPr="006B1950">
              <w:rPr>
                <w:rFonts w:cs="Arial"/>
                <w:b/>
                <w:sz w:val="20"/>
                <w:szCs w:val="20"/>
              </w:rPr>
              <w:t>Revista Brasileira de Educação</w:t>
            </w:r>
            <w:r w:rsidRPr="006B1950">
              <w:rPr>
                <w:rFonts w:cs="Arial"/>
                <w:sz w:val="20"/>
                <w:szCs w:val="20"/>
              </w:rPr>
              <w:t xml:space="preserve">, n. 5-6, </w:t>
            </w:r>
            <w:proofErr w:type="spellStart"/>
            <w:r w:rsidRPr="006B1950">
              <w:rPr>
                <w:rFonts w:cs="Arial"/>
                <w:sz w:val="20"/>
                <w:szCs w:val="20"/>
              </w:rPr>
              <w:t>mai.-dez</w:t>
            </w:r>
            <w:proofErr w:type="spellEnd"/>
            <w:r w:rsidRPr="006B1950">
              <w:rPr>
                <w:rFonts w:cs="Arial"/>
                <w:sz w:val="20"/>
                <w:szCs w:val="20"/>
              </w:rPr>
              <w:t>./1997, p. 222-231.</w:t>
            </w:r>
          </w:p>
          <w:p w:rsidR="00B1422E" w:rsidRPr="006B1950" w:rsidRDefault="00B1422E" w:rsidP="00E91ED5">
            <w:pPr>
              <w:rPr>
                <w:sz w:val="20"/>
                <w:szCs w:val="20"/>
              </w:rPr>
            </w:pPr>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 texto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8</w:t>
            </w:r>
          </w:p>
          <w:p w:rsidR="00B1422E" w:rsidRPr="006B1950" w:rsidRDefault="00B1422E" w:rsidP="00E91ED5">
            <w:pPr>
              <w:rPr>
                <w:sz w:val="20"/>
                <w:szCs w:val="20"/>
              </w:rPr>
            </w:pPr>
            <w:r w:rsidRPr="006B1950">
              <w:rPr>
                <w:sz w:val="20"/>
                <w:szCs w:val="20"/>
              </w:rPr>
              <w:t>2</w:t>
            </w:r>
            <w:r w:rsidR="00AE486E">
              <w:rPr>
                <w:sz w:val="20"/>
                <w:szCs w:val="20"/>
              </w:rPr>
              <w:t>4/06</w:t>
            </w:r>
          </w:p>
        </w:tc>
        <w:tc>
          <w:tcPr>
            <w:tcW w:w="5811" w:type="dxa"/>
          </w:tcPr>
          <w:p w:rsidR="00B1422E" w:rsidRPr="006B1950" w:rsidRDefault="00B1422E" w:rsidP="00E91ED5">
            <w:pPr>
              <w:rPr>
                <w:sz w:val="20"/>
                <w:szCs w:val="20"/>
              </w:rPr>
            </w:pPr>
            <w:r w:rsidRPr="006B1950">
              <w:rPr>
                <w:sz w:val="20"/>
                <w:szCs w:val="20"/>
              </w:rPr>
              <w:t xml:space="preserve">GIMENO SACRISTÁN, J. Um esquema para o planejamento da prática. In: _________. </w:t>
            </w:r>
            <w:r w:rsidRPr="006B1950">
              <w:rPr>
                <w:b/>
                <w:sz w:val="20"/>
                <w:szCs w:val="20"/>
              </w:rPr>
              <w:t>O currículo</w:t>
            </w:r>
            <w:r w:rsidRPr="006B1950">
              <w:rPr>
                <w:sz w:val="20"/>
                <w:szCs w:val="20"/>
              </w:rPr>
              <w:t>. Uma reflexão sobre a prática. Porto Alegre: Artmed, 2000, p. 296-309.</w:t>
            </w:r>
          </w:p>
          <w:p w:rsidR="00B1422E" w:rsidRPr="006B1950" w:rsidRDefault="00B1422E" w:rsidP="00E91ED5">
            <w:pPr>
              <w:rPr>
                <w:sz w:val="20"/>
                <w:szCs w:val="20"/>
              </w:rPr>
            </w:pPr>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 texto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9</w:t>
            </w:r>
          </w:p>
          <w:p w:rsidR="00B1422E" w:rsidRPr="006B1950" w:rsidRDefault="00AE486E" w:rsidP="00E91ED5">
            <w:pPr>
              <w:rPr>
                <w:sz w:val="20"/>
                <w:szCs w:val="20"/>
              </w:rPr>
            </w:pPr>
            <w:r>
              <w:rPr>
                <w:sz w:val="20"/>
                <w:szCs w:val="20"/>
              </w:rPr>
              <w:t>01/07</w:t>
            </w:r>
          </w:p>
        </w:tc>
        <w:tc>
          <w:tcPr>
            <w:tcW w:w="5811" w:type="dxa"/>
          </w:tcPr>
          <w:p w:rsidR="00B1422E" w:rsidRPr="006B1950" w:rsidRDefault="00B1422E" w:rsidP="00E91ED5">
            <w:pPr>
              <w:rPr>
                <w:rFonts w:cs="Arial"/>
                <w:sz w:val="20"/>
                <w:szCs w:val="20"/>
              </w:rPr>
            </w:pPr>
            <w:r w:rsidRPr="006B1950">
              <w:rPr>
                <w:rFonts w:cs="Arial"/>
                <w:sz w:val="20"/>
                <w:szCs w:val="20"/>
              </w:rPr>
              <w:t xml:space="preserve">FREIRE, P. Ensinar não é transferir conhecimento. In: FREIRE, P. </w:t>
            </w:r>
            <w:r w:rsidRPr="006B1950">
              <w:rPr>
                <w:rFonts w:cs="Arial"/>
                <w:b/>
                <w:sz w:val="20"/>
                <w:szCs w:val="20"/>
              </w:rPr>
              <w:t>Pedagogia da Autonomia</w:t>
            </w:r>
            <w:r w:rsidRPr="006B1950">
              <w:rPr>
                <w:rFonts w:cs="Arial"/>
                <w:sz w:val="20"/>
                <w:szCs w:val="20"/>
              </w:rPr>
              <w:t>. 51 ed. São Paulo, Paz e Terra, 2015, p. 47-90</w:t>
            </w:r>
            <w:r w:rsidRPr="006B1950">
              <w:rPr>
                <w:rFonts w:cs="Arial"/>
                <w:b/>
                <w:sz w:val="20"/>
                <w:szCs w:val="20"/>
              </w:rPr>
              <w:t>.</w:t>
            </w:r>
            <w:r w:rsidRPr="006B1950">
              <w:rPr>
                <w:rFonts w:cs="Arial"/>
                <w:sz w:val="20"/>
                <w:szCs w:val="20"/>
              </w:rPr>
              <w:t xml:space="preserve"> </w:t>
            </w:r>
          </w:p>
          <w:p w:rsidR="00B1422E" w:rsidRPr="006B1950" w:rsidRDefault="00B1422E" w:rsidP="00E91ED5">
            <w:pPr>
              <w:rPr>
                <w:sz w:val="20"/>
                <w:szCs w:val="20"/>
              </w:rPr>
            </w:pPr>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 texto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AE486E" w:rsidRPr="00AE486E" w:rsidRDefault="00AE486E" w:rsidP="00E91ED5">
            <w:pPr>
              <w:rPr>
                <w:b/>
                <w:bCs/>
                <w:sz w:val="20"/>
                <w:szCs w:val="20"/>
              </w:rPr>
            </w:pPr>
            <w:r w:rsidRPr="00AE486E">
              <w:rPr>
                <w:b/>
                <w:bCs/>
                <w:sz w:val="20"/>
                <w:szCs w:val="20"/>
              </w:rPr>
              <w:t>Aula 10</w:t>
            </w:r>
          </w:p>
          <w:p w:rsidR="00B1422E" w:rsidRPr="0021028F" w:rsidRDefault="00AE486E" w:rsidP="00E91ED5">
            <w:pPr>
              <w:rPr>
                <w:sz w:val="20"/>
                <w:szCs w:val="20"/>
              </w:rPr>
            </w:pPr>
            <w:r>
              <w:rPr>
                <w:sz w:val="20"/>
                <w:szCs w:val="20"/>
              </w:rPr>
              <w:t>08/07</w:t>
            </w:r>
          </w:p>
        </w:tc>
        <w:tc>
          <w:tcPr>
            <w:tcW w:w="5811" w:type="dxa"/>
          </w:tcPr>
          <w:p w:rsidR="00B1422E" w:rsidRPr="006B1950" w:rsidRDefault="00B1422E" w:rsidP="00E91ED5">
            <w:pPr>
              <w:rPr>
                <w:rFonts w:cs="Arial"/>
                <w:sz w:val="20"/>
                <w:szCs w:val="20"/>
              </w:rPr>
            </w:pPr>
            <w:r w:rsidRPr="0021028F">
              <w:rPr>
                <w:rFonts w:cs="Arial"/>
                <w:sz w:val="20"/>
                <w:szCs w:val="20"/>
                <w:highlight w:val="yellow"/>
              </w:rPr>
              <w:t>Síntese da Unidade 2</w:t>
            </w:r>
          </w:p>
        </w:tc>
        <w:tc>
          <w:tcPr>
            <w:tcW w:w="2552" w:type="dxa"/>
          </w:tcPr>
          <w:p w:rsidR="00B1422E" w:rsidRDefault="00B1422E" w:rsidP="00E91ED5">
            <w:pPr>
              <w:rPr>
                <w:sz w:val="20"/>
                <w:szCs w:val="20"/>
              </w:rPr>
            </w:pPr>
            <w:r>
              <w:rPr>
                <w:sz w:val="20"/>
                <w:szCs w:val="20"/>
                <w:highlight w:val="yellow"/>
              </w:rPr>
              <w:t>Encontro virtual</w:t>
            </w:r>
            <w:r w:rsidRPr="00674E3D">
              <w:rPr>
                <w:sz w:val="20"/>
                <w:szCs w:val="20"/>
                <w:highlight w:val="yellow"/>
              </w:rPr>
              <w:t xml:space="preserve">: destaques da Unidade </w:t>
            </w:r>
            <w:r>
              <w:rPr>
                <w:sz w:val="20"/>
                <w:szCs w:val="20"/>
                <w:highlight w:val="yellow"/>
              </w:rPr>
              <w:t>2</w:t>
            </w:r>
            <w:r w:rsidRPr="00674E3D">
              <w:rPr>
                <w:sz w:val="20"/>
                <w:szCs w:val="20"/>
                <w:highlight w:val="yellow"/>
              </w:rPr>
              <w:t xml:space="preserve"> e debate/discuss</w:t>
            </w:r>
            <w:r w:rsidRPr="00CA0ACA">
              <w:rPr>
                <w:sz w:val="20"/>
                <w:szCs w:val="20"/>
                <w:highlight w:val="yellow"/>
              </w:rPr>
              <w:t xml:space="preserve">ão </w:t>
            </w:r>
          </w:p>
          <w:p w:rsidR="00A52E40" w:rsidRDefault="00A52E40" w:rsidP="00E91ED5">
            <w:pPr>
              <w:rPr>
                <w:sz w:val="20"/>
                <w:szCs w:val="20"/>
              </w:rPr>
            </w:pPr>
          </w:p>
          <w:p w:rsidR="00A52E40" w:rsidRDefault="00A52E40" w:rsidP="00E91ED5">
            <w:pPr>
              <w:rPr>
                <w:sz w:val="20"/>
                <w:szCs w:val="20"/>
              </w:rPr>
            </w:pPr>
            <w:r w:rsidRPr="00A52E40">
              <w:rPr>
                <w:sz w:val="20"/>
                <w:szCs w:val="20"/>
                <w:highlight w:val="cyan"/>
              </w:rPr>
              <w:t>Para assistir e compor a síntese d</w:t>
            </w:r>
            <w:r w:rsidR="00767B99">
              <w:rPr>
                <w:sz w:val="20"/>
                <w:szCs w:val="20"/>
                <w:highlight w:val="cyan"/>
              </w:rPr>
              <w:t>a disciplina</w:t>
            </w:r>
            <w:r w:rsidRPr="00A52E40">
              <w:rPr>
                <w:sz w:val="20"/>
                <w:szCs w:val="20"/>
                <w:highlight w:val="cyan"/>
              </w:rPr>
              <w:t xml:space="preserve">: filme </w:t>
            </w:r>
            <w:r w:rsidR="00767B99">
              <w:rPr>
                <w:sz w:val="20"/>
                <w:szCs w:val="20"/>
                <w:highlight w:val="cyan"/>
              </w:rPr>
              <w:t>a ser</w:t>
            </w:r>
            <w:r w:rsidRPr="00A52E40">
              <w:rPr>
                <w:sz w:val="20"/>
                <w:szCs w:val="20"/>
                <w:highlight w:val="cyan"/>
              </w:rPr>
              <w:t xml:space="preserve"> inserido no e-disciplinas</w:t>
            </w:r>
            <w:r w:rsidR="00767B99">
              <w:rPr>
                <w:sz w:val="20"/>
                <w:szCs w:val="20"/>
              </w:rPr>
              <w:t>.</w:t>
            </w:r>
          </w:p>
          <w:p w:rsidR="00B1422E" w:rsidRPr="00674E3D" w:rsidRDefault="00B1422E" w:rsidP="00E91ED5">
            <w:pPr>
              <w:rPr>
                <w:sz w:val="20"/>
                <w:szCs w:val="20"/>
                <w:highlight w:val="yellow"/>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1</w:t>
            </w:r>
            <w:r w:rsidR="00AE486E">
              <w:rPr>
                <w:b/>
                <w:bCs/>
                <w:sz w:val="20"/>
                <w:szCs w:val="20"/>
              </w:rPr>
              <w:t>1</w:t>
            </w:r>
          </w:p>
          <w:p w:rsidR="00B1422E" w:rsidRPr="006B1950" w:rsidRDefault="00B1422E" w:rsidP="00E91ED5">
            <w:pPr>
              <w:rPr>
                <w:sz w:val="20"/>
                <w:szCs w:val="20"/>
              </w:rPr>
            </w:pPr>
            <w:r w:rsidRPr="006B1950">
              <w:rPr>
                <w:sz w:val="20"/>
                <w:szCs w:val="20"/>
              </w:rPr>
              <w:t>1</w:t>
            </w:r>
            <w:r w:rsidR="00AE486E">
              <w:rPr>
                <w:sz w:val="20"/>
                <w:szCs w:val="20"/>
              </w:rPr>
              <w:t>5/07</w:t>
            </w:r>
          </w:p>
        </w:tc>
        <w:tc>
          <w:tcPr>
            <w:tcW w:w="5811" w:type="dxa"/>
          </w:tcPr>
          <w:p w:rsidR="00B1422E" w:rsidRDefault="00B1422E" w:rsidP="00E91ED5">
            <w:pPr>
              <w:pStyle w:val="PargrafodaLista"/>
              <w:spacing w:after="0" w:line="240" w:lineRule="auto"/>
              <w:ind w:left="0"/>
              <w:jc w:val="both"/>
              <w:rPr>
                <w:rFonts w:ascii="Times New Roman" w:hAnsi="Times New Roman" w:cs="Times New Roman"/>
                <w:sz w:val="20"/>
                <w:szCs w:val="20"/>
              </w:rPr>
            </w:pPr>
            <w:r w:rsidRPr="00231A12">
              <w:rPr>
                <w:rFonts w:ascii="Times New Roman" w:hAnsi="Times New Roman" w:cs="Times New Roman"/>
                <w:sz w:val="20"/>
                <w:szCs w:val="20"/>
              </w:rPr>
              <w:t xml:space="preserve">CHARLOT, B. A criança no singular. </w:t>
            </w:r>
            <w:r w:rsidRPr="00231A12">
              <w:rPr>
                <w:rFonts w:ascii="Times New Roman" w:hAnsi="Times New Roman" w:cs="Times New Roman"/>
                <w:b/>
                <w:sz w:val="20"/>
                <w:szCs w:val="20"/>
              </w:rPr>
              <w:t>Presença Pedagógica</w:t>
            </w:r>
            <w:r w:rsidRPr="00231A12">
              <w:rPr>
                <w:rFonts w:ascii="Times New Roman" w:hAnsi="Times New Roman" w:cs="Times New Roman"/>
                <w:sz w:val="20"/>
                <w:szCs w:val="20"/>
              </w:rPr>
              <w:t xml:space="preserve">, vol. 2, n. 10, </w:t>
            </w:r>
            <w:proofErr w:type="spellStart"/>
            <w:r w:rsidRPr="00231A12">
              <w:rPr>
                <w:rFonts w:ascii="Times New Roman" w:hAnsi="Times New Roman" w:cs="Times New Roman"/>
                <w:sz w:val="20"/>
                <w:szCs w:val="20"/>
              </w:rPr>
              <w:t>jul-ago</w:t>
            </w:r>
            <w:proofErr w:type="spellEnd"/>
            <w:r w:rsidRPr="00231A12">
              <w:rPr>
                <w:rFonts w:ascii="Times New Roman" w:hAnsi="Times New Roman" w:cs="Times New Roman"/>
                <w:sz w:val="20"/>
                <w:szCs w:val="20"/>
              </w:rPr>
              <w:t>/1996, p. 5-15.</w:t>
            </w:r>
          </w:p>
          <w:p w:rsidR="00B1422E" w:rsidRDefault="00B1422E" w:rsidP="00E91ED5">
            <w:pPr>
              <w:pStyle w:val="PargrafodaLista"/>
              <w:spacing w:after="0" w:line="240" w:lineRule="auto"/>
              <w:ind w:left="0"/>
              <w:jc w:val="both"/>
              <w:rPr>
                <w:rFonts w:ascii="Times New Roman" w:hAnsi="Times New Roman" w:cs="Times New Roman"/>
                <w:sz w:val="20"/>
                <w:szCs w:val="20"/>
              </w:rPr>
            </w:pPr>
          </w:p>
          <w:p w:rsidR="00B1422E" w:rsidRPr="006B1950" w:rsidRDefault="00B1422E" w:rsidP="00767B99">
            <w:pPr>
              <w:pStyle w:val="PargrafodaLista"/>
              <w:spacing w:after="0" w:line="240" w:lineRule="auto"/>
              <w:ind w:left="0"/>
              <w:jc w:val="both"/>
              <w:rPr>
                <w:sz w:val="20"/>
                <w:szCs w:val="20"/>
              </w:rPr>
            </w:pPr>
            <w:bookmarkStart w:id="0" w:name="_GoBack"/>
            <w:bookmarkEnd w:id="0"/>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w:t>
            </w:r>
            <w:r>
              <w:rPr>
                <w:sz w:val="20"/>
                <w:szCs w:val="20"/>
                <w:highlight w:val="yellow"/>
              </w:rPr>
              <w:t>s</w:t>
            </w:r>
            <w:r w:rsidRPr="00674E3D">
              <w:rPr>
                <w:sz w:val="20"/>
                <w:szCs w:val="20"/>
                <w:highlight w:val="yellow"/>
              </w:rPr>
              <w:t xml:space="preserve"> texto</w:t>
            </w:r>
            <w:r>
              <w:rPr>
                <w:sz w:val="20"/>
                <w:szCs w:val="20"/>
                <w:highlight w:val="yellow"/>
              </w:rPr>
              <w:t>s</w:t>
            </w:r>
            <w:r w:rsidRPr="00674E3D">
              <w:rPr>
                <w:sz w:val="20"/>
                <w:szCs w:val="20"/>
                <w:highlight w:val="yellow"/>
              </w:rPr>
              <w:t xml:space="preserve">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1</w:t>
            </w:r>
            <w:r w:rsidR="00AE486E">
              <w:rPr>
                <w:b/>
                <w:bCs/>
                <w:sz w:val="20"/>
                <w:szCs w:val="20"/>
              </w:rPr>
              <w:t>2</w:t>
            </w:r>
          </w:p>
          <w:p w:rsidR="00B1422E" w:rsidRPr="006B1950" w:rsidRDefault="00A52E40" w:rsidP="00E91ED5">
            <w:pPr>
              <w:rPr>
                <w:sz w:val="20"/>
                <w:szCs w:val="20"/>
              </w:rPr>
            </w:pPr>
            <w:r>
              <w:rPr>
                <w:sz w:val="20"/>
                <w:szCs w:val="20"/>
              </w:rPr>
              <w:t>22/07</w:t>
            </w:r>
          </w:p>
        </w:tc>
        <w:tc>
          <w:tcPr>
            <w:tcW w:w="5811" w:type="dxa"/>
          </w:tcPr>
          <w:p w:rsidR="00B1422E" w:rsidRPr="006B1950" w:rsidRDefault="00B1422E" w:rsidP="00E91ED5">
            <w:pPr>
              <w:rPr>
                <w:sz w:val="20"/>
                <w:szCs w:val="20"/>
              </w:rPr>
            </w:pPr>
            <w:r w:rsidRPr="006B1950">
              <w:rPr>
                <w:sz w:val="20"/>
                <w:szCs w:val="20"/>
              </w:rPr>
              <w:t xml:space="preserve">AQUINO, J. G. A violência escolar e a crise da autoridade docente. </w:t>
            </w:r>
            <w:r w:rsidRPr="006B1950">
              <w:rPr>
                <w:b/>
                <w:sz w:val="20"/>
                <w:szCs w:val="20"/>
              </w:rPr>
              <w:t>Cadernos Cedes</w:t>
            </w:r>
            <w:r w:rsidRPr="006B1950">
              <w:rPr>
                <w:sz w:val="20"/>
                <w:szCs w:val="20"/>
              </w:rPr>
              <w:t>, Campinas, ano XIX, n. 47, p. 7-19, dez/1998.</w:t>
            </w:r>
          </w:p>
          <w:p w:rsidR="00B1422E" w:rsidRDefault="00B1422E" w:rsidP="00E91ED5">
            <w:pPr>
              <w:rPr>
                <w:sz w:val="20"/>
                <w:szCs w:val="20"/>
              </w:rPr>
            </w:pPr>
          </w:p>
          <w:p w:rsidR="00767B99" w:rsidRPr="006B1950" w:rsidRDefault="00767B99" w:rsidP="00E91ED5">
            <w:pPr>
              <w:rPr>
                <w:sz w:val="20"/>
                <w:szCs w:val="20"/>
              </w:rPr>
            </w:pPr>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 texto e apresentação de questões orientadoras da leitura</w:t>
            </w:r>
            <w:r>
              <w:rPr>
                <w:sz w:val="20"/>
                <w:szCs w:val="20"/>
              </w:rPr>
              <w:t xml:space="preserve"> </w:t>
            </w:r>
          </w:p>
          <w:p w:rsidR="00B1422E" w:rsidRPr="006B1950" w:rsidRDefault="00B1422E" w:rsidP="00E91ED5">
            <w:pPr>
              <w:rPr>
                <w:sz w:val="20"/>
                <w:szCs w:val="20"/>
              </w:rPr>
            </w:pPr>
          </w:p>
        </w:tc>
      </w:tr>
      <w:tr w:rsidR="00B1422E" w:rsidRPr="006B1950" w:rsidTr="00E91ED5">
        <w:tc>
          <w:tcPr>
            <w:tcW w:w="988" w:type="dxa"/>
          </w:tcPr>
          <w:p w:rsidR="00B1422E" w:rsidRPr="006B1950" w:rsidRDefault="00B1422E" w:rsidP="00E91ED5">
            <w:pPr>
              <w:rPr>
                <w:b/>
                <w:bCs/>
                <w:sz w:val="20"/>
                <w:szCs w:val="20"/>
              </w:rPr>
            </w:pPr>
            <w:r w:rsidRPr="006B1950">
              <w:rPr>
                <w:b/>
                <w:bCs/>
                <w:sz w:val="20"/>
                <w:szCs w:val="20"/>
              </w:rPr>
              <w:t>Aula 1</w:t>
            </w:r>
            <w:r w:rsidR="00767B99">
              <w:rPr>
                <w:b/>
                <w:bCs/>
                <w:sz w:val="20"/>
                <w:szCs w:val="20"/>
              </w:rPr>
              <w:t>3</w:t>
            </w:r>
          </w:p>
          <w:p w:rsidR="00B1422E" w:rsidRPr="006B1950" w:rsidRDefault="00A52E40" w:rsidP="00E91ED5">
            <w:pPr>
              <w:rPr>
                <w:sz w:val="20"/>
                <w:szCs w:val="20"/>
              </w:rPr>
            </w:pPr>
            <w:r>
              <w:rPr>
                <w:sz w:val="20"/>
                <w:szCs w:val="20"/>
              </w:rPr>
              <w:t>29/07</w:t>
            </w:r>
          </w:p>
        </w:tc>
        <w:tc>
          <w:tcPr>
            <w:tcW w:w="5811" w:type="dxa"/>
          </w:tcPr>
          <w:p w:rsidR="00B1422E" w:rsidRPr="006B1950" w:rsidRDefault="00B1422E" w:rsidP="00E91ED5">
            <w:pPr>
              <w:rPr>
                <w:sz w:val="20"/>
                <w:szCs w:val="20"/>
              </w:rPr>
            </w:pPr>
            <w:r w:rsidRPr="006B1950">
              <w:rPr>
                <w:sz w:val="20"/>
                <w:szCs w:val="20"/>
              </w:rPr>
              <w:t xml:space="preserve">PERRENOUD, P. “Não mexa na minha avaliação! Uma abordagem sistemática da mudança”. ______ </w:t>
            </w:r>
            <w:r w:rsidRPr="006B1950">
              <w:rPr>
                <w:b/>
                <w:bCs/>
                <w:sz w:val="20"/>
                <w:szCs w:val="20"/>
              </w:rPr>
              <w:t>Avaliação</w:t>
            </w:r>
            <w:r w:rsidRPr="006B1950">
              <w:rPr>
                <w:bCs/>
                <w:sz w:val="20"/>
                <w:szCs w:val="20"/>
              </w:rPr>
              <w:t>: da excelência à regulação das aprendizagens – entre duas lógicas</w:t>
            </w:r>
            <w:r w:rsidRPr="006B1950">
              <w:rPr>
                <w:sz w:val="20"/>
                <w:szCs w:val="20"/>
              </w:rPr>
              <w:t>. Porto Alegre: Artmed, 1999, (p. 145-159).</w:t>
            </w:r>
          </w:p>
          <w:p w:rsidR="00B1422E" w:rsidRDefault="00B1422E" w:rsidP="00E91ED5">
            <w:pPr>
              <w:rPr>
                <w:sz w:val="20"/>
                <w:szCs w:val="20"/>
              </w:rPr>
            </w:pPr>
          </w:p>
          <w:p w:rsidR="00A52E40" w:rsidRPr="006B1950" w:rsidRDefault="00A52E40" w:rsidP="00E91ED5">
            <w:pPr>
              <w:rPr>
                <w:sz w:val="20"/>
                <w:szCs w:val="20"/>
              </w:rPr>
            </w:pPr>
            <w:r>
              <w:rPr>
                <w:sz w:val="20"/>
                <w:szCs w:val="20"/>
              </w:rPr>
              <w:t>Síntese Unidade 3</w:t>
            </w:r>
          </w:p>
        </w:tc>
        <w:tc>
          <w:tcPr>
            <w:tcW w:w="2552" w:type="dxa"/>
          </w:tcPr>
          <w:p w:rsidR="00B1422E" w:rsidRPr="0060694B" w:rsidRDefault="00B1422E" w:rsidP="00E91ED5">
            <w:pPr>
              <w:rPr>
                <w:sz w:val="20"/>
                <w:szCs w:val="20"/>
              </w:rPr>
            </w:pPr>
            <w:r w:rsidRPr="00674E3D">
              <w:rPr>
                <w:sz w:val="20"/>
                <w:szCs w:val="20"/>
                <w:highlight w:val="yellow"/>
              </w:rPr>
              <w:t>Postagem da professora</w:t>
            </w:r>
            <w:r>
              <w:rPr>
                <w:sz w:val="20"/>
                <w:szCs w:val="20"/>
                <w:highlight w:val="yellow"/>
              </w:rPr>
              <w:t xml:space="preserve"> no e-disciplinas</w:t>
            </w:r>
            <w:r w:rsidRPr="00674E3D">
              <w:rPr>
                <w:sz w:val="20"/>
                <w:szCs w:val="20"/>
                <w:highlight w:val="yellow"/>
              </w:rPr>
              <w:t>: exposição de pontos relevantes do texto e apresentação de questões orientadoras da leitura</w:t>
            </w:r>
            <w:r>
              <w:rPr>
                <w:sz w:val="20"/>
                <w:szCs w:val="20"/>
              </w:rPr>
              <w:t xml:space="preserve"> </w:t>
            </w:r>
          </w:p>
          <w:p w:rsidR="00B1422E" w:rsidRDefault="00B1422E" w:rsidP="00E91ED5">
            <w:pPr>
              <w:rPr>
                <w:sz w:val="20"/>
                <w:szCs w:val="20"/>
              </w:rPr>
            </w:pPr>
          </w:p>
          <w:p w:rsidR="00A52E40" w:rsidRDefault="00A52E40" w:rsidP="00A52E40">
            <w:pPr>
              <w:rPr>
                <w:sz w:val="20"/>
                <w:szCs w:val="20"/>
              </w:rPr>
            </w:pPr>
            <w:r>
              <w:rPr>
                <w:sz w:val="20"/>
                <w:szCs w:val="20"/>
                <w:highlight w:val="yellow"/>
              </w:rPr>
              <w:t>Encontro virtual</w:t>
            </w:r>
            <w:r w:rsidRPr="00674E3D">
              <w:rPr>
                <w:sz w:val="20"/>
                <w:szCs w:val="20"/>
                <w:highlight w:val="yellow"/>
              </w:rPr>
              <w:t xml:space="preserve">: destaques da Unidade </w:t>
            </w:r>
            <w:r>
              <w:rPr>
                <w:sz w:val="20"/>
                <w:szCs w:val="20"/>
                <w:highlight w:val="yellow"/>
              </w:rPr>
              <w:t>3</w:t>
            </w:r>
            <w:r w:rsidRPr="00674E3D">
              <w:rPr>
                <w:sz w:val="20"/>
                <w:szCs w:val="20"/>
                <w:highlight w:val="yellow"/>
              </w:rPr>
              <w:t xml:space="preserve"> e debate/discuss</w:t>
            </w:r>
            <w:r w:rsidRPr="00CA0ACA">
              <w:rPr>
                <w:sz w:val="20"/>
                <w:szCs w:val="20"/>
                <w:highlight w:val="yellow"/>
              </w:rPr>
              <w:t xml:space="preserve">ão </w:t>
            </w:r>
          </w:p>
          <w:p w:rsidR="00A52E40" w:rsidRDefault="00A52E40" w:rsidP="00E91ED5">
            <w:pPr>
              <w:rPr>
                <w:sz w:val="20"/>
                <w:szCs w:val="20"/>
              </w:rPr>
            </w:pPr>
          </w:p>
          <w:p w:rsidR="00A52E40" w:rsidRPr="006B1950" w:rsidRDefault="00A52E40" w:rsidP="00E91ED5">
            <w:pPr>
              <w:rPr>
                <w:sz w:val="20"/>
                <w:szCs w:val="20"/>
              </w:rPr>
            </w:pPr>
          </w:p>
        </w:tc>
      </w:tr>
    </w:tbl>
    <w:p w:rsidR="00B1422E" w:rsidRPr="00831BDE" w:rsidRDefault="00B1422E" w:rsidP="00B1422E"/>
    <w:p w:rsidR="00B1422E" w:rsidRDefault="00B1422E" w:rsidP="00B1422E"/>
    <w:p w:rsidR="00B1422E" w:rsidRDefault="00B1422E" w:rsidP="00B1422E"/>
    <w:p w:rsidR="00B1422E" w:rsidRDefault="00B1422E"/>
    <w:sectPr w:rsidR="00B1422E" w:rsidSect="003F314C">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4CC"/>
    <w:multiLevelType w:val="hybridMultilevel"/>
    <w:tmpl w:val="520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C5E19"/>
    <w:multiLevelType w:val="hybridMultilevel"/>
    <w:tmpl w:val="600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93974"/>
    <w:multiLevelType w:val="hybridMultilevel"/>
    <w:tmpl w:val="AD8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A49B0"/>
    <w:multiLevelType w:val="hybridMultilevel"/>
    <w:tmpl w:val="784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53EDF"/>
    <w:multiLevelType w:val="hybridMultilevel"/>
    <w:tmpl w:val="8298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E648B"/>
    <w:multiLevelType w:val="hybridMultilevel"/>
    <w:tmpl w:val="D3A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83F8A"/>
    <w:multiLevelType w:val="hybridMultilevel"/>
    <w:tmpl w:val="C748B4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2E"/>
    <w:rsid w:val="001D5644"/>
    <w:rsid w:val="002560FD"/>
    <w:rsid w:val="00295793"/>
    <w:rsid w:val="006A75D4"/>
    <w:rsid w:val="00767B99"/>
    <w:rsid w:val="009F3DAA"/>
    <w:rsid w:val="00A52E40"/>
    <w:rsid w:val="00AD1246"/>
    <w:rsid w:val="00AE486E"/>
    <w:rsid w:val="00B1422E"/>
    <w:rsid w:val="00B3249D"/>
    <w:rsid w:val="00EE6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9C96E85"/>
  <w15:chartTrackingRefBased/>
  <w15:docId w15:val="{A05CA5EE-C63F-8940-95BF-74D1E534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22E"/>
    <w:pPr>
      <w:jc w:val="both"/>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422E"/>
    <w:p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B142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1422E"/>
    <w:rPr>
      <w:color w:val="0563C1" w:themeColor="hyperlink"/>
      <w:u w:val="single"/>
    </w:rPr>
  </w:style>
  <w:style w:type="character" w:styleId="MenoPendente">
    <w:name w:val="Unresolved Mention"/>
    <w:basedOn w:val="Fontepargpadro"/>
    <w:uiPriority w:val="99"/>
    <w:semiHidden/>
    <w:unhideWhenUsed/>
    <w:rsid w:val="00A5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WpsPiXuTI" TargetMode="External"/><Relationship Id="rId5" Type="http://schemas.openxmlformats.org/officeDocument/2006/relationships/hyperlink" Target="mailto:claudiavalentina@usp.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1125</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Cláudia Valentina Assumpção Galian</dc:creator>
  <cp:keywords/>
  <dc:description/>
  <cp:lastModifiedBy>Cláudia Valentina Assumpção Galian</cp:lastModifiedBy>
  <cp:revision>6</cp:revision>
  <dcterms:created xsi:type="dcterms:W3CDTF">2020-05-25T13:59:00Z</dcterms:created>
  <dcterms:modified xsi:type="dcterms:W3CDTF">2020-05-27T19:34:00Z</dcterms:modified>
</cp:coreProperties>
</file>