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1B343F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6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FA3325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1B343F" w:rsidRDefault="001B343F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Explique a afirmaçã</w:t>
      </w:r>
      <w:r w:rsidRPr="001B343F">
        <w:rPr>
          <w:rFonts w:ascii="Times New Roman" w:hAnsi="Times New Roman" w:cs="Times New Roman"/>
          <w:sz w:val="28"/>
          <w:szCs w:val="28"/>
        </w:rPr>
        <w:t xml:space="preserve">o? “O </w:t>
      </w:r>
      <w:r w:rsidRPr="001B343F">
        <w:rPr>
          <w:rFonts w:ascii="Times New Roman" w:hAnsi="Times New Roman" w:cs="Times New Roman"/>
          <w:sz w:val="28"/>
          <w:szCs w:val="28"/>
        </w:rPr>
        <w:t>Estruturalismo é um método</w:t>
      </w:r>
      <w:r w:rsidRPr="001B343F">
        <w:rPr>
          <w:rFonts w:ascii="Times New Roman" w:hAnsi="Times New Roman" w:cs="Times New Roman"/>
          <w:sz w:val="28"/>
          <w:szCs w:val="28"/>
        </w:rPr>
        <w:t xml:space="preserve"> </w:t>
      </w:r>
      <w:r w:rsidRPr="001B343F">
        <w:rPr>
          <w:rFonts w:ascii="Times New Roman" w:hAnsi="Times New Roman" w:cs="Times New Roman"/>
          <w:sz w:val="28"/>
          <w:szCs w:val="28"/>
        </w:rPr>
        <w:t>analítico e comparativo</w:t>
      </w:r>
      <w:r>
        <w:rPr>
          <w:rFonts w:ascii="Times New Roman" w:hAnsi="Times New Roman" w:cs="Times New Roman"/>
          <w:sz w:val="28"/>
          <w:szCs w:val="28"/>
        </w:rPr>
        <w:t xml:space="preserve"> e não uma Teoria de Administração”.</w:t>
      </w:r>
    </w:p>
    <w:p w:rsidR="000C0833" w:rsidRPr="00FA3325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EF75D4" w:rsidRDefault="00EF75D4" w:rsidP="008848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D4">
        <w:rPr>
          <w:rFonts w:ascii="Times New Roman" w:hAnsi="Times New Roman" w:cs="Times New Roman"/>
          <w:sz w:val="28"/>
          <w:szCs w:val="28"/>
        </w:rPr>
        <w:t xml:space="preserve">Por que </w:t>
      </w:r>
      <w:r w:rsidRPr="00EF75D4">
        <w:rPr>
          <w:rFonts w:ascii="Times New Roman" w:hAnsi="Times New Roman" w:cs="Times New Roman"/>
          <w:sz w:val="28"/>
          <w:szCs w:val="28"/>
        </w:rPr>
        <w:t xml:space="preserve">os </w:t>
      </w:r>
      <w:r w:rsidRPr="00EF75D4">
        <w:rPr>
          <w:rFonts w:ascii="Times New Roman" w:hAnsi="Times New Roman" w:cs="Times New Roman"/>
          <w:sz w:val="28"/>
          <w:szCs w:val="28"/>
        </w:rPr>
        <w:t xml:space="preserve">autores </w:t>
      </w:r>
      <w:r w:rsidRPr="00EF75D4">
        <w:rPr>
          <w:rFonts w:ascii="Times New Roman" w:hAnsi="Times New Roman" w:cs="Times New Roman"/>
          <w:sz w:val="28"/>
          <w:szCs w:val="28"/>
        </w:rPr>
        <w:t xml:space="preserve">estruturalistas </w:t>
      </w:r>
      <w:r w:rsidRPr="00EF75D4">
        <w:rPr>
          <w:rFonts w:ascii="Times New Roman" w:hAnsi="Times New Roman" w:cs="Times New Roman"/>
          <w:sz w:val="28"/>
          <w:szCs w:val="28"/>
        </w:rPr>
        <w:t>gostam de dizer que sua a</w:t>
      </w:r>
      <w:r w:rsidRPr="00EF75D4">
        <w:rPr>
          <w:rFonts w:ascii="Times New Roman" w:hAnsi="Times New Roman" w:cs="Times New Roman"/>
          <w:sz w:val="28"/>
          <w:szCs w:val="28"/>
        </w:rPr>
        <w:t xml:space="preserve">nálise organizacional </w:t>
      </w:r>
      <w:r>
        <w:rPr>
          <w:rFonts w:ascii="Times New Roman" w:hAnsi="Times New Roman" w:cs="Times New Roman"/>
          <w:sz w:val="28"/>
          <w:szCs w:val="28"/>
        </w:rPr>
        <w:t xml:space="preserve">é </w:t>
      </w:r>
      <w:r w:rsidRPr="00EF75D4">
        <w:rPr>
          <w:rFonts w:ascii="Times New Roman" w:hAnsi="Times New Roman" w:cs="Times New Roman"/>
          <w:sz w:val="28"/>
          <w:szCs w:val="28"/>
        </w:rPr>
        <w:t>mais ampla do que</w:t>
      </w:r>
      <w:r w:rsidRPr="00EF75D4">
        <w:rPr>
          <w:rFonts w:ascii="Times New Roman" w:hAnsi="Times New Roman" w:cs="Times New Roman"/>
          <w:sz w:val="28"/>
          <w:szCs w:val="28"/>
        </w:rPr>
        <w:t xml:space="preserve"> </w:t>
      </w:r>
      <w:r w:rsidRPr="00EF75D4">
        <w:rPr>
          <w:rFonts w:ascii="Times New Roman" w:hAnsi="Times New Roman" w:cs="Times New Roman"/>
          <w:sz w:val="28"/>
          <w:szCs w:val="28"/>
        </w:rPr>
        <w:t xml:space="preserve">a de qualquer outra teoria </w:t>
      </w:r>
      <w:r>
        <w:rPr>
          <w:rFonts w:ascii="Times New Roman" w:hAnsi="Times New Roman" w:cs="Times New Roman"/>
          <w:sz w:val="28"/>
          <w:szCs w:val="28"/>
        </w:rPr>
        <w:t xml:space="preserve">administrativa </w:t>
      </w:r>
      <w:r w:rsidRPr="00EF75D4">
        <w:rPr>
          <w:rFonts w:ascii="Times New Roman" w:hAnsi="Times New Roman" w:cs="Times New Roman"/>
          <w:sz w:val="28"/>
          <w:szCs w:val="28"/>
        </w:rPr>
        <w:t>anterior</w:t>
      </w:r>
      <w:r w:rsidR="000C0833" w:rsidRPr="00EF75D4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2E4500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a ideia central da Teoria Geral dos Sistemas?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25" w:rsidRPr="00FA3325" w:rsidRDefault="00FA3325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Default="002E4500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a ideia central da “</w:t>
      </w:r>
      <w:r w:rsidR="008848EF">
        <w:rPr>
          <w:rFonts w:ascii="Times New Roman" w:hAnsi="Times New Roman" w:cs="Times New Roman"/>
          <w:sz w:val="28"/>
          <w:szCs w:val="28"/>
        </w:rPr>
        <w:t xml:space="preserve">Teoria ou </w:t>
      </w:r>
      <w:r>
        <w:rPr>
          <w:rFonts w:ascii="Times New Roman" w:hAnsi="Times New Roman" w:cs="Times New Roman"/>
          <w:sz w:val="28"/>
          <w:szCs w:val="28"/>
        </w:rPr>
        <w:t>Abordagem dos Sistemas” como parte da TGS?</w:t>
      </w:r>
    </w:p>
    <w:p w:rsidR="00D37D53" w:rsidRPr="00D37D53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37D53" w:rsidRPr="002E4500" w:rsidRDefault="008848EF" w:rsidP="008848E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Harold </w:t>
      </w:r>
      <w:proofErr w:type="spellStart"/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Koontz</w:t>
      </w:r>
      <w:proofErr w:type="spellEnd"/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reconhec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>e de que a “Teoria dos S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istemas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 xml:space="preserve"> não é uma abordagem particular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à Administração (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>ou uma Teoria de Administração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efin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 xml:space="preserve">e a abordagem dos sistemas 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como uma tendência para a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>"convergência de teoria</w:t>
      </w:r>
      <w:r w:rsidR="002E4500">
        <w:rPr>
          <w:rFonts w:ascii="Times New Roman" w:eastAsia="Times New Roman" w:hAnsi="Times New Roman" w:cs="Times New Roman"/>
          <w:sz w:val="28"/>
          <w:szCs w:val="28"/>
        </w:rPr>
        <w:t>s". O que isso quer dizer?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6A0" w:rsidRPr="00FA3325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4946A0" w:rsidP="004946A0">
      <w:pP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FA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1B343F"/>
    <w:rsid w:val="002E4500"/>
    <w:rsid w:val="003C4D1E"/>
    <w:rsid w:val="004946A0"/>
    <w:rsid w:val="00771FB8"/>
    <w:rsid w:val="00796C87"/>
    <w:rsid w:val="007E10F8"/>
    <w:rsid w:val="00816463"/>
    <w:rsid w:val="00823A8F"/>
    <w:rsid w:val="008848EF"/>
    <w:rsid w:val="00891B21"/>
    <w:rsid w:val="0091152C"/>
    <w:rsid w:val="009F56D6"/>
    <w:rsid w:val="00C54150"/>
    <w:rsid w:val="00CE552A"/>
    <w:rsid w:val="00D37D53"/>
    <w:rsid w:val="00EF75D4"/>
    <w:rsid w:val="00FA332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8B55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4</cp:revision>
  <dcterms:created xsi:type="dcterms:W3CDTF">2020-05-02T17:23:00Z</dcterms:created>
  <dcterms:modified xsi:type="dcterms:W3CDTF">2020-05-02T19:17:00Z</dcterms:modified>
</cp:coreProperties>
</file>