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678" w14:textId="77777777" w:rsidR="00CF3735" w:rsidRPr="00970B86" w:rsidRDefault="00CF3735" w:rsidP="00970B86">
      <w:pPr>
        <w:pStyle w:val="PargrafodaLista"/>
        <w:spacing w:before="120" w:line="276" w:lineRule="auto"/>
        <w:ind w:left="0"/>
        <w:jc w:val="both"/>
        <w:rPr>
          <w:rFonts w:asciiTheme="majorHAnsi" w:hAnsiTheme="majorHAnsi"/>
          <w:bCs/>
        </w:rPr>
      </w:pPr>
      <w:r w:rsidRPr="00970B86">
        <w:rPr>
          <w:rFonts w:asciiTheme="majorHAnsi" w:hAnsiTheme="majorHAnsi"/>
          <w:b/>
        </w:rPr>
        <w:t xml:space="preserve">A tributação sobre o consumo na reforma tributária. O IVA na experiência internacional e nas propostas em debate. Tentativas de recriar a CPMF ou espécies de Financial </w:t>
      </w:r>
      <w:proofErr w:type="spellStart"/>
      <w:r w:rsidRPr="00970B86">
        <w:rPr>
          <w:rFonts w:asciiTheme="majorHAnsi" w:hAnsiTheme="majorHAnsi"/>
          <w:b/>
        </w:rPr>
        <w:t>Transaction</w:t>
      </w:r>
      <w:proofErr w:type="spellEnd"/>
      <w:r w:rsidRPr="00970B86">
        <w:rPr>
          <w:rFonts w:asciiTheme="majorHAnsi" w:hAnsiTheme="majorHAnsi"/>
          <w:b/>
        </w:rPr>
        <w:t xml:space="preserve"> Taxes (</w:t>
      </w:r>
      <w:proofErr w:type="spellStart"/>
      <w:r w:rsidRPr="00970B86">
        <w:rPr>
          <w:rFonts w:asciiTheme="majorHAnsi" w:hAnsiTheme="majorHAnsi"/>
          <w:b/>
        </w:rPr>
        <w:t>FTT</w:t>
      </w:r>
      <w:proofErr w:type="spellEnd"/>
      <w:r w:rsidRPr="00970B86">
        <w:rPr>
          <w:rFonts w:asciiTheme="majorHAnsi" w:hAnsiTheme="majorHAnsi"/>
          <w:b/>
        </w:rPr>
        <w:t xml:space="preserve">) - </w:t>
      </w:r>
      <w:r w:rsidRPr="00970B86">
        <w:rPr>
          <w:rFonts w:asciiTheme="majorHAnsi" w:hAnsiTheme="majorHAnsi"/>
        </w:rPr>
        <w:t xml:space="preserve">Data: </w:t>
      </w:r>
      <w:r w:rsidRPr="00970B86">
        <w:rPr>
          <w:rFonts w:asciiTheme="majorHAnsi" w:hAnsiTheme="majorHAnsi"/>
          <w:bCs/>
        </w:rPr>
        <w:t>30.03.2020</w:t>
      </w:r>
    </w:p>
    <w:p w14:paraId="5470847B" w14:textId="77777777" w:rsidR="00CF3735" w:rsidRPr="00970B86" w:rsidRDefault="00CF3735" w:rsidP="00970B86">
      <w:pPr>
        <w:spacing w:line="276" w:lineRule="auto"/>
        <w:jc w:val="both"/>
        <w:rPr>
          <w:rFonts w:asciiTheme="majorHAnsi" w:hAnsiTheme="majorHAnsi"/>
        </w:rPr>
      </w:pPr>
    </w:p>
    <w:p w14:paraId="7B97492F" w14:textId="77777777" w:rsidR="00CF3735" w:rsidRPr="00970B86" w:rsidRDefault="00CF3735" w:rsidP="00970B86">
      <w:pPr>
        <w:tabs>
          <w:tab w:val="left" w:pos="940"/>
        </w:tabs>
        <w:spacing w:line="276" w:lineRule="auto"/>
        <w:jc w:val="both"/>
        <w:rPr>
          <w:rFonts w:asciiTheme="majorHAnsi" w:hAnsiTheme="majorHAnsi"/>
          <w:b/>
          <w:lang w:val="en-US"/>
        </w:rPr>
      </w:pPr>
      <w:proofErr w:type="spellStart"/>
      <w:r w:rsidRPr="00970B86">
        <w:rPr>
          <w:rFonts w:asciiTheme="majorHAnsi" w:hAnsiTheme="majorHAnsi"/>
          <w:b/>
          <w:lang w:val="en-US"/>
        </w:rPr>
        <w:t>Leituras</w:t>
      </w:r>
      <w:proofErr w:type="spellEnd"/>
      <w:r w:rsidRPr="00970B86">
        <w:rPr>
          <w:rFonts w:asciiTheme="majorHAnsi" w:hAnsiTheme="majorHAnsi"/>
          <w:b/>
          <w:lang w:val="en-US"/>
        </w:rPr>
        <w:t xml:space="preserve"> </w:t>
      </w:r>
      <w:proofErr w:type="spellStart"/>
      <w:r w:rsidRPr="00970B86">
        <w:rPr>
          <w:rFonts w:asciiTheme="majorHAnsi" w:hAnsiTheme="majorHAnsi"/>
          <w:b/>
          <w:lang w:val="en-US"/>
        </w:rPr>
        <w:t>obrigatórias</w:t>
      </w:r>
      <w:proofErr w:type="spellEnd"/>
    </w:p>
    <w:p w14:paraId="75DF7C7E" w14:textId="77777777" w:rsidR="00CF3735" w:rsidRPr="00970B86" w:rsidRDefault="00970B86" w:rsidP="00970B86">
      <w:pPr>
        <w:tabs>
          <w:tab w:val="left" w:pos="940"/>
        </w:tabs>
        <w:spacing w:line="276" w:lineRule="auto"/>
        <w:jc w:val="both"/>
        <w:rPr>
          <w:rFonts w:asciiTheme="majorHAnsi" w:hAnsiTheme="majorHAnsi"/>
          <w:lang w:val="en-US"/>
        </w:rPr>
      </w:pPr>
      <w:r w:rsidRPr="00970B86">
        <w:rPr>
          <w:rFonts w:asciiTheme="majorHAnsi" w:hAnsiTheme="majorHAnsi"/>
          <w:lang w:val="en-US"/>
        </w:rPr>
        <w:t>CHARLET</w:t>
      </w:r>
      <w:r w:rsidR="00CF3735" w:rsidRPr="00970B86">
        <w:rPr>
          <w:rFonts w:asciiTheme="majorHAnsi" w:hAnsiTheme="majorHAnsi"/>
          <w:lang w:val="en-US"/>
        </w:rPr>
        <w:t xml:space="preserve">, Alain, </w:t>
      </w:r>
      <w:r w:rsidRPr="00970B86">
        <w:rPr>
          <w:rFonts w:asciiTheme="majorHAnsi" w:hAnsiTheme="majorHAnsi"/>
          <w:lang w:val="en-US"/>
        </w:rPr>
        <w:t xml:space="preserve">OWENS </w:t>
      </w:r>
      <w:r w:rsidR="00CF3735" w:rsidRPr="00970B86">
        <w:rPr>
          <w:rFonts w:asciiTheme="majorHAnsi" w:hAnsiTheme="majorHAnsi"/>
          <w:lang w:val="en-US"/>
        </w:rPr>
        <w:t>Jeffrey. “An International Perspective on VAT”. Tax Notes Int’l, September 20, 2010, p. 943</w:t>
      </w:r>
    </w:p>
    <w:p w14:paraId="19B7E7AF" w14:textId="77777777" w:rsidR="00CF3735" w:rsidRPr="00970B86" w:rsidRDefault="00970B86" w:rsidP="00970B86">
      <w:pPr>
        <w:spacing w:line="276" w:lineRule="auto"/>
        <w:jc w:val="both"/>
        <w:rPr>
          <w:rFonts w:asciiTheme="majorHAnsi" w:hAnsiTheme="majorHAnsi"/>
        </w:rPr>
      </w:pPr>
      <w:r w:rsidRPr="00970B86">
        <w:rPr>
          <w:rFonts w:asciiTheme="majorHAnsi" w:hAnsiTheme="majorHAnsi"/>
        </w:rPr>
        <w:t>DE LA FERIA</w:t>
      </w:r>
      <w:r>
        <w:rPr>
          <w:rFonts w:asciiTheme="majorHAnsi" w:hAnsiTheme="majorHAnsi"/>
        </w:rPr>
        <w:t xml:space="preserve">, Rita, </w:t>
      </w:r>
      <w:r w:rsidRPr="00970B86">
        <w:rPr>
          <w:rFonts w:asciiTheme="majorHAnsi" w:hAnsiTheme="majorHAnsi"/>
        </w:rPr>
        <w:t>WALPOLE</w:t>
      </w:r>
      <w:r>
        <w:rPr>
          <w:rFonts w:asciiTheme="majorHAnsi" w:hAnsiTheme="majorHAnsi"/>
        </w:rPr>
        <w:t>,</w:t>
      </w:r>
      <w:r w:rsidR="00CF3735" w:rsidRPr="00970B86">
        <w:rPr>
          <w:rFonts w:asciiTheme="majorHAnsi" w:hAnsiTheme="majorHAnsi"/>
        </w:rPr>
        <w:t xml:space="preserve"> Michael. "</w:t>
      </w:r>
      <w:proofErr w:type="spellStart"/>
      <w:r w:rsidR="00CF3735" w:rsidRPr="00970B86">
        <w:rPr>
          <w:rFonts w:asciiTheme="majorHAnsi" w:hAnsiTheme="majorHAnsi"/>
        </w:rPr>
        <w:t>Options</w:t>
      </w:r>
      <w:proofErr w:type="spellEnd"/>
      <w:r w:rsidR="00CF3735" w:rsidRPr="00970B86">
        <w:rPr>
          <w:rFonts w:asciiTheme="majorHAnsi" w:hAnsiTheme="majorHAnsi"/>
        </w:rPr>
        <w:t xml:space="preserve"> for </w:t>
      </w:r>
      <w:proofErr w:type="spellStart"/>
      <w:r w:rsidR="00CF3735" w:rsidRPr="00970B86">
        <w:rPr>
          <w:rFonts w:asciiTheme="majorHAnsi" w:hAnsiTheme="majorHAnsi"/>
        </w:rPr>
        <w:t>Taxing</w:t>
      </w:r>
      <w:proofErr w:type="spellEnd"/>
      <w:r w:rsidR="00CF3735" w:rsidRPr="00970B86">
        <w:rPr>
          <w:rFonts w:asciiTheme="majorHAnsi" w:hAnsiTheme="majorHAnsi"/>
        </w:rPr>
        <w:t xml:space="preserve"> Financial </w:t>
      </w:r>
      <w:proofErr w:type="spellStart"/>
      <w:r w:rsidR="00CF3735" w:rsidRPr="00970B86">
        <w:rPr>
          <w:rFonts w:asciiTheme="majorHAnsi" w:hAnsiTheme="majorHAnsi"/>
        </w:rPr>
        <w:t>Supplies</w:t>
      </w:r>
      <w:proofErr w:type="spellEnd"/>
      <w:r w:rsidR="00CF3735" w:rsidRPr="00970B86">
        <w:rPr>
          <w:rFonts w:asciiTheme="majorHAnsi" w:hAnsiTheme="majorHAnsi"/>
        </w:rPr>
        <w:t xml:space="preserve"> in </w:t>
      </w:r>
      <w:proofErr w:type="spellStart"/>
      <w:r w:rsidR="00CF3735" w:rsidRPr="00970B86">
        <w:rPr>
          <w:rFonts w:asciiTheme="majorHAnsi" w:hAnsiTheme="majorHAnsi"/>
        </w:rPr>
        <w:t>Value</w:t>
      </w:r>
      <w:proofErr w:type="spellEnd"/>
      <w:r w:rsidR="00CF3735" w:rsidRPr="00970B86">
        <w:rPr>
          <w:rFonts w:asciiTheme="majorHAnsi" w:hAnsiTheme="majorHAnsi"/>
        </w:rPr>
        <w:t xml:space="preserve"> </w:t>
      </w:r>
      <w:proofErr w:type="spellStart"/>
      <w:r w:rsidR="00CF3735" w:rsidRPr="00970B86">
        <w:rPr>
          <w:rFonts w:asciiTheme="majorHAnsi" w:hAnsiTheme="majorHAnsi"/>
        </w:rPr>
        <w:t>Added</w:t>
      </w:r>
      <w:proofErr w:type="spellEnd"/>
      <w:r w:rsidR="00CF3735" w:rsidRPr="00970B86">
        <w:rPr>
          <w:rFonts w:asciiTheme="majorHAnsi" w:hAnsiTheme="majorHAnsi"/>
        </w:rPr>
        <w:t xml:space="preserve"> </w:t>
      </w:r>
      <w:proofErr w:type="spellStart"/>
      <w:r w:rsidR="00CF3735" w:rsidRPr="00970B86">
        <w:rPr>
          <w:rFonts w:asciiTheme="majorHAnsi" w:hAnsiTheme="majorHAnsi"/>
        </w:rPr>
        <w:t>Tax</w:t>
      </w:r>
      <w:proofErr w:type="spellEnd"/>
      <w:r w:rsidR="00CF3735" w:rsidRPr="00970B86">
        <w:rPr>
          <w:rFonts w:asciiTheme="majorHAnsi" w:hAnsiTheme="majorHAnsi"/>
        </w:rPr>
        <w:t xml:space="preserve">: EU VAT and </w:t>
      </w:r>
      <w:proofErr w:type="spellStart"/>
      <w:r w:rsidR="00CF3735" w:rsidRPr="00970B86">
        <w:rPr>
          <w:rFonts w:asciiTheme="majorHAnsi" w:hAnsiTheme="majorHAnsi"/>
        </w:rPr>
        <w:t>Australian</w:t>
      </w:r>
      <w:proofErr w:type="spellEnd"/>
      <w:r w:rsidR="00CF3735" w:rsidRPr="00970B86">
        <w:rPr>
          <w:rFonts w:asciiTheme="majorHAnsi" w:hAnsiTheme="majorHAnsi"/>
        </w:rPr>
        <w:t xml:space="preserve"> </w:t>
      </w:r>
      <w:proofErr w:type="spellStart"/>
      <w:r w:rsidR="00CF3735" w:rsidRPr="00970B86">
        <w:rPr>
          <w:rFonts w:asciiTheme="majorHAnsi" w:hAnsiTheme="majorHAnsi"/>
        </w:rPr>
        <w:t>GST</w:t>
      </w:r>
      <w:proofErr w:type="spellEnd"/>
      <w:r w:rsidR="00CF3735" w:rsidRPr="00970B86">
        <w:rPr>
          <w:rFonts w:asciiTheme="majorHAnsi" w:hAnsiTheme="majorHAnsi"/>
        </w:rPr>
        <w:t xml:space="preserve"> </w:t>
      </w:r>
      <w:proofErr w:type="spellStart"/>
      <w:r w:rsidR="00CF3735" w:rsidRPr="00970B86">
        <w:rPr>
          <w:rFonts w:asciiTheme="majorHAnsi" w:hAnsiTheme="majorHAnsi"/>
        </w:rPr>
        <w:t>Models</w:t>
      </w:r>
      <w:proofErr w:type="spellEnd"/>
      <w:r w:rsidR="00CF3735" w:rsidRPr="00970B86">
        <w:rPr>
          <w:rFonts w:asciiTheme="majorHAnsi" w:hAnsiTheme="majorHAnsi"/>
        </w:rPr>
        <w:t xml:space="preserve"> </w:t>
      </w:r>
      <w:proofErr w:type="spellStart"/>
      <w:r w:rsidR="00CF3735" w:rsidRPr="00970B86">
        <w:rPr>
          <w:rFonts w:asciiTheme="majorHAnsi" w:hAnsiTheme="majorHAnsi"/>
        </w:rPr>
        <w:t>Compared</w:t>
      </w:r>
      <w:proofErr w:type="spellEnd"/>
      <w:r w:rsidR="00CF3735" w:rsidRPr="00970B86">
        <w:rPr>
          <w:rFonts w:asciiTheme="majorHAnsi" w:hAnsiTheme="majorHAnsi"/>
        </w:rPr>
        <w:t xml:space="preserve">." </w:t>
      </w:r>
      <w:proofErr w:type="spellStart"/>
      <w:r w:rsidR="00CF3735" w:rsidRPr="00970B86">
        <w:rPr>
          <w:rFonts w:asciiTheme="majorHAnsi" w:hAnsiTheme="majorHAnsi"/>
        </w:rPr>
        <w:t>International</w:t>
      </w:r>
      <w:proofErr w:type="spellEnd"/>
      <w:r w:rsidR="00CF3735" w:rsidRPr="00970B86">
        <w:rPr>
          <w:rFonts w:asciiTheme="majorHAnsi" w:hAnsiTheme="majorHAnsi"/>
        </w:rPr>
        <w:t xml:space="preserve"> and </w:t>
      </w:r>
      <w:proofErr w:type="spellStart"/>
      <w:r w:rsidR="00CF3735" w:rsidRPr="00970B86">
        <w:rPr>
          <w:rFonts w:asciiTheme="majorHAnsi" w:hAnsiTheme="majorHAnsi"/>
        </w:rPr>
        <w:t>Comparative</w:t>
      </w:r>
      <w:proofErr w:type="spellEnd"/>
      <w:r w:rsidR="00CF3735" w:rsidRPr="00970B86">
        <w:rPr>
          <w:rFonts w:asciiTheme="majorHAnsi" w:hAnsiTheme="majorHAnsi"/>
        </w:rPr>
        <w:t xml:space="preserve"> Law </w:t>
      </w:r>
      <w:proofErr w:type="spellStart"/>
      <w:r w:rsidR="00CF3735" w:rsidRPr="00970B86">
        <w:rPr>
          <w:rFonts w:asciiTheme="majorHAnsi" w:hAnsiTheme="majorHAnsi"/>
        </w:rPr>
        <w:t>Quarterly</w:t>
      </w:r>
      <w:proofErr w:type="spellEnd"/>
      <w:r w:rsidR="00CF3735" w:rsidRPr="00970B86">
        <w:rPr>
          <w:rFonts w:asciiTheme="majorHAnsi" w:hAnsiTheme="majorHAnsi"/>
        </w:rPr>
        <w:t xml:space="preserve"> 58.4 (2009): 897-932. </w:t>
      </w:r>
    </w:p>
    <w:p w14:paraId="3F3FEC6E" w14:textId="77777777" w:rsidR="00CF3735" w:rsidRPr="00970B86" w:rsidRDefault="00CF3735" w:rsidP="00970B86">
      <w:pPr>
        <w:spacing w:line="276" w:lineRule="auto"/>
        <w:jc w:val="both"/>
        <w:rPr>
          <w:rFonts w:asciiTheme="majorHAnsi" w:hAnsiTheme="majorHAnsi"/>
        </w:rPr>
      </w:pPr>
    </w:p>
    <w:p w14:paraId="125E1939" w14:textId="77777777" w:rsidR="00CF3735" w:rsidRPr="00970B86" w:rsidRDefault="00CF3735" w:rsidP="00970B86">
      <w:pPr>
        <w:spacing w:line="276" w:lineRule="auto"/>
        <w:jc w:val="both"/>
        <w:rPr>
          <w:rFonts w:asciiTheme="majorHAnsi" w:hAnsiTheme="majorHAnsi"/>
          <w:b/>
        </w:rPr>
      </w:pPr>
      <w:r w:rsidRPr="00970B86">
        <w:rPr>
          <w:rFonts w:asciiTheme="majorHAnsi" w:hAnsiTheme="majorHAnsi"/>
          <w:b/>
        </w:rPr>
        <w:t>Leituras complementares</w:t>
      </w:r>
    </w:p>
    <w:p w14:paraId="3EFA4A57" w14:textId="77777777" w:rsidR="00CF3735" w:rsidRPr="00970B86" w:rsidRDefault="00970B86" w:rsidP="00970B86">
      <w:pPr>
        <w:spacing w:line="276" w:lineRule="auto"/>
        <w:jc w:val="both"/>
        <w:rPr>
          <w:rFonts w:asciiTheme="majorHAnsi" w:hAnsiTheme="majorHAnsi"/>
        </w:rPr>
      </w:pPr>
      <w:r w:rsidRPr="00970B86">
        <w:rPr>
          <w:rFonts w:asciiTheme="majorHAnsi" w:hAnsiTheme="majorHAnsi"/>
        </w:rPr>
        <w:t>ENGLISCH</w:t>
      </w:r>
      <w:r w:rsidR="00CF3735" w:rsidRPr="00970B86">
        <w:rPr>
          <w:rFonts w:asciiTheme="majorHAnsi" w:hAnsiTheme="majorHAnsi"/>
        </w:rPr>
        <w:t>, Joachim. "'</w:t>
      </w:r>
      <w:proofErr w:type="spellStart"/>
      <w:r w:rsidR="00CF3735" w:rsidRPr="00970B86">
        <w:rPr>
          <w:rFonts w:asciiTheme="majorHAnsi" w:hAnsiTheme="majorHAnsi"/>
        </w:rPr>
        <w:t>Hybrid</w:t>
      </w:r>
      <w:proofErr w:type="spellEnd"/>
      <w:r w:rsidR="00CF3735" w:rsidRPr="00970B86">
        <w:rPr>
          <w:rFonts w:asciiTheme="majorHAnsi" w:hAnsiTheme="majorHAnsi"/>
        </w:rPr>
        <w:t xml:space="preserve">' </w:t>
      </w:r>
      <w:proofErr w:type="spellStart"/>
      <w:r w:rsidR="00CF3735" w:rsidRPr="00970B86">
        <w:rPr>
          <w:rFonts w:asciiTheme="majorHAnsi" w:hAnsiTheme="majorHAnsi"/>
        </w:rPr>
        <w:t>Forms</w:t>
      </w:r>
      <w:proofErr w:type="spellEnd"/>
      <w:r w:rsidR="00CF3735" w:rsidRPr="00970B86">
        <w:rPr>
          <w:rFonts w:asciiTheme="majorHAnsi" w:hAnsiTheme="majorHAnsi"/>
        </w:rPr>
        <w:t xml:space="preserve"> </w:t>
      </w:r>
      <w:proofErr w:type="spellStart"/>
      <w:r w:rsidR="00CF3735" w:rsidRPr="00970B86">
        <w:rPr>
          <w:rFonts w:asciiTheme="majorHAnsi" w:hAnsiTheme="majorHAnsi"/>
        </w:rPr>
        <w:t>of</w:t>
      </w:r>
      <w:proofErr w:type="spellEnd"/>
      <w:r w:rsidR="00CF3735" w:rsidRPr="00970B86">
        <w:rPr>
          <w:rFonts w:asciiTheme="majorHAnsi" w:hAnsiTheme="majorHAnsi"/>
        </w:rPr>
        <w:t xml:space="preserve"> </w:t>
      </w:r>
      <w:proofErr w:type="spellStart"/>
      <w:r w:rsidR="00CF3735" w:rsidRPr="00970B86">
        <w:rPr>
          <w:rFonts w:asciiTheme="majorHAnsi" w:hAnsiTheme="majorHAnsi"/>
        </w:rPr>
        <w:t>Taxing</w:t>
      </w:r>
      <w:proofErr w:type="spellEnd"/>
      <w:r w:rsidR="00CF3735" w:rsidRPr="00970B86">
        <w:rPr>
          <w:rFonts w:asciiTheme="majorHAnsi" w:hAnsiTheme="majorHAnsi"/>
        </w:rPr>
        <w:t xml:space="preserve"> </w:t>
      </w:r>
      <w:proofErr w:type="spellStart"/>
      <w:r w:rsidR="00CF3735" w:rsidRPr="00970B86">
        <w:rPr>
          <w:rFonts w:asciiTheme="majorHAnsi" w:hAnsiTheme="majorHAnsi"/>
        </w:rPr>
        <w:t>Consumption</w:t>
      </w:r>
      <w:proofErr w:type="spellEnd"/>
      <w:r w:rsidR="00CF3735" w:rsidRPr="00970B86">
        <w:rPr>
          <w:rFonts w:asciiTheme="majorHAnsi" w:hAnsiTheme="majorHAnsi"/>
        </w:rPr>
        <w:t xml:space="preserve">: A </w:t>
      </w:r>
      <w:proofErr w:type="spellStart"/>
      <w:r w:rsidR="00CF3735" w:rsidRPr="00970B86">
        <w:rPr>
          <w:rFonts w:asciiTheme="majorHAnsi" w:hAnsiTheme="majorHAnsi"/>
        </w:rPr>
        <w:t>Viable</w:t>
      </w:r>
      <w:proofErr w:type="spellEnd"/>
      <w:r w:rsidR="00CF3735" w:rsidRPr="00970B86">
        <w:rPr>
          <w:rFonts w:asciiTheme="majorHAnsi" w:hAnsiTheme="majorHAnsi"/>
        </w:rPr>
        <w:t xml:space="preserve"> </w:t>
      </w:r>
      <w:proofErr w:type="spellStart"/>
      <w:r w:rsidR="00CF3735" w:rsidRPr="00970B86">
        <w:rPr>
          <w:rFonts w:asciiTheme="majorHAnsi" w:hAnsiTheme="majorHAnsi"/>
        </w:rPr>
        <w:t>Alternative</w:t>
      </w:r>
      <w:proofErr w:type="spellEnd"/>
      <w:r w:rsidR="00CF3735" w:rsidRPr="00970B86">
        <w:rPr>
          <w:rFonts w:asciiTheme="majorHAnsi" w:hAnsiTheme="majorHAnsi"/>
        </w:rPr>
        <w:t xml:space="preserve"> </w:t>
      </w:r>
      <w:proofErr w:type="spellStart"/>
      <w:r w:rsidR="00CF3735" w:rsidRPr="00970B86">
        <w:rPr>
          <w:rFonts w:asciiTheme="majorHAnsi" w:hAnsiTheme="majorHAnsi"/>
        </w:rPr>
        <w:t>to</w:t>
      </w:r>
      <w:proofErr w:type="spellEnd"/>
      <w:r w:rsidR="00CF3735" w:rsidRPr="00970B86">
        <w:rPr>
          <w:rFonts w:asciiTheme="majorHAnsi" w:hAnsiTheme="majorHAnsi"/>
        </w:rPr>
        <w:t xml:space="preserve"> EU VAT?" World </w:t>
      </w:r>
      <w:proofErr w:type="spellStart"/>
      <w:r w:rsidR="00CF3735" w:rsidRPr="00970B86">
        <w:rPr>
          <w:rFonts w:asciiTheme="majorHAnsi" w:hAnsiTheme="majorHAnsi"/>
        </w:rPr>
        <w:t>Journal</w:t>
      </w:r>
      <w:proofErr w:type="spellEnd"/>
      <w:r w:rsidR="00CF3735" w:rsidRPr="00970B86">
        <w:rPr>
          <w:rFonts w:asciiTheme="majorHAnsi" w:hAnsiTheme="majorHAnsi"/>
        </w:rPr>
        <w:t xml:space="preserve"> </w:t>
      </w:r>
      <w:proofErr w:type="spellStart"/>
      <w:r w:rsidR="00CF3735" w:rsidRPr="00970B86">
        <w:rPr>
          <w:rFonts w:asciiTheme="majorHAnsi" w:hAnsiTheme="majorHAnsi"/>
        </w:rPr>
        <w:t>of</w:t>
      </w:r>
      <w:proofErr w:type="spellEnd"/>
      <w:r w:rsidR="00CF3735" w:rsidRPr="00970B86">
        <w:rPr>
          <w:rFonts w:asciiTheme="majorHAnsi" w:hAnsiTheme="majorHAnsi"/>
        </w:rPr>
        <w:t xml:space="preserve"> VAT/</w:t>
      </w:r>
      <w:proofErr w:type="spellStart"/>
      <w:r w:rsidR="00CF3735" w:rsidRPr="00970B86">
        <w:rPr>
          <w:rFonts w:asciiTheme="majorHAnsi" w:hAnsiTheme="majorHAnsi"/>
        </w:rPr>
        <w:t>GST</w:t>
      </w:r>
      <w:proofErr w:type="spellEnd"/>
      <w:r w:rsidR="00CF3735" w:rsidRPr="00970B86">
        <w:rPr>
          <w:rFonts w:asciiTheme="majorHAnsi" w:hAnsiTheme="majorHAnsi"/>
        </w:rPr>
        <w:t xml:space="preserve"> Law 4.2 (2015): 119-31.</w:t>
      </w:r>
    </w:p>
    <w:p w14:paraId="2302D302" w14:textId="77777777" w:rsidR="00CF3735" w:rsidRPr="00970B86" w:rsidRDefault="00970B86" w:rsidP="00970B86">
      <w:pPr>
        <w:spacing w:line="276" w:lineRule="auto"/>
        <w:jc w:val="both"/>
        <w:rPr>
          <w:rFonts w:asciiTheme="majorHAnsi" w:eastAsia="Times New Roman" w:hAnsiTheme="majorHAnsi" w:cs="Times New Roman"/>
        </w:rPr>
      </w:pPr>
      <w:proofErr w:type="spellStart"/>
      <w:r w:rsidRPr="00970B86">
        <w:rPr>
          <w:rFonts w:asciiTheme="majorHAnsi" w:eastAsia="Times New Roman" w:hAnsiTheme="majorHAnsi" w:cs="Times New Roman"/>
          <w:color w:val="3A3A3A"/>
          <w:shd w:val="clear" w:color="auto" w:fill="FFFFFF"/>
        </w:rPr>
        <w:t>CHARLET</w:t>
      </w:r>
      <w:proofErr w:type="spellEnd"/>
      <w:r w:rsidR="00CF3735" w:rsidRPr="00970B86">
        <w:rPr>
          <w:rFonts w:asciiTheme="majorHAnsi" w:eastAsia="Times New Roman" w:hAnsiTheme="majorHAnsi" w:cs="Times New Roman"/>
          <w:color w:val="3A3A3A"/>
          <w:shd w:val="clear" w:color="auto" w:fill="FFFFFF"/>
        </w:rPr>
        <w:t xml:space="preserve">, Alain, </w:t>
      </w:r>
      <w:proofErr w:type="spellStart"/>
      <w:r w:rsidRPr="00970B86">
        <w:rPr>
          <w:rFonts w:asciiTheme="majorHAnsi" w:eastAsia="Times New Roman" w:hAnsiTheme="majorHAnsi" w:cs="Times New Roman"/>
          <w:color w:val="3A3A3A"/>
          <w:shd w:val="clear" w:color="auto" w:fill="FFFFFF"/>
        </w:rPr>
        <w:t>BUYDENS</w:t>
      </w:r>
      <w:proofErr w:type="spellEnd"/>
      <w:r>
        <w:rPr>
          <w:rFonts w:asciiTheme="majorHAnsi" w:eastAsia="Times New Roman" w:hAnsiTheme="majorHAnsi" w:cs="Times New Roman"/>
          <w:color w:val="3A3A3A"/>
          <w:shd w:val="clear" w:color="auto" w:fill="FFFFFF"/>
        </w:rPr>
        <w:t xml:space="preserve">, </w:t>
      </w:r>
      <w:proofErr w:type="spellStart"/>
      <w:r w:rsidR="00CF3735" w:rsidRPr="00970B86">
        <w:rPr>
          <w:rFonts w:asciiTheme="majorHAnsi" w:eastAsia="Times New Roman" w:hAnsiTheme="majorHAnsi" w:cs="Times New Roman"/>
          <w:color w:val="3A3A3A"/>
          <w:shd w:val="clear" w:color="auto" w:fill="FFFFFF"/>
        </w:rPr>
        <w:t>Stéphane</w:t>
      </w:r>
      <w:proofErr w:type="spellEnd"/>
      <w:r w:rsidR="00CF3735" w:rsidRPr="00970B86">
        <w:rPr>
          <w:rFonts w:asciiTheme="majorHAnsi" w:eastAsia="Times New Roman" w:hAnsiTheme="majorHAnsi" w:cs="Times New Roman"/>
          <w:color w:val="3A3A3A"/>
          <w:shd w:val="clear" w:color="auto" w:fill="FFFFFF"/>
        </w:rPr>
        <w:t xml:space="preserve">. "The OECD </w:t>
      </w:r>
      <w:proofErr w:type="spellStart"/>
      <w:r w:rsidR="00CF3735" w:rsidRPr="00970B86">
        <w:rPr>
          <w:rFonts w:asciiTheme="majorHAnsi" w:eastAsia="Times New Roman" w:hAnsiTheme="majorHAnsi" w:cs="Times New Roman"/>
          <w:color w:val="3A3A3A"/>
          <w:shd w:val="clear" w:color="auto" w:fill="FFFFFF"/>
        </w:rPr>
        <w:t>International</w:t>
      </w:r>
      <w:proofErr w:type="spellEnd"/>
      <w:r w:rsidR="00CF3735" w:rsidRPr="00970B86">
        <w:rPr>
          <w:rFonts w:asciiTheme="majorHAnsi" w:eastAsia="Times New Roman" w:hAnsiTheme="majorHAnsi" w:cs="Times New Roman"/>
          <w:color w:val="3A3A3A"/>
          <w:shd w:val="clear" w:color="auto" w:fill="FFFFFF"/>
        </w:rPr>
        <w:t xml:space="preserve"> VAT/</w:t>
      </w:r>
      <w:proofErr w:type="spellStart"/>
      <w:r w:rsidR="00CF3735" w:rsidRPr="00970B86">
        <w:rPr>
          <w:rFonts w:asciiTheme="majorHAnsi" w:eastAsia="Times New Roman" w:hAnsiTheme="majorHAnsi" w:cs="Times New Roman"/>
          <w:color w:val="3A3A3A"/>
          <w:shd w:val="clear" w:color="auto" w:fill="FFFFFF"/>
        </w:rPr>
        <w:t>GST</w:t>
      </w:r>
      <w:proofErr w:type="spellEnd"/>
      <w:r w:rsidR="00CF3735" w:rsidRPr="00970B86">
        <w:rPr>
          <w:rFonts w:asciiTheme="majorHAnsi" w:eastAsia="Times New Roman" w:hAnsiTheme="majorHAnsi" w:cs="Times New Roman"/>
          <w:color w:val="3A3A3A"/>
          <w:shd w:val="clear" w:color="auto" w:fill="FFFFFF"/>
        </w:rPr>
        <w:t xml:space="preserve"> </w:t>
      </w:r>
      <w:proofErr w:type="spellStart"/>
      <w:r w:rsidR="00CF3735" w:rsidRPr="00970B86">
        <w:rPr>
          <w:rFonts w:asciiTheme="majorHAnsi" w:eastAsia="Times New Roman" w:hAnsiTheme="majorHAnsi" w:cs="Times New Roman"/>
          <w:color w:val="3A3A3A"/>
          <w:shd w:val="clear" w:color="auto" w:fill="FFFFFF"/>
        </w:rPr>
        <w:t>Guidelines</w:t>
      </w:r>
      <w:proofErr w:type="spellEnd"/>
      <w:r w:rsidR="00CF3735" w:rsidRPr="00970B86">
        <w:rPr>
          <w:rFonts w:asciiTheme="majorHAnsi" w:eastAsia="Times New Roman" w:hAnsiTheme="majorHAnsi" w:cs="Times New Roman"/>
          <w:color w:val="3A3A3A"/>
          <w:shd w:val="clear" w:color="auto" w:fill="FFFFFF"/>
        </w:rPr>
        <w:t xml:space="preserve">: </w:t>
      </w:r>
      <w:proofErr w:type="spellStart"/>
      <w:r w:rsidR="00CF3735" w:rsidRPr="00970B86">
        <w:rPr>
          <w:rFonts w:asciiTheme="majorHAnsi" w:eastAsia="Times New Roman" w:hAnsiTheme="majorHAnsi" w:cs="Times New Roman"/>
          <w:color w:val="3A3A3A"/>
          <w:shd w:val="clear" w:color="auto" w:fill="FFFFFF"/>
        </w:rPr>
        <w:t>Past</w:t>
      </w:r>
      <w:proofErr w:type="spellEnd"/>
      <w:r w:rsidR="00CF3735" w:rsidRPr="00970B86">
        <w:rPr>
          <w:rFonts w:asciiTheme="majorHAnsi" w:eastAsia="Times New Roman" w:hAnsiTheme="majorHAnsi" w:cs="Times New Roman"/>
          <w:color w:val="3A3A3A"/>
          <w:shd w:val="clear" w:color="auto" w:fill="FFFFFF"/>
        </w:rPr>
        <w:t xml:space="preserve"> and Future </w:t>
      </w:r>
      <w:proofErr w:type="spellStart"/>
      <w:r w:rsidR="00CF3735" w:rsidRPr="00970B86">
        <w:rPr>
          <w:rFonts w:asciiTheme="majorHAnsi" w:eastAsia="Times New Roman" w:hAnsiTheme="majorHAnsi" w:cs="Times New Roman"/>
          <w:color w:val="3A3A3A"/>
          <w:shd w:val="clear" w:color="auto" w:fill="FFFFFF"/>
        </w:rPr>
        <w:t>Developments</w:t>
      </w:r>
      <w:proofErr w:type="spellEnd"/>
      <w:r w:rsidR="00CF3735" w:rsidRPr="00970B86">
        <w:rPr>
          <w:rFonts w:asciiTheme="majorHAnsi" w:eastAsia="Times New Roman" w:hAnsiTheme="majorHAnsi" w:cs="Times New Roman"/>
          <w:color w:val="3A3A3A"/>
          <w:shd w:val="clear" w:color="auto" w:fill="FFFFFF"/>
        </w:rPr>
        <w:t>." </w:t>
      </w:r>
      <w:r w:rsidR="00CF3735" w:rsidRPr="00970B86">
        <w:rPr>
          <w:rFonts w:asciiTheme="majorHAnsi" w:eastAsia="Times New Roman" w:hAnsiTheme="majorHAnsi" w:cs="Times New Roman"/>
          <w:i/>
          <w:iCs/>
          <w:color w:val="3A3A3A"/>
          <w:shd w:val="clear" w:color="auto" w:fill="FFFFFF"/>
        </w:rPr>
        <w:t xml:space="preserve">World </w:t>
      </w:r>
      <w:proofErr w:type="spellStart"/>
      <w:r w:rsidR="00CF3735" w:rsidRPr="00970B86">
        <w:rPr>
          <w:rFonts w:asciiTheme="majorHAnsi" w:eastAsia="Times New Roman" w:hAnsiTheme="majorHAnsi" w:cs="Times New Roman"/>
          <w:i/>
          <w:iCs/>
          <w:color w:val="3A3A3A"/>
          <w:shd w:val="clear" w:color="auto" w:fill="FFFFFF"/>
        </w:rPr>
        <w:t>Journal</w:t>
      </w:r>
      <w:proofErr w:type="spellEnd"/>
      <w:r w:rsidR="00CF3735" w:rsidRPr="00970B86">
        <w:rPr>
          <w:rFonts w:asciiTheme="majorHAnsi" w:eastAsia="Times New Roman" w:hAnsiTheme="majorHAnsi" w:cs="Times New Roman"/>
          <w:i/>
          <w:iCs/>
          <w:color w:val="3A3A3A"/>
          <w:shd w:val="clear" w:color="auto" w:fill="FFFFFF"/>
        </w:rPr>
        <w:t xml:space="preserve"> </w:t>
      </w:r>
      <w:proofErr w:type="spellStart"/>
      <w:r w:rsidR="00CF3735" w:rsidRPr="00970B86">
        <w:rPr>
          <w:rFonts w:asciiTheme="majorHAnsi" w:eastAsia="Times New Roman" w:hAnsiTheme="majorHAnsi" w:cs="Times New Roman"/>
          <w:i/>
          <w:iCs/>
          <w:color w:val="3A3A3A"/>
          <w:shd w:val="clear" w:color="auto" w:fill="FFFFFF"/>
        </w:rPr>
        <w:t>of</w:t>
      </w:r>
      <w:proofErr w:type="spellEnd"/>
      <w:r w:rsidR="00CF3735" w:rsidRPr="00970B86">
        <w:rPr>
          <w:rFonts w:asciiTheme="majorHAnsi" w:eastAsia="Times New Roman" w:hAnsiTheme="majorHAnsi" w:cs="Times New Roman"/>
          <w:i/>
          <w:iCs/>
          <w:color w:val="3A3A3A"/>
          <w:shd w:val="clear" w:color="auto" w:fill="FFFFFF"/>
        </w:rPr>
        <w:t xml:space="preserve"> VAT/</w:t>
      </w:r>
      <w:proofErr w:type="spellStart"/>
      <w:r w:rsidR="00CF3735" w:rsidRPr="00970B86">
        <w:rPr>
          <w:rFonts w:asciiTheme="majorHAnsi" w:eastAsia="Times New Roman" w:hAnsiTheme="majorHAnsi" w:cs="Times New Roman"/>
          <w:i/>
          <w:iCs/>
          <w:color w:val="3A3A3A"/>
          <w:shd w:val="clear" w:color="auto" w:fill="FFFFFF"/>
        </w:rPr>
        <w:t>GST</w:t>
      </w:r>
      <w:proofErr w:type="spellEnd"/>
      <w:r w:rsidR="00CF3735" w:rsidRPr="00970B86">
        <w:rPr>
          <w:rFonts w:asciiTheme="majorHAnsi" w:eastAsia="Times New Roman" w:hAnsiTheme="majorHAnsi" w:cs="Times New Roman"/>
          <w:i/>
          <w:iCs/>
          <w:color w:val="3A3A3A"/>
          <w:shd w:val="clear" w:color="auto" w:fill="FFFFFF"/>
        </w:rPr>
        <w:t xml:space="preserve"> Law</w:t>
      </w:r>
      <w:r w:rsidR="00CF3735" w:rsidRPr="00970B86">
        <w:rPr>
          <w:rFonts w:asciiTheme="majorHAnsi" w:eastAsia="Times New Roman" w:hAnsiTheme="majorHAnsi" w:cs="Times New Roman"/>
          <w:color w:val="3A3A3A"/>
          <w:shd w:val="clear" w:color="auto" w:fill="FFFFFF"/>
        </w:rPr>
        <w:t> 1.2 (2012): 175-84.</w:t>
      </w:r>
    </w:p>
    <w:p w14:paraId="3E65C0AE" w14:textId="77777777" w:rsidR="00CF3735" w:rsidRPr="00970B86" w:rsidRDefault="00CF3735" w:rsidP="00970B86">
      <w:pPr>
        <w:spacing w:line="276" w:lineRule="auto"/>
        <w:jc w:val="both"/>
        <w:rPr>
          <w:rFonts w:asciiTheme="majorHAnsi" w:hAnsiTheme="majorHAnsi"/>
        </w:rPr>
      </w:pPr>
      <w:proofErr w:type="spellStart"/>
      <w:r w:rsidRPr="00970B86">
        <w:rPr>
          <w:rFonts w:asciiTheme="majorHAnsi" w:hAnsiTheme="majorHAnsi"/>
        </w:rPr>
        <w:t>Organisation</w:t>
      </w:r>
      <w:proofErr w:type="spellEnd"/>
      <w:r w:rsidRPr="00970B86">
        <w:rPr>
          <w:rFonts w:asciiTheme="majorHAnsi" w:hAnsiTheme="majorHAnsi"/>
        </w:rPr>
        <w:t xml:space="preserve"> for </w:t>
      </w:r>
      <w:proofErr w:type="spellStart"/>
      <w:r w:rsidRPr="00970B86">
        <w:rPr>
          <w:rFonts w:asciiTheme="majorHAnsi" w:hAnsiTheme="majorHAnsi"/>
        </w:rPr>
        <w:t>Economic</w:t>
      </w:r>
      <w:proofErr w:type="spellEnd"/>
      <w:r w:rsidRPr="00970B86">
        <w:rPr>
          <w:rFonts w:asciiTheme="majorHAnsi" w:hAnsiTheme="majorHAnsi"/>
        </w:rPr>
        <w:t xml:space="preserve"> </w:t>
      </w:r>
      <w:proofErr w:type="spellStart"/>
      <w:r w:rsidRPr="00970B86">
        <w:rPr>
          <w:rFonts w:asciiTheme="majorHAnsi" w:hAnsiTheme="majorHAnsi"/>
        </w:rPr>
        <w:t>Co-operation</w:t>
      </w:r>
      <w:proofErr w:type="spellEnd"/>
      <w:r w:rsidRPr="00970B86">
        <w:rPr>
          <w:rFonts w:asciiTheme="majorHAnsi" w:hAnsiTheme="majorHAnsi"/>
        </w:rPr>
        <w:t xml:space="preserve"> </w:t>
      </w:r>
      <w:proofErr w:type="spellStart"/>
      <w:r w:rsidRPr="00970B86">
        <w:rPr>
          <w:rFonts w:asciiTheme="majorHAnsi" w:hAnsiTheme="majorHAnsi"/>
        </w:rPr>
        <w:t>Development</w:t>
      </w:r>
      <w:proofErr w:type="spellEnd"/>
      <w:r w:rsidRPr="00970B86">
        <w:rPr>
          <w:rFonts w:asciiTheme="majorHAnsi" w:hAnsiTheme="majorHAnsi"/>
        </w:rPr>
        <w:t xml:space="preserve">. </w:t>
      </w:r>
      <w:proofErr w:type="spellStart"/>
      <w:r w:rsidRPr="00970B86">
        <w:rPr>
          <w:rFonts w:asciiTheme="majorHAnsi" w:hAnsiTheme="majorHAnsi"/>
        </w:rPr>
        <w:t>International</w:t>
      </w:r>
      <w:proofErr w:type="spellEnd"/>
      <w:r w:rsidR="00970B86" w:rsidRPr="00970B86">
        <w:rPr>
          <w:rFonts w:asciiTheme="majorHAnsi" w:hAnsiTheme="majorHAnsi"/>
        </w:rPr>
        <w:t xml:space="preserve"> VAT/</w:t>
      </w:r>
      <w:proofErr w:type="spellStart"/>
      <w:r w:rsidR="00970B86" w:rsidRPr="00970B86">
        <w:rPr>
          <w:rFonts w:asciiTheme="majorHAnsi" w:hAnsiTheme="majorHAnsi"/>
        </w:rPr>
        <w:t>GST</w:t>
      </w:r>
      <w:proofErr w:type="spellEnd"/>
      <w:r w:rsidR="00970B86" w:rsidRPr="00970B86">
        <w:rPr>
          <w:rFonts w:asciiTheme="majorHAnsi" w:hAnsiTheme="majorHAnsi"/>
        </w:rPr>
        <w:t xml:space="preserve"> </w:t>
      </w:r>
      <w:proofErr w:type="spellStart"/>
      <w:r w:rsidR="00970B86" w:rsidRPr="00970B86">
        <w:rPr>
          <w:rFonts w:asciiTheme="majorHAnsi" w:hAnsiTheme="majorHAnsi"/>
        </w:rPr>
        <w:t>Guidelines</w:t>
      </w:r>
      <w:proofErr w:type="spellEnd"/>
      <w:r w:rsidR="00970B86" w:rsidRPr="00970B86">
        <w:rPr>
          <w:rFonts w:asciiTheme="majorHAnsi" w:hAnsiTheme="majorHAnsi"/>
        </w:rPr>
        <w:t xml:space="preserve"> (2017).</w:t>
      </w:r>
    </w:p>
    <w:p w14:paraId="609D9B97" w14:textId="77777777" w:rsidR="00CF3735" w:rsidRDefault="00CF3735" w:rsidP="00970B86">
      <w:pPr>
        <w:spacing w:line="276" w:lineRule="auto"/>
        <w:jc w:val="both"/>
        <w:rPr>
          <w:rFonts w:asciiTheme="majorHAnsi" w:hAnsiTheme="majorHAnsi"/>
        </w:rPr>
      </w:pPr>
    </w:p>
    <w:p w14:paraId="1966DB88" w14:textId="77777777" w:rsidR="00970B86" w:rsidRDefault="00970B86" w:rsidP="00970B86">
      <w:pPr>
        <w:spacing w:line="276" w:lineRule="auto"/>
        <w:jc w:val="both"/>
        <w:rPr>
          <w:rFonts w:asciiTheme="majorHAnsi" w:hAnsiTheme="majorHAnsi"/>
          <w:b/>
        </w:rPr>
      </w:pPr>
      <w:r>
        <w:rPr>
          <w:rFonts w:asciiTheme="majorHAnsi" w:hAnsiTheme="majorHAnsi"/>
          <w:b/>
        </w:rPr>
        <w:t>Questões:</w:t>
      </w:r>
    </w:p>
    <w:p w14:paraId="1A00A48F" w14:textId="77777777" w:rsidR="00970B86" w:rsidRDefault="00970B86" w:rsidP="00970B86">
      <w:pPr>
        <w:spacing w:line="276" w:lineRule="auto"/>
        <w:jc w:val="both"/>
        <w:rPr>
          <w:rFonts w:asciiTheme="majorHAnsi" w:hAnsiTheme="majorHAnsi"/>
          <w:b/>
        </w:rPr>
      </w:pPr>
    </w:p>
    <w:p w14:paraId="25B5C59D" w14:textId="77777777" w:rsidR="00970B86" w:rsidRDefault="00970B86" w:rsidP="00970B86">
      <w:pPr>
        <w:pStyle w:val="PargrafodaLista"/>
        <w:numPr>
          <w:ilvl w:val="0"/>
          <w:numId w:val="2"/>
        </w:numPr>
        <w:spacing w:line="276" w:lineRule="auto"/>
        <w:jc w:val="both"/>
        <w:rPr>
          <w:rFonts w:asciiTheme="majorHAnsi" w:hAnsiTheme="majorHAnsi"/>
        </w:rPr>
      </w:pPr>
      <w:r w:rsidRPr="00970B86">
        <w:rPr>
          <w:rFonts w:asciiTheme="majorHAnsi" w:hAnsiTheme="majorHAnsi"/>
        </w:rPr>
        <w:t xml:space="preserve">Em que medida o modelo de IVA europeu se assemelha ou se distancia da tributação do consumo no Brasil? Considerando a estrutura federativa na qual estamos inseridos, é possível cogitar-se de uma tributação federal (ou nacional, porque unificada) do consumo, </w:t>
      </w:r>
      <w:r>
        <w:rPr>
          <w:rFonts w:asciiTheme="majorHAnsi" w:hAnsiTheme="majorHAnsi"/>
        </w:rPr>
        <w:t>como forma de superar o modelo vigente? Sendo esse o caso, deveríamos nos afastar do modelo europeu que diferencia as alíquotas conforme a classificação entre bens e serviços, para cogitarmos da adoção de uma alíquota única ou, alternativamente, poucas alíquotas, mas tributação indistinta entre bens e serviços?</w:t>
      </w:r>
    </w:p>
    <w:p w14:paraId="496ACC56" w14:textId="77777777" w:rsidR="00970B86" w:rsidRDefault="00715BC2" w:rsidP="00970B86">
      <w:pPr>
        <w:pStyle w:val="PargrafodaLista"/>
        <w:numPr>
          <w:ilvl w:val="0"/>
          <w:numId w:val="2"/>
        </w:numPr>
        <w:spacing w:line="276" w:lineRule="auto"/>
        <w:jc w:val="both"/>
        <w:rPr>
          <w:rFonts w:asciiTheme="majorHAnsi" w:hAnsiTheme="majorHAnsi"/>
        </w:rPr>
      </w:pPr>
      <w:r>
        <w:rPr>
          <w:rFonts w:asciiTheme="majorHAnsi" w:hAnsiTheme="majorHAnsi"/>
        </w:rPr>
        <w:t xml:space="preserve">A possibilidade de um IVA não captar a tributação de serviços financeiros é um dos pontos de crítica ao modelo. À luz do cenário nacional e dos debates existentes sobre reforma tributária, a introdução de um IVA no Brasil seria capaz de superar tal crítica? Na hipótese de não tributação (ou tributação pífia) de tais serviços, como compensar eventual perda de arrecadação ou mesmo descompasso de aplicação das regras tributárias à luz da isonomia? </w:t>
      </w:r>
    </w:p>
    <w:p w14:paraId="212DD0D7" w14:textId="7267C748" w:rsidR="00970B86" w:rsidRPr="007A5E24" w:rsidRDefault="00715BC2" w:rsidP="00970B86">
      <w:pPr>
        <w:pStyle w:val="PargrafodaLista"/>
        <w:numPr>
          <w:ilvl w:val="0"/>
          <w:numId w:val="2"/>
        </w:numPr>
        <w:spacing w:line="276" w:lineRule="auto"/>
        <w:jc w:val="both"/>
        <w:rPr>
          <w:rFonts w:asciiTheme="majorHAnsi" w:hAnsiTheme="majorHAnsi"/>
        </w:rPr>
      </w:pPr>
      <w:r>
        <w:rPr>
          <w:rFonts w:asciiTheme="majorHAnsi" w:hAnsiTheme="majorHAnsi"/>
        </w:rPr>
        <w:t>A criação de um tributo sobre transações financeiras é tema recorrente nos debates legislativos sobre reforma tributária. Do ponto de vista conceitual, a introdução de um tributo desse tipo seria benéfica à qualidade do sistema tributário? Considerando o efeito regressivo evidente desse tipo de tributação, como isso se coadunaria com a alta carga tributária</w:t>
      </w:r>
      <w:r w:rsidR="00F73398">
        <w:rPr>
          <w:rFonts w:asciiTheme="majorHAnsi" w:hAnsiTheme="majorHAnsi"/>
        </w:rPr>
        <w:t xml:space="preserve"> já</w:t>
      </w:r>
      <w:r>
        <w:rPr>
          <w:rFonts w:asciiTheme="majorHAnsi" w:hAnsiTheme="majorHAnsi"/>
        </w:rPr>
        <w:t xml:space="preserve"> incidente sobre o consumo no Brasil?</w:t>
      </w:r>
    </w:p>
    <w:p w14:paraId="75B19A86" w14:textId="77777777" w:rsidR="00CF3735" w:rsidRPr="00970B86" w:rsidRDefault="00CF3735" w:rsidP="00970B86">
      <w:pPr>
        <w:pStyle w:val="PargrafodaLista"/>
        <w:spacing w:before="120" w:line="276" w:lineRule="auto"/>
        <w:ind w:left="0"/>
        <w:jc w:val="both"/>
        <w:rPr>
          <w:rFonts w:asciiTheme="majorHAnsi" w:hAnsiTheme="majorHAnsi"/>
        </w:rPr>
      </w:pPr>
      <w:r w:rsidRPr="00970B86">
        <w:rPr>
          <w:rFonts w:asciiTheme="majorHAnsi" w:hAnsiTheme="majorHAnsi"/>
          <w:b/>
        </w:rPr>
        <w:lastRenderedPageBreak/>
        <w:t xml:space="preserve">A tributação dos serviços, bens e receitas na economia digital: do debate mundial (OCDE, EUA, China e União Europeia) à experiência brasileira </w:t>
      </w:r>
      <w:r w:rsidRPr="00970B86">
        <w:rPr>
          <w:rFonts w:asciiTheme="majorHAnsi" w:hAnsiTheme="majorHAnsi"/>
        </w:rPr>
        <w:t>Data: 13/04/2020</w:t>
      </w:r>
    </w:p>
    <w:p w14:paraId="3981FF64" w14:textId="77777777" w:rsidR="00CF3735" w:rsidRPr="00970B86" w:rsidRDefault="00CF3735" w:rsidP="00970B86">
      <w:pPr>
        <w:spacing w:line="276" w:lineRule="auto"/>
        <w:jc w:val="both"/>
        <w:rPr>
          <w:rFonts w:asciiTheme="majorHAnsi" w:hAnsiTheme="majorHAnsi"/>
        </w:rPr>
      </w:pPr>
    </w:p>
    <w:p w14:paraId="4B2F6AC8" w14:textId="77777777" w:rsidR="00CF3735" w:rsidRPr="00970B86" w:rsidRDefault="00CF3735" w:rsidP="00970B86">
      <w:pPr>
        <w:spacing w:line="276" w:lineRule="auto"/>
        <w:jc w:val="both"/>
        <w:rPr>
          <w:rFonts w:asciiTheme="majorHAnsi" w:hAnsiTheme="majorHAnsi"/>
          <w:b/>
        </w:rPr>
      </w:pPr>
      <w:r w:rsidRPr="00970B86">
        <w:rPr>
          <w:rFonts w:asciiTheme="majorHAnsi" w:hAnsiTheme="majorHAnsi"/>
          <w:b/>
        </w:rPr>
        <w:t>Leituras obrigatórias</w:t>
      </w:r>
    </w:p>
    <w:p w14:paraId="7520511F" w14:textId="77777777" w:rsidR="00CF3735" w:rsidRPr="00970B86" w:rsidRDefault="00970B86" w:rsidP="00970B86">
      <w:pPr>
        <w:spacing w:line="276" w:lineRule="auto"/>
        <w:jc w:val="both"/>
        <w:rPr>
          <w:rFonts w:asciiTheme="majorHAnsi" w:hAnsiTheme="majorHAnsi"/>
        </w:rPr>
      </w:pPr>
      <w:proofErr w:type="spellStart"/>
      <w:r w:rsidRPr="00970B86">
        <w:rPr>
          <w:rFonts w:asciiTheme="majorHAnsi" w:hAnsiTheme="majorHAnsi"/>
        </w:rPr>
        <w:t>CUI</w:t>
      </w:r>
      <w:proofErr w:type="spellEnd"/>
      <w:r w:rsidR="00CF3735" w:rsidRPr="00970B86">
        <w:rPr>
          <w:rFonts w:asciiTheme="majorHAnsi" w:hAnsiTheme="majorHAnsi"/>
        </w:rPr>
        <w:t xml:space="preserve">, </w:t>
      </w:r>
      <w:proofErr w:type="spellStart"/>
      <w:r w:rsidR="00CF3735" w:rsidRPr="00970B86">
        <w:rPr>
          <w:rFonts w:asciiTheme="majorHAnsi" w:hAnsiTheme="majorHAnsi"/>
        </w:rPr>
        <w:t>Wei</w:t>
      </w:r>
      <w:proofErr w:type="spellEnd"/>
      <w:r w:rsidR="00CF3735" w:rsidRPr="00970B86">
        <w:rPr>
          <w:rFonts w:asciiTheme="majorHAnsi" w:hAnsiTheme="majorHAnsi"/>
        </w:rPr>
        <w:t xml:space="preserve">. "The Digital Services </w:t>
      </w:r>
      <w:proofErr w:type="spellStart"/>
      <w:r w:rsidR="00CF3735" w:rsidRPr="00970B86">
        <w:rPr>
          <w:rFonts w:asciiTheme="majorHAnsi" w:hAnsiTheme="majorHAnsi"/>
        </w:rPr>
        <w:t>Tax</w:t>
      </w:r>
      <w:proofErr w:type="spellEnd"/>
      <w:r w:rsidR="00CF3735" w:rsidRPr="00970B86">
        <w:rPr>
          <w:rFonts w:asciiTheme="majorHAnsi" w:hAnsiTheme="majorHAnsi"/>
        </w:rPr>
        <w:t xml:space="preserve">: A Conceptual </w:t>
      </w:r>
      <w:proofErr w:type="spellStart"/>
      <w:r w:rsidR="00CF3735" w:rsidRPr="00970B86">
        <w:rPr>
          <w:rFonts w:asciiTheme="majorHAnsi" w:hAnsiTheme="majorHAnsi"/>
        </w:rPr>
        <w:t>Defense</w:t>
      </w:r>
      <w:proofErr w:type="spellEnd"/>
      <w:r w:rsidR="00CF3735" w:rsidRPr="00970B86">
        <w:rPr>
          <w:rFonts w:asciiTheme="majorHAnsi" w:hAnsiTheme="majorHAnsi"/>
        </w:rPr>
        <w:t xml:space="preserve">." </w:t>
      </w:r>
      <w:proofErr w:type="spellStart"/>
      <w:r w:rsidR="00CF3735" w:rsidRPr="00970B86">
        <w:rPr>
          <w:rFonts w:asciiTheme="majorHAnsi" w:hAnsiTheme="majorHAnsi"/>
        </w:rPr>
        <w:t>SSRN</w:t>
      </w:r>
      <w:proofErr w:type="spellEnd"/>
      <w:r w:rsidR="00CF3735" w:rsidRPr="00970B86">
        <w:rPr>
          <w:rFonts w:asciiTheme="majorHAnsi" w:hAnsiTheme="majorHAnsi"/>
        </w:rPr>
        <w:t xml:space="preserve"> </w:t>
      </w:r>
      <w:proofErr w:type="spellStart"/>
      <w:r w:rsidR="00CF3735" w:rsidRPr="00970B86">
        <w:rPr>
          <w:rFonts w:asciiTheme="majorHAnsi" w:hAnsiTheme="majorHAnsi"/>
        </w:rPr>
        <w:t>Electronic</w:t>
      </w:r>
      <w:proofErr w:type="spellEnd"/>
      <w:r w:rsidR="00CF3735" w:rsidRPr="00970B86">
        <w:rPr>
          <w:rFonts w:asciiTheme="majorHAnsi" w:hAnsiTheme="majorHAnsi"/>
        </w:rPr>
        <w:t xml:space="preserve"> </w:t>
      </w:r>
      <w:proofErr w:type="spellStart"/>
      <w:r w:rsidR="00CF3735" w:rsidRPr="00970B86">
        <w:rPr>
          <w:rFonts w:asciiTheme="majorHAnsi" w:hAnsiTheme="majorHAnsi"/>
        </w:rPr>
        <w:t>Journal</w:t>
      </w:r>
      <w:proofErr w:type="spellEnd"/>
      <w:r w:rsidR="00CF3735" w:rsidRPr="00970B86">
        <w:rPr>
          <w:rFonts w:asciiTheme="majorHAnsi" w:hAnsiTheme="majorHAnsi"/>
        </w:rPr>
        <w:t xml:space="preserve"> (2018): </w:t>
      </w:r>
      <w:proofErr w:type="spellStart"/>
      <w:r w:rsidR="00CF3735" w:rsidRPr="00970B86">
        <w:rPr>
          <w:rFonts w:asciiTheme="majorHAnsi" w:hAnsiTheme="majorHAnsi"/>
        </w:rPr>
        <w:t>SSRN</w:t>
      </w:r>
      <w:proofErr w:type="spellEnd"/>
      <w:r w:rsidR="00CF3735" w:rsidRPr="00970B86">
        <w:rPr>
          <w:rFonts w:asciiTheme="majorHAnsi" w:hAnsiTheme="majorHAnsi"/>
        </w:rPr>
        <w:t xml:space="preserve"> </w:t>
      </w:r>
      <w:proofErr w:type="spellStart"/>
      <w:r w:rsidR="00CF3735" w:rsidRPr="00970B86">
        <w:rPr>
          <w:rFonts w:asciiTheme="majorHAnsi" w:hAnsiTheme="majorHAnsi"/>
        </w:rPr>
        <w:t>Electronic</w:t>
      </w:r>
      <w:proofErr w:type="spellEnd"/>
      <w:r w:rsidR="00CF3735" w:rsidRPr="00970B86">
        <w:rPr>
          <w:rFonts w:asciiTheme="majorHAnsi" w:hAnsiTheme="majorHAnsi"/>
        </w:rPr>
        <w:t xml:space="preserve"> </w:t>
      </w:r>
      <w:proofErr w:type="spellStart"/>
      <w:r w:rsidR="00CF3735" w:rsidRPr="00970B86">
        <w:rPr>
          <w:rFonts w:asciiTheme="majorHAnsi" w:hAnsiTheme="majorHAnsi"/>
        </w:rPr>
        <w:t>Journal</w:t>
      </w:r>
      <w:proofErr w:type="spellEnd"/>
      <w:r w:rsidR="00CF3735" w:rsidRPr="00970B86">
        <w:rPr>
          <w:rFonts w:asciiTheme="majorHAnsi" w:hAnsiTheme="majorHAnsi"/>
        </w:rPr>
        <w:t>, 2018. Web.</w:t>
      </w:r>
    </w:p>
    <w:p w14:paraId="73D503A0" w14:textId="77777777" w:rsidR="00CF3735" w:rsidRPr="00970B86" w:rsidRDefault="00970B86" w:rsidP="00970B86">
      <w:pPr>
        <w:spacing w:line="276" w:lineRule="auto"/>
        <w:jc w:val="both"/>
        <w:rPr>
          <w:rFonts w:asciiTheme="majorHAnsi" w:hAnsiTheme="majorHAnsi"/>
        </w:rPr>
      </w:pPr>
      <w:proofErr w:type="spellStart"/>
      <w:r w:rsidRPr="00970B86">
        <w:rPr>
          <w:rFonts w:asciiTheme="majorHAnsi" w:hAnsiTheme="majorHAnsi"/>
        </w:rPr>
        <w:t>BRAUNER</w:t>
      </w:r>
      <w:proofErr w:type="spellEnd"/>
      <w:r>
        <w:rPr>
          <w:rFonts w:asciiTheme="majorHAnsi" w:hAnsiTheme="majorHAnsi"/>
        </w:rPr>
        <w:t xml:space="preserve">, </w:t>
      </w:r>
      <w:proofErr w:type="spellStart"/>
      <w:r>
        <w:rPr>
          <w:rFonts w:asciiTheme="majorHAnsi" w:hAnsiTheme="majorHAnsi"/>
        </w:rPr>
        <w:t>Yariv</w:t>
      </w:r>
      <w:proofErr w:type="spellEnd"/>
      <w:r>
        <w:rPr>
          <w:rFonts w:asciiTheme="majorHAnsi" w:hAnsiTheme="majorHAnsi"/>
        </w:rPr>
        <w:t>, MORENO,</w:t>
      </w:r>
      <w:r w:rsidR="00CF3735" w:rsidRPr="00970B86">
        <w:rPr>
          <w:rFonts w:asciiTheme="majorHAnsi" w:hAnsiTheme="majorHAnsi"/>
        </w:rPr>
        <w:t xml:space="preserve"> Andres </w:t>
      </w:r>
      <w:proofErr w:type="spellStart"/>
      <w:r w:rsidR="00CF3735" w:rsidRPr="00970B86">
        <w:rPr>
          <w:rFonts w:asciiTheme="majorHAnsi" w:hAnsiTheme="majorHAnsi"/>
        </w:rPr>
        <w:t>Baez</w:t>
      </w:r>
      <w:proofErr w:type="spellEnd"/>
      <w:r w:rsidR="00CF3735" w:rsidRPr="00970B86">
        <w:rPr>
          <w:rFonts w:asciiTheme="majorHAnsi" w:hAnsiTheme="majorHAnsi"/>
        </w:rPr>
        <w:t>. "</w:t>
      </w:r>
      <w:proofErr w:type="spellStart"/>
      <w:r w:rsidR="00CF3735" w:rsidRPr="00970B86">
        <w:rPr>
          <w:rFonts w:asciiTheme="majorHAnsi" w:hAnsiTheme="majorHAnsi"/>
        </w:rPr>
        <w:t>Withholding</w:t>
      </w:r>
      <w:proofErr w:type="spellEnd"/>
      <w:r w:rsidR="00CF3735" w:rsidRPr="00970B86">
        <w:rPr>
          <w:rFonts w:asciiTheme="majorHAnsi" w:hAnsiTheme="majorHAnsi"/>
        </w:rPr>
        <w:t xml:space="preserve"> Taxes in </w:t>
      </w:r>
      <w:proofErr w:type="spellStart"/>
      <w:r w:rsidR="00CF3735" w:rsidRPr="00970B86">
        <w:rPr>
          <w:rFonts w:asciiTheme="majorHAnsi" w:hAnsiTheme="majorHAnsi"/>
        </w:rPr>
        <w:t>the</w:t>
      </w:r>
      <w:proofErr w:type="spellEnd"/>
      <w:r w:rsidR="00CF3735" w:rsidRPr="00970B86">
        <w:rPr>
          <w:rFonts w:asciiTheme="majorHAnsi" w:hAnsiTheme="majorHAnsi"/>
        </w:rPr>
        <w:t xml:space="preserve"> Service </w:t>
      </w:r>
      <w:proofErr w:type="spellStart"/>
      <w:r w:rsidR="00CF3735" w:rsidRPr="00970B86">
        <w:rPr>
          <w:rFonts w:asciiTheme="majorHAnsi" w:hAnsiTheme="majorHAnsi"/>
        </w:rPr>
        <w:t>of</w:t>
      </w:r>
      <w:proofErr w:type="spellEnd"/>
      <w:r w:rsidR="00CF3735" w:rsidRPr="00970B86">
        <w:rPr>
          <w:rFonts w:asciiTheme="majorHAnsi" w:hAnsiTheme="majorHAnsi"/>
        </w:rPr>
        <w:t xml:space="preserve"> </w:t>
      </w:r>
      <w:proofErr w:type="spellStart"/>
      <w:r w:rsidR="00CF3735" w:rsidRPr="00970B86">
        <w:rPr>
          <w:rFonts w:asciiTheme="majorHAnsi" w:hAnsiTheme="majorHAnsi"/>
        </w:rPr>
        <w:t>BEPS</w:t>
      </w:r>
      <w:proofErr w:type="spellEnd"/>
      <w:r w:rsidR="00CF3735" w:rsidRPr="00970B86">
        <w:rPr>
          <w:rFonts w:asciiTheme="majorHAnsi" w:hAnsiTheme="majorHAnsi"/>
        </w:rPr>
        <w:t xml:space="preserve"> </w:t>
      </w:r>
      <w:proofErr w:type="spellStart"/>
      <w:r w:rsidR="00CF3735" w:rsidRPr="00970B86">
        <w:rPr>
          <w:rFonts w:asciiTheme="majorHAnsi" w:hAnsiTheme="majorHAnsi"/>
        </w:rPr>
        <w:t>Action</w:t>
      </w:r>
      <w:proofErr w:type="spellEnd"/>
      <w:r w:rsidR="00CF3735" w:rsidRPr="00970B86">
        <w:rPr>
          <w:rFonts w:asciiTheme="majorHAnsi" w:hAnsiTheme="majorHAnsi"/>
        </w:rPr>
        <w:t xml:space="preserve"> 1: </w:t>
      </w:r>
      <w:proofErr w:type="spellStart"/>
      <w:r w:rsidR="00CF3735" w:rsidRPr="00970B86">
        <w:rPr>
          <w:rFonts w:asciiTheme="majorHAnsi" w:hAnsiTheme="majorHAnsi"/>
        </w:rPr>
        <w:t>Address</w:t>
      </w:r>
      <w:proofErr w:type="spellEnd"/>
      <w:r w:rsidR="00CF3735" w:rsidRPr="00970B86">
        <w:rPr>
          <w:rFonts w:asciiTheme="majorHAnsi" w:hAnsiTheme="majorHAnsi"/>
        </w:rPr>
        <w:t xml:space="preserve"> </w:t>
      </w:r>
      <w:proofErr w:type="spellStart"/>
      <w:r w:rsidR="00CF3735" w:rsidRPr="00970B86">
        <w:rPr>
          <w:rFonts w:asciiTheme="majorHAnsi" w:hAnsiTheme="majorHAnsi"/>
        </w:rPr>
        <w:t>the</w:t>
      </w:r>
      <w:proofErr w:type="spellEnd"/>
      <w:r w:rsidR="00CF3735" w:rsidRPr="00970B86">
        <w:rPr>
          <w:rFonts w:asciiTheme="majorHAnsi" w:hAnsiTheme="majorHAnsi"/>
        </w:rPr>
        <w:t xml:space="preserve"> </w:t>
      </w:r>
      <w:proofErr w:type="spellStart"/>
      <w:r w:rsidR="00CF3735" w:rsidRPr="00970B86">
        <w:rPr>
          <w:rFonts w:asciiTheme="majorHAnsi" w:hAnsiTheme="majorHAnsi"/>
        </w:rPr>
        <w:t>Tax</w:t>
      </w:r>
      <w:proofErr w:type="spellEnd"/>
      <w:r w:rsidR="00CF3735" w:rsidRPr="00970B86">
        <w:rPr>
          <w:rFonts w:asciiTheme="majorHAnsi" w:hAnsiTheme="majorHAnsi"/>
        </w:rPr>
        <w:t xml:space="preserve"> </w:t>
      </w:r>
      <w:proofErr w:type="spellStart"/>
      <w:r w:rsidR="00CF3735" w:rsidRPr="00970B86">
        <w:rPr>
          <w:rFonts w:asciiTheme="majorHAnsi" w:hAnsiTheme="majorHAnsi"/>
        </w:rPr>
        <w:t>Challenges</w:t>
      </w:r>
      <w:proofErr w:type="spellEnd"/>
      <w:r w:rsidR="00CF3735" w:rsidRPr="00970B86">
        <w:rPr>
          <w:rFonts w:asciiTheme="majorHAnsi" w:hAnsiTheme="majorHAnsi"/>
        </w:rPr>
        <w:t xml:space="preserve"> </w:t>
      </w:r>
      <w:proofErr w:type="spellStart"/>
      <w:r w:rsidR="00CF3735" w:rsidRPr="00970B86">
        <w:rPr>
          <w:rFonts w:asciiTheme="majorHAnsi" w:hAnsiTheme="majorHAnsi"/>
        </w:rPr>
        <w:t>of</w:t>
      </w:r>
      <w:proofErr w:type="spellEnd"/>
      <w:r w:rsidR="00CF3735" w:rsidRPr="00970B86">
        <w:rPr>
          <w:rFonts w:asciiTheme="majorHAnsi" w:hAnsiTheme="majorHAnsi"/>
        </w:rPr>
        <w:t xml:space="preserve"> </w:t>
      </w:r>
      <w:proofErr w:type="spellStart"/>
      <w:r w:rsidR="00CF3735" w:rsidRPr="00970B86">
        <w:rPr>
          <w:rFonts w:asciiTheme="majorHAnsi" w:hAnsiTheme="majorHAnsi"/>
        </w:rPr>
        <w:t>the</w:t>
      </w:r>
      <w:proofErr w:type="spellEnd"/>
      <w:r w:rsidR="00CF3735" w:rsidRPr="00970B86">
        <w:rPr>
          <w:rFonts w:asciiTheme="majorHAnsi" w:hAnsiTheme="majorHAnsi"/>
        </w:rPr>
        <w:t xml:space="preserve"> Digital </w:t>
      </w:r>
      <w:proofErr w:type="spellStart"/>
      <w:r w:rsidR="00CF3735" w:rsidRPr="00970B86">
        <w:rPr>
          <w:rFonts w:asciiTheme="majorHAnsi" w:hAnsiTheme="majorHAnsi"/>
        </w:rPr>
        <w:t>Economy</w:t>
      </w:r>
      <w:proofErr w:type="spellEnd"/>
      <w:r w:rsidR="00CF3735" w:rsidRPr="00970B86">
        <w:rPr>
          <w:rFonts w:asciiTheme="majorHAnsi" w:hAnsiTheme="majorHAnsi"/>
        </w:rPr>
        <w:t xml:space="preserve">." </w:t>
      </w:r>
      <w:proofErr w:type="spellStart"/>
      <w:r w:rsidR="00CF3735" w:rsidRPr="00970B86">
        <w:rPr>
          <w:rFonts w:asciiTheme="majorHAnsi" w:hAnsiTheme="majorHAnsi"/>
        </w:rPr>
        <w:t>SSRN</w:t>
      </w:r>
      <w:proofErr w:type="spellEnd"/>
      <w:r w:rsidR="00CF3735" w:rsidRPr="00970B86">
        <w:rPr>
          <w:rFonts w:asciiTheme="majorHAnsi" w:hAnsiTheme="majorHAnsi"/>
        </w:rPr>
        <w:t xml:space="preserve"> </w:t>
      </w:r>
      <w:proofErr w:type="spellStart"/>
      <w:r w:rsidR="00CF3735" w:rsidRPr="00970B86">
        <w:rPr>
          <w:rFonts w:asciiTheme="majorHAnsi" w:hAnsiTheme="majorHAnsi"/>
        </w:rPr>
        <w:t>Electronic</w:t>
      </w:r>
      <w:proofErr w:type="spellEnd"/>
      <w:r w:rsidR="00CF3735" w:rsidRPr="00970B86">
        <w:rPr>
          <w:rFonts w:asciiTheme="majorHAnsi" w:hAnsiTheme="majorHAnsi"/>
        </w:rPr>
        <w:t xml:space="preserve"> </w:t>
      </w:r>
      <w:proofErr w:type="spellStart"/>
      <w:r w:rsidR="00CF3735" w:rsidRPr="00970B86">
        <w:rPr>
          <w:rFonts w:asciiTheme="majorHAnsi" w:hAnsiTheme="majorHAnsi"/>
        </w:rPr>
        <w:t>Journal</w:t>
      </w:r>
      <w:proofErr w:type="spellEnd"/>
      <w:r w:rsidR="00CF3735" w:rsidRPr="00970B86">
        <w:rPr>
          <w:rFonts w:asciiTheme="majorHAnsi" w:hAnsiTheme="majorHAnsi"/>
        </w:rPr>
        <w:t xml:space="preserve"> (2015): </w:t>
      </w:r>
      <w:proofErr w:type="spellStart"/>
      <w:r w:rsidR="00CF3735" w:rsidRPr="00970B86">
        <w:rPr>
          <w:rFonts w:asciiTheme="majorHAnsi" w:hAnsiTheme="majorHAnsi"/>
        </w:rPr>
        <w:t>SSRN</w:t>
      </w:r>
      <w:proofErr w:type="spellEnd"/>
      <w:r w:rsidR="00CF3735" w:rsidRPr="00970B86">
        <w:rPr>
          <w:rFonts w:asciiTheme="majorHAnsi" w:hAnsiTheme="majorHAnsi"/>
        </w:rPr>
        <w:t xml:space="preserve"> </w:t>
      </w:r>
      <w:proofErr w:type="spellStart"/>
      <w:r w:rsidR="00CF3735" w:rsidRPr="00970B86">
        <w:rPr>
          <w:rFonts w:asciiTheme="majorHAnsi" w:hAnsiTheme="majorHAnsi"/>
        </w:rPr>
        <w:t>Electronic</w:t>
      </w:r>
      <w:proofErr w:type="spellEnd"/>
      <w:r w:rsidR="00CF3735" w:rsidRPr="00970B86">
        <w:rPr>
          <w:rFonts w:asciiTheme="majorHAnsi" w:hAnsiTheme="majorHAnsi"/>
        </w:rPr>
        <w:t xml:space="preserve"> </w:t>
      </w:r>
      <w:proofErr w:type="spellStart"/>
      <w:r w:rsidR="00CF3735" w:rsidRPr="00970B86">
        <w:rPr>
          <w:rFonts w:asciiTheme="majorHAnsi" w:hAnsiTheme="majorHAnsi"/>
        </w:rPr>
        <w:t>Journal</w:t>
      </w:r>
      <w:proofErr w:type="spellEnd"/>
      <w:r w:rsidR="00CF3735" w:rsidRPr="00970B86">
        <w:rPr>
          <w:rFonts w:asciiTheme="majorHAnsi" w:hAnsiTheme="majorHAnsi"/>
        </w:rPr>
        <w:t>, 2015. Web.</w:t>
      </w:r>
    </w:p>
    <w:p w14:paraId="4DF90A95" w14:textId="77777777" w:rsidR="00CF3735" w:rsidRPr="00970B86" w:rsidRDefault="00CF3735" w:rsidP="00970B86">
      <w:pPr>
        <w:spacing w:line="276" w:lineRule="auto"/>
        <w:jc w:val="both"/>
        <w:rPr>
          <w:rFonts w:asciiTheme="majorHAnsi" w:hAnsiTheme="majorHAnsi"/>
        </w:rPr>
      </w:pPr>
    </w:p>
    <w:p w14:paraId="6617E0E6" w14:textId="77777777" w:rsidR="00CF3735" w:rsidRPr="00970B86" w:rsidRDefault="00CF3735" w:rsidP="00970B86">
      <w:pPr>
        <w:spacing w:line="276" w:lineRule="auto"/>
        <w:jc w:val="both"/>
        <w:rPr>
          <w:rFonts w:asciiTheme="majorHAnsi" w:hAnsiTheme="majorHAnsi"/>
          <w:b/>
        </w:rPr>
      </w:pPr>
      <w:r w:rsidRPr="00970B86">
        <w:rPr>
          <w:rFonts w:asciiTheme="majorHAnsi" w:hAnsiTheme="majorHAnsi"/>
          <w:b/>
        </w:rPr>
        <w:t>Leituras complementares</w:t>
      </w:r>
    </w:p>
    <w:p w14:paraId="3D1BD18A" w14:textId="77777777" w:rsidR="00CF3735" w:rsidRPr="00970B86" w:rsidRDefault="00970B86" w:rsidP="00970B86">
      <w:pPr>
        <w:spacing w:line="276" w:lineRule="auto"/>
        <w:jc w:val="both"/>
        <w:rPr>
          <w:rFonts w:asciiTheme="majorHAnsi" w:hAnsiTheme="majorHAnsi"/>
        </w:rPr>
      </w:pPr>
      <w:proofErr w:type="spellStart"/>
      <w:r w:rsidRPr="00970B86">
        <w:rPr>
          <w:rFonts w:asciiTheme="majorHAnsi" w:hAnsiTheme="majorHAnsi"/>
        </w:rPr>
        <w:t>REMEUR</w:t>
      </w:r>
      <w:proofErr w:type="spellEnd"/>
      <w:r w:rsidR="00CF3735" w:rsidRPr="00970B86">
        <w:rPr>
          <w:rFonts w:asciiTheme="majorHAnsi" w:hAnsiTheme="majorHAnsi"/>
        </w:rPr>
        <w:t xml:space="preserve">, </w:t>
      </w:r>
      <w:proofErr w:type="spellStart"/>
      <w:r w:rsidR="00CF3735" w:rsidRPr="00970B86">
        <w:rPr>
          <w:rFonts w:asciiTheme="majorHAnsi" w:hAnsiTheme="majorHAnsi"/>
        </w:rPr>
        <w:t>Cécile</w:t>
      </w:r>
      <w:proofErr w:type="spellEnd"/>
      <w:r w:rsidR="00CF3735" w:rsidRPr="00970B86">
        <w:rPr>
          <w:rFonts w:asciiTheme="majorHAnsi" w:hAnsiTheme="majorHAnsi"/>
        </w:rPr>
        <w:t xml:space="preserve">. The </w:t>
      </w:r>
      <w:proofErr w:type="spellStart"/>
      <w:r w:rsidR="00CF3735" w:rsidRPr="00970B86">
        <w:rPr>
          <w:rFonts w:asciiTheme="majorHAnsi" w:hAnsiTheme="majorHAnsi"/>
        </w:rPr>
        <w:t>Collaborative</w:t>
      </w:r>
      <w:proofErr w:type="spellEnd"/>
      <w:r w:rsidR="00CF3735" w:rsidRPr="00970B86">
        <w:rPr>
          <w:rFonts w:asciiTheme="majorHAnsi" w:hAnsiTheme="majorHAnsi"/>
        </w:rPr>
        <w:t xml:space="preserve"> </w:t>
      </w:r>
      <w:proofErr w:type="spellStart"/>
      <w:r w:rsidR="00CF3735" w:rsidRPr="00970B86">
        <w:rPr>
          <w:rFonts w:asciiTheme="majorHAnsi" w:hAnsiTheme="majorHAnsi"/>
        </w:rPr>
        <w:t>Economy</w:t>
      </w:r>
      <w:proofErr w:type="spellEnd"/>
      <w:r w:rsidR="00CF3735" w:rsidRPr="00970B86">
        <w:rPr>
          <w:rFonts w:asciiTheme="majorHAnsi" w:hAnsiTheme="majorHAnsi"/>
        </w:rPr>
        <w:t xml:space="preserve"> and </w:t>
      </w:r>
      <w:proofErr w:type="spellStart"/>
      <w:r w:rsidR="00CF3735" w:rsidRPr="00970B86">
        <w:rPr>
          <w:rFonts w:asciiTheme="majorHAnsi" w:hAnsiTheme="majorHAnsi"/>
        </w:rPr>
        <w:t>Taxation</w:t>
      </w:r>
      <w:proofErr w:type="spellEnd"/>
      <w:r w:rsidR="00CF3735" w:rsidRPr="00970B86">
        <w:rPr>
          <w:rFonts w:asciiTheme="majorHAnsi" w:hAnsiTheme="majorHAnsi"/>
        </w:rPr>
        <w:t xml:space="preserve"> </w:t>
      </w:r>
      <w:proofErr w:type="spellStart"/>
      <w:r w:rsidR="00CF3735" w:rsidRPr="00970B86">
        <w:rPr>
          <w:rFonts w:asciiTheme="majorHAnsi" w:hAnsiTheme="majorHAnsi"/>
        </w:rPr>
        <w:t>Taxing</w:t>
      </w:r>
      <w:proofErr w:type="spellEnd"/>
      <w:r w:rsidR="00CF3735" w:rsidRPr="00970B86">
        <w:rPr>
          <w:rFonts w:asciiTheme="majorHAnsi" w:hAnsiTheme="majorHAnsi"/>
        </w:rPr>
        <w:t xml:space="preserve"> </w:t>
      </w:r>
      <w:proofErr w:type="spellStart"/>
      <w:r w:rsidR="00CF3735" w:rsidRPr="00970B86">
        <w:rPr>
          <w:rFonts w:asciiTheme="majorHAnsi" w:hAnsiTheme="majorHAnsi"/>
        </w:rPr>
        <w:t>the</w:t>
      </w:r>
      <w:proofErr w:type="spellEnd"/>
      <w:r w:rsidR="00CF3735" w:rsidRPr="00970B86">
        <w:rPr>
          <w:rFonts w:asciiTheme="majorHAnsi" w:hAnsiTheme="majorHAnsi"/>
        </w:rPr>
        <w:t xml:space="preserve"> </w:t>
      </w:r>
      <w:proofErr w:type="spellStart"/>
      <w:r w:rsidR="00CF3735" w:rsidRPr="00970B86">
        <w:rPr>
          <w:rFonts w:asciiTheme="majorHAnsi" w:hAnsiTheme="majorHAnsi"/>
        </w:rPr>
        <w:t>Value</w:t>
      </w:r>
      <w:proofErr w:type="spellEnd"/>
      <w:r w:rsidR="00CF3735" w:rsidRPr="00970B86">
        <w:rPr>
          <w:rFonts w:asciiTheme="majorHAnsi" w:hAnsiTheme="majorHAnsi"/>
        </w:rPr>
        <w:t xml:space="preserve"> </w:t>
      </w:r>
      <w:proofErr w:type="spellStart"/>
      <w:r w:rsidR="00CF3735" w:rsidRPr="00970B86">
        <w:rPr>
          <w:rFonts w:asciiTheme="majorHAnsi" w:hAnsiTheme="majorHAnsi"/>
        </w:rPr>
        <w:t>Created</w:t>
      </w:r>
      <w:proofErr w:type="spellEnd"/>
      <w:r w:rsidR="00CF3735" w:rsidRPr="00970B86">
        <w:rPr>
          <w:rFonts w:asciiTheme="majorHAnsi" w:hAnsiTheme="majorHAnsi"/>
        </w:rPr>
        <w:t xml:space="preserve"> in </w:t>
      </w:r>
      <w:proofErr w:type="spellStart"/>
      <w:r w:rsidR="00CF3735" w:rsidRPr="00970B86">
        <w:rPr>
          <w:rFonts w:asciiTheme="majorHAnsi" w:hAnsiTheme="majorHAnsi"/>
        </w:rPr>
        <w:t>the</w:t>
      </w:r>
      <w:proofErr w:type="spellEnd"/>
      <w:r w:rsidR="00CF3735" w:rsidRPr="00970B86">
        <w:rPr>
          <w:rFonts w:asciiTheme="majorHAnsi" w:hAnsiTheme="majorHAnsi"/>
        </w:rPr>
        <w:t xml:space="preserve"> </w:t>
      </w:r>
      <w:proofErr w:type="spellStart"/>
      <w:r w:rsidR="00CF3735" w:rsidRPr="00970B86">
        <w:rPr>
          <w:rFonts w:asciiTheme="majorHAnsi" w:hAnsiTheme="majorHAnsi"/>
        </w:rPr>
        <w:t>Collaborative</w:t>
      </w:r>
      <w:proofErr w:type="spellEnd"/>
      <w:r w:rsidR="00CF3735" w:rsidRPr="00970B86">
        <w:rPr>
          <w:rFonts w:asciiTheme="majorHAnsi" w:hAnsiTheme="majorHAnsi"/>
        </w:rPr>
        <w:t xml:space="preserve"> </w:t>
      </w:r>
      <w:proofErr w:type="spellStart"/>
      <w:r w:rsidR="00CF3735" w:rsidRPr="00970B86">
        <w:rPr>
          <w:rFonts w:asciiTheme="majorHAnsi" w:hAnsiTheme="majorHAnsi"/>
        </w:rPr>
        <w:t>Economy</w:t>
      </w:r>
      <w:proofErr w:type="spellEnd"/>
      <w:r w:rsidR="00CF3735" w:rsidRPr="00970B86">
        <w:rPr>
          <w:rFonts w:asciiTheme="majorHAnsi" w:hAnsiTheme="majorHAnsi"/>
        </w:rPr>
        <w:t xml:space="preserve"> : </w:t>
      </w:r>
      <w:proofErr w:type="spellStart"/>
      <w:r w:rsidR="00CF3735" w:rsidRPr="00970B86">
        <w:rPr>
          <w:rFonts w:asciiTheme="majorHAnsi" w:hAnsiTheme="majorHAnsi"/>
        </w:rPr>
        <w:t>In-depth</w:t>
      </w:r>
      <w:proofErr w:type="spellEnd"/>
      <w:r w:rsidR="00CF3735" w:rsidRPr="00970B86">
        <w:rPr>
          <w:rFonts w:asciiTheme="majorHAnsi" w:hAnsiTheme="majorHAnsi"/>
        </w:rPr>
        <w:t xml:space="preserve"> </w:t>
      </w:r>
      <w:proofErr w:type="spellStart"/>
      <w:r w:rsidR="00CF3735" w:rsidRPr="00970B86">
        <w:rPr>
          <w:rFonts w:asciiTheme="majorHAnsi" w:hAnsiTheme="majorHAnsi"/>
        </w:rPr>
        <w:t>Analysis</w:t>
      </w:r>
      <w:proofErr w:type="spellEnd"/>
      <w:r w:rsidR="00CF3735" w:rsidRPr="00970B86">
        <w:rPr>
          <w:rFonts w:asciiTheme="majorHAnsi" w:hAnsiTheme="majorHAnsi"/>
        </w:rPr>
        <w:t>. (2018).</w:t>
      </w:r>
    </w:p>
    <w:p w14:paraId="6F4269E1" w14:textId="77777777" w:rsidR="00CF3735" w:rsidRPr="00970B86" w:rsidRDefault="00970B86" w:rsidP="00970B86">
      <w:pPr>
        <w:spacing w:line="276" w:lineRule="auto"/>
        <w:jc w:val="both"/>
        <w:rPr>
          <w:rFonts w:asciiTheme="majorHAnsi" w:hAnsiTheme="majorHAnsi"/>
        </w:rPr>
      </w:pPr>
      <w:proofErr w:type="spellStart"/>
      <w:r w:rsidRPr="00970B86">
        <w:rPr>
          <w:rFonts w:asciiTheme="majorHAnsi" w:hAnsiTheme="majorHAnsi"/>
        </w:rPr>
        <w:t>WESTBERG</w:t>
      </w:r>
      <w:proofErr w:type="spellEnd"/>
      <w:r w:rsidRPr="00970B86">
        <w:rPr>
          <w:rFonts w:asciiTheme="majorHAnsi" w:hAnsiTheme="majorHAnsi"/>
        </w:rPr>
        <w:t xml:space="preserve">, </w:t>
      </w:r>
      <w:proofErr w:type="spellStart"/>
      <w:r w:rsidRPr="00970B86">
        <w:rPr>
          <w:rFonts w:asciiTheme="majorHAnsi" w:hAnsiTheme="majorHAnsi"/>
        </w:rPr>
        <w:t>Björn</w:t>
      </w:r>
      <w:proofErr w:type="spellEnd"/>
      <w:r w:rsidRPr="00970B86">
        <w:rPr>
          <w:rFonts w:asciiTheme="majorHAnsi" w:hAnsiTheme="majorHAnsi"/>
        </w:rPr>
        <w:t>. "</w:t>
      </w:r>
      <w:proofErr w:type="spellStart"/>
      <w:r w:rsidRPr="00970B86">
        <w:rPr>
          <w:rFonts w:asciiTheme="majorHAnsi" w:hAnsiTheme="majorHAnsi"/>
        </w:rPr>
        <w:t>Taxation</w:t>
      </w:r>
      <w:proofErr w:type="spellEnd"/>
      <w:r w:rsidRPr="00970B86">
        <w:rPr>
          <w:rFonts w:asciiTheme="majorHAnsi" w:hAnsiTheme="majorHAnsi"/>
        </w:rPr>
        <w:t xml:space="preserve"> </w:t>
      </w:r>
      <w:proofErr w:type="spellStart"/>
      <w:r w:rsidRPr="00970B86">
        <w:rPr>
          <w:rFonts w:asciiTheme="majorHAnsi" w:hAnsiTheme="majorHAnsi"/>
        </w:rPr>
        <w:t>of</w:t>
      </w:r>
      <w:proofErr w:type="spellEnd"/>
      <w:r w:rsidRPr="00970B86">
        <w:rPr>
          <w:rFonts w:asciiTheme="majorHAnsi" w:hAnsiTheme="majorHAnsi"/>
        </w:rPr>
        <w:t xml:space="preserve"> </w:t>
      </w:r>
      <w:proofErr w:type="spellStart"/>
      <w:r w:rsidRPr="00970B86">
        <w:rPr>
          <w:rFonts w:asciiTheme="majorHAnsi" w:hAnsiTheme="majorHAnsi"/>
        </w:rPr>
        <w:t>the</w:t>
      </w:r>
      <w:proofErr w:type="spellEnd"/>
      <w:r w:rsidRPr="00970B86">
        <w:rPr>
          <w:rFonts w:asciiTheme="majorHAnsi" w:hAnsiTheme="majorHAnsi"/>
        </w:rPr>
        <w:t xml:space="preserve"> Digital </w:t>
      </w:r>
      <w:proofErr w:type="spellStart"/>
      <w:r w:rsidRPr="00970B86">
        <w:rPr>
          <w:rFonts w:asciiTheme="majorHAnsi" w:hAnsiTheme="majorHAnsi"/>
        </w:rPr>
        <w:t>Economy</w:t>
      </w:r>
      <w:proofErr w:type="spellEnd"/>
      <w:r w:rsidRPr="00970B86">
        <w:rPr>
          <w:rFonts w:asciiTheme="majorHAnsi" w:hAnsiTheme="majorHAnsi"/>
        </w:rPr>
        <w:t xml:space="preserve"> - </w:t>
      </w:r>
      <w:proofErr w:type="spellStart"/>
      <w:r w:rsidRPr="00970B86">
        <w:rPr>
          <w:rFonts w:asciiTheme="majorHAnsi" w:hAnsiTheme="majorHAnsi"/>
        </w:rPr>
        <w:t>An</w:t>
      </w:r>
      <w:proofErr w:type="spellEnd"/>
      <w:r w:rsidRPr="00970B86">
        <w:rPr>
          <w:rFonts w:asciiTheme="majorHAnsi" w:hAnsiTheme="majorHAnsi"/>
        </w:rPr>
        <w:t xml:space="preserve"> EU Perspective." </w:t>
      </w:r>
      <w:proofErr w:type="spellStart"/>
      <w:r w:rsidRPr="00970B86">
        <w:rPr>
          <w:rFonts w:asciiTheme="majorHAnsi" w:hAnsiTheme="majorHAnsi"/>
        </w:rPr>
        <w:t>European</w:t>
      </w:r>
      <w:proofErr w:type="spellEnd"/>
      <w:r w:rsidRPr="00970B86">
        <w:rPr>
          <w:rFonts w:asciiTheme="majorHAnsi" w:hAnsiTheme="majorHAnsi"/>
        </w:rPr>
        <w:t xml:space="preserve"> </w:t>
      </w:r>
      <w:proofErr w:type="spellStart"/>
      <w:r w:rsidRPr="00970B86">
        <w:rPr>
          <w:rFonts w:asciiTheme="majorHAnsi" w:hAnsiTheme="majorHAnsi"/>
        </w:rPr>
        <w:t>Taxation</w:t>
      </w:r>
      <w:proofErr w:type="spellEnd"/>
      <w:r w:rsidRPr="00970B86">
        <w:rPr>
          <w:rFonts w:asciiTheme="majorHAnsi" w:hAnsiTheme="majorHAnsi"/>
        </w:rPr>
        <w:t xml:space="preserve"> 54.12 (2014): 541-544. Web.</w:t>
      </w:r>
    </w:p>
    <w:p w14:paraId="61E4D944" w14:textId="77777777" w:rsidR="00CF3735" w:rsidRPr="00970B86" w:rsidRDefault="00970B86" w:rsidP="00970B86">
      <w:pPr>
        <w:spacing w:line="276" w:lineRule="auto"/>
        <w:jc w:val="both"/>
        <w:rPr>
          <w:rFonts w:asciiTheme="majorHAnsi" w:hAnsiTheme="majorHAnsi"/>
        </w:rPr>
      </w:pPr>
      <w:proofErr w:type="spellStart"/>
      <w:r w:rsidRPr="00970B86">
        <w:rPr>
          <w:rFonts w:asciiTheme="majorHAnsi" w:hAnsiTheme="majorHAnsi"/>
        </w:rPr>
        <w:t>OLBERT</w:t>
      </w:r>
      <w:proofErr w:type="spellEnd"/>
      <w:r w:rsidRPr="00970B86">
        <w:rPr>
          <w:rFonts w:asciiTheme="majorHAnsi" w:hAnsiTheme="majorHAnsi"/>
        </w:rPr>
        <w:t xml:space="preserve">, Marcel, </w:t>
      </w:r>
      <w:proofErr w:type="spellStart"/>
      <w:r>
        <w:rPr>
          <w:rFonts w:asciiTheme="majorHAnsi" w:hAnsiTheme="majorHAnsi"/>
        </w:rPr>
        <w:t>SPENGEL</w:t>
      </w:r>
      <w:proofErr w:type="spellEnd"/>
      <w:r>
        <w:rPr>
          <w:rFonts w:asciiTheme="majorHAnsi" w:hAnsiTheme="majorHAnsi"/>
        </w:rPr>
        <w:t xml:space="preserve">, </w:t>
      </w:r>
      <w:r w:rsidRPr="00970B86">
        <w:rPr>
          <w:rFonts w:asciiTheme="majorHAnsi" w:hAnsiTheme="majorHAnsi"/>
        </w:rPr>
        <w:t>Christoph. "</w:t>
      </w:r>
      <w:proofErr w:type="spellStart"/>
      <w:r w:rsidRPr="00970B86">
        <w:rPr>
          <w:rFonts w:asciiTheme="majorHAnsi" w:hAnsiTheme="majorHAnsi"/>
        </w:rPr>
        <w:t>Taxation</w:t>
      </w:r>
      <w:proofErr w:type="spellEnd"/>
      <w:r w:rsidRPr="00970B86">
        <w:rPr>
          <w:rFonts w:asciiTheme="majorHAnsi" w:hAnsiTheme="majorHAnsi"/>
        </w:rPr>
        <w:t xml:space="preserve"> in </w:t>
      </w:r>
      <w:proofErr w:type="spellStart"/>
      <w:r w:rsidRPr="00970B86">
        <w:rPr>
          <w:rFonts w:asciiTheme="majorHAnsi" w:hAnsiTheme="majorHAnsi"/>
        </w:rPr>
        <w:t>the</w:t>
      </w:r>
      <w:proofErr w:type="spellEnd"/>
      <w:r w:rsidRPr="00970B86">
        <w:rPr>
          <w:rFonts w:asciiTheme="majorHAnsi" w:hAnsiTheme="majorHAnsi"/>
        </w:rPr>
        <w:t xml:space="preserve"> Digital </w:t>
      </w:r>
      <w:proofErr w:type="spellStart"/>
      <w:r w:rsidRPr="00970B86">
        <w:rPr>
          <w:rFonts w:asciiTheme="majorHAnsi" w:hAnsiTheme="majorHAnsi"/>
        </w:rPr>
        <w:t>Economy</w:t>
      </w:r>
      <w:proofErr w:type="spellEnd"/>
      <w:r w:rsidRPr="00970B86">
        <w:rPr>
          <w:rFonts w:asciiTheme="majorHAnsi" w:hAnsiTheme="majorHAnsi"/>
        </w:rPr>
        <w:t xml:space="preserve">: </w:t>
      </w:r>
      <w:proofErr w:type="spellStart"/>
      <w:r w:rsidRPr="00970B86">
        <w:rPr>
          <w:rFonts w:asciiTheme="majorHAnsi" w:hAnsiTheme="majorHAnsi"/>
        </w:rPr>
        <w:t>Recent</w:t>
      </w:r>
      <w:proofErr w:type="spellEnd"/>
      <w:r w:rsidRPr="00970B86">
        <w:rPr>
          <w:rFonts w:asciiTheme="majorHAnsi" w:hAnsiTheme="majorHAnsi"/>
        </w:rPr>
        <w:t xml:space="preserve"> </w:t>
      </w:r>
      <w:proofErr w:type="spellStart"/>
      <w:r w:rsidRPr="00970B86">
        <w:rPr>
          <w:rFonts w:asciiTheme="majorHAnsi" w:hAnsiTheme="majorHAnsi"/>
        </w:rPr>
        <w:t>Policy</w:t>
      </w:r>
      <w:proofErr w:type="spellEnd"/>
      <w:r w:rsidRPr="00970B86">
        <w:rPr>
          <w:rFonts w:asciiTheme="majorHAnsi" w:hAnsiTheme="majorHAnsi"/>
        </w:rPr>
        <w:t xml:space="preserve"> </w:t>
      </w:r>
      <w:proofErr w:type="spellStart"/>
      <w:r w:rsidRPr="00970B86">
        <w:rPr>
          <w:rFonts w:asciiTheme="majorHAnsi" w:hAnsiTheme="majorHAnsi"/>
        </w:rPr>
        <w:t>Developments</w:t>
      </w:r>
      <w:proofErr w:type="spellEnd"/>
      <w:r w:rsidRPr="00970B86">
        <w:rPr>
          <w:rFonts w:asciiTheme="majorHAnsi" w:hAnsiTheme="majorHAnsi"/>
        </w:rPr>
        <w:t xml:space="preserve"> and </w:t>
      </w:r>
      <w:proofErr w:type="spellStart"/>
      <w:r w:rsidRPr="00970B86">
        <w:rPr>
          <w:rFonts w:asciiTheme="majorHAnsi" w:hAnsiTheme="majorHAnsi"/>
        </w:rPr>
        <w:t>the</w:t>
      </w:r>
      <w:proofErr w:type="spellEnd"/>
      <w:r w:rsidRPr="00970B86">
        <w:rPr>
          <w:rFonts w:asciiTheme="majorHAnsi" w:hAnsiTheme="majorHAnsi"/>
        </w:rPr>
        <w:t xml:space="preserve"> </w:t>
      </w:r>
      <w:proofErr w:type="spellStart"/>
      <w:r w:rsidRPr="00970B86">
        <w:rPr>
          <w:rFonts w:asciiTheme="majorHAnsi" w:hAnsiTheme="majorHAnsi"/>
        </w:rPr>
        <w:t>Question</w:t>
      </w:r>
      <w:proofErr w:type="spellEnd"/>
      <w:r w:rsidRPr="00970B86">
        <w:rPr>
          <w:rFonts w:asciiTheme="majorHAnsi" w:hAnsiTheme="majorHAnsi"/>
        </w:rPr>
        <w:t xml:space="preserve"> </w:t>
      </w:r>
      <w:proofErr w:type="spellStart"/>
      <w:r w:rsidRPr="00970B86">
        <w:rPr>
          <w:rFonts w:asciiTheme="majorHAnsi" w:hAnsiTheme="majorHAnsi"/>
        </w:rPr>
        <w:t>of</w:t>
      </w:r>
      <w:proofErr w:type="spellEnd"/>
      <w:r w:rsidRPr="00970B86">
        <w:rPr>
          <w:rFonts w:asciiTheme="majorHAnsi" w:hAnsiTheme="majorHAnsi"/>
        </w:rPr>
        <w:t xml:space="preserve"> </w:t>
      </w:r>
      <w:proofErr w:type="spellStart"/>
      <w:r w:rsidRPr="00970B86">
        <w:rPr>
          <w:rFonts w:asciiTheme="majorHAnsi" w:hAnsiTheme="majorHAnsi"/>
        </w:rPr>
        <w:t>Value</w:t>
      </w:r>
      <w:proofErr w:type="spellEnd"/>
      <w:r w:rsidRPr="00970B86">
        <w:rPr>
          <w:rFonts w:asciiTheme="majorHAnsi" w:hAnsiTheme="majorHAnsi"/>
        </w:rPr>
        <w:t xml:space="preserve"> </w:t>
      </w:r>
      <w:proofErr w:type="spellStart"/>
      <w:r w:rsidRPr="00970B86">
        <w:rPr>
          <w:rFonts w:asciiTheme="majorHAnsi" w:hAnsiTheme="majorHAnsi"/>
        </w:rPr>
        <w:t>Creation</w:t>
      </w:r>
      <w:proofErr w:type="spellEnd"/>
      <w:r w:rsidRPr="00970B86">
        <w:rPr>
          <w:rFonts w:asciiTheme="majorHAnsi" w:hAnsiTheme="majorHAnsi"/>
        </w:rPr>
        <w:t xml:space="preserve">." </w:t>
      </w:r>
      <w:proofErr w:type="spellStart"/>
      <w:r w:rsidRPr="00970B86">
        <w:rPr>
          <w:rFonts w:asciiTheme="majorHAnsi" w:hAnsiTheme="majorHAnsi"/>
        </w:rPr>
        <w:t>IDEAS</w:t>
      </w:r>
      <w:proofErr w:type="spellEnd"/>
      <w:r w:rsidRPr="00970B86">
        <w:rPr>
          <w:rFonts w:asciiTheme="majorHAnsi" w:hAnsiTheme="majorHAnsi"/>
        </w:rPr>
        <w:t xml:space="preserve"> </w:t>
      </w:r>
      <w:proofErr w:type="spellStart"/>
      <w:r w:rsidRPr="00970B86">
        <w:rPr>
          <w:rFonts w:asciiTheme="majorHAnsi" w:hAnsiTheme="majorHAnsi"/>
        </w:rPr>
        <w:t>Working</w:t>
      </w:r>
      <w:proofErr w:type="spellEnd"/>
      <w:r w:rsidRPr="00970B86">
        <w:rPr>
          <w:rFonts w:asciiTheme="majorHAnsi" w:hAnsiTheme="majorHAnsi"/>
        </w:rPr>
        <w:t xml:space="preserve"> </w:t>
      </w:r>
      <w:proofErr w:type="spellStart"/>
      <w:r w:rsidRPr="00970B86">
        <w:rPr>
          <w:rFonts w:asciiTheme="majorHAnsi" w:hAnsiTheme="majorHAnsi"/>
        </w:rPr>
        <w:t>Paper</w:t>
      </w:r>
      <w:proofErr w:type="spellEnd"/>
      <w:r w:rsidRPr="00970B86">
        <w:rPr>
          <w:rFonts w:asciiTheme="majorHAnsi" w:hAnsiTheme="majorHAnsi"/>
        </w:rPr>
        <w:t xml:space="preserve"> Series </w:t>
      </w:r>
      <w:proofErr w:type="spellStart"/>
      <w:r w:rsidRPr="00970B86">
        <w:rPr>
          <w:rFonts w:asciiTheme="majorHAnsi" w:hAnsiTheme="majorHAnsi"/>
        </w:rPr>
        <w:t>from</w:t>
      </w:r>
      <w:proofErr w:type="spellEnd"/>
      <w:r w:rsidRPr="00970B86">
        <w:rPr>
          <w:rFonts w:asciiTheme="majorHAnsi" w:hAnsiTheme="majorHAnsi"/>
        </w:rPr>
        <w:t xml:space="preserve"> </w:t>
      </w:r>
      <w:proofErr w:type="spellStart"/>
      <w:r w:rsidRPr="00970B86">
        <w:rPr>
          <w:rFonts w:asciiTheme="majorHAnsi" w:hAnsiTheme="majorHAnsi"/>
        </w:rPr>
        <w:t>RePEc</w:t>
      </w:r>
      <w:proofErr w:type="spellEnd"/>
      <w:r w:rsidRPr="00970B86">
        <w:rPr>
          <w:rFonts w:asciiTheme="majorHAnsi" w:hAnsiTheme="majorHAnsi"/>
        </w:rPr>
        <w:t xml:space="preserve"> (2019): </w:t>
      </w:r>
      <w:proofErr w:type="spellStart"/>
      <w:r w:rsidRPr="00970B86">
        <w:rPr>
          <w:rFonts w:asciiTheme="majorHAnsi" w:hAnsiTheme="majorHAnsi"/>
        </w:rPr>
        <w:t>IDEAS</w:t>
      </w:r>
      <w:proofErr w:type="spellEnd"/>
      <w:r w:rsidRPr="00970B86">
        <w:rPr>
          <w:rFonts w:asciiTheme="majorHAnsi" w:hAnsiTheme="majorHAnsi"/>
        </w:rPr>
        <w:t xml:space="preserve"> </w:t>
      </w:r>
      <w:proofErr w:type="spellStart"/>
      <w:r w:rsidRPr="00970B86">
        <w:rPr>
          <w:rFonts w:asciiTheme="majorHAnsi" w:hAnsiTheme="majorHAnsi"/>
        </w:rPr>
        <w:t>Working</w:t>
      </w:r>
      <w:proofErr w:type="spellEnd"/>
      <w:r w:rsidRPr="00970B86">
        <w:rPr>
          <w:rFonts w:asciiTheme="majorHAnsi" w:hAnsiTheme="majorHAnsi"/>
        </w:rPr>
        <w:t xml:space="preserve"> </w:t>
      </w:r>
      <w:proofErr w:type="spellStart"/>
      <w:r w:rsidRPr="00970B86">
        <w:rPr>
          <w:rFonts w:asciiTheme="majorHAnsi" w:hAnsiTheme="majorHAnsi"/>
        </w:rPr>
        <w:t>Paper</w:t>
      </w:r>
      <w:proofErr w:type="spellEnd"/>
      <w:r w:rsidRPr="00970B86">
        <w:rPr>
          <w:rFonts w:asciiTheme="majorHAnsi" w:hAnsiTheme="majorHAnsi"/>
        </w:rPr>
        <w:t xml:space="preserve"> Series </w:t>
      </w:r>
      <w:proofErr w:type="spellStart"/>
      <w:r w:rsidRPr="00970B86">
        <w:rPr>
          <w:rFonts w:asciiTheme="majorHAnsi" w:hAnsiTheme="majorHAnsi"/>
        </w:rPr>
        <w:t>from</w:t>
      </w:r>
      <w:proofErr w:type="spellEnd"/>
      <w:r w:rsidRPr="00970B86">
        <w:rPr>
          <w:rFonts w:asciiTheme="majorHAnsi" w:hAnsiTheme="majorHAnsi"/>
        </w:rPr>
        <w:t xml:space="preserve"> </w:t>
      </w:r>
      <w:proofErr w:type="spellStart"/>
      <w:r w:rsidRPr="00970B86">
        <w:rPr>
          <w:rFonts w:asciiTheme="majorHAnsi" w:hAnsiTheme="majorHAnsi"/>
        </w:rPr>
        <w:t>RePEc</w:t>
      </w:r>
      <w:proofErr w:type="spellEnd"/>
      <w:r w:rsidRPr="00970B86">
        <w:rPr>
          <w:rFonts w:asciiTheme="majorHAnsi" w:hAnsiTheme="majorHAnsi"/>
        </w:rPr>
        <w:t>, 2019. Web.</w:t>
      </w:r>
    </w:p>
    <w:p w14:paraId="237001B6" w14:textId="77777777" w:rsidR="00CF3735" w:rsidRPr="00970B86" w:rsidRDefault="00CF3735" w:rsidP="00970B86">
      <w:pPr>
        <w:spacing w:line="276" w:lineRule="auto"/>
        <w:jc w:val="both"/>
        <w:rPr>
          <w:rFonts w:asciiTheme="majorHAnsi" w:hAnsiTheme="majorHAnsi"/>
        </w:rPr>
      </w:pPr>
    </w:p>
    <w:p w14:paraId="1AFE6E33" w14:textId="77777777" w:rsidR="00CF3735" w:rsidRDefault="007A5E24" w:rsidP="007A5E24">
      <w:pPr>
        <w:spacing w:line="276" w:lineRule="auto"/>
        <w:jc w:val="both"/>
        <w:rPr>
          <w:rFonts w:asciiTheme="majorHAnsi" w:hAnsiTheme="majorHAnsi"/>
          <w:b/>
        </w:rPr>
      </w:pPr>
      <w:r>
        <w:rPr>
          <w:rFonts w:asciiTheme="majorHAnsi" w:hAnsiTheme="majorHAnsi"/>
          <w:b/>
        </w:rPr>
        <w:t>Questões:</w:t>
      </w:r>
    </w:p>
    <w:p w14:paraId="2DD64E28" w14:textId="77777777" w:rsidR="007A5E24" w:rsidRDefault="007A5E24" w:rsidP="007A5E24">
      <w:pPr>
        <w:spacing w:line="276" w:lineRule="auto"/>
        <w:jc w:val="both"/>
        <w:rPr>
          <w:rFonts w:asciiTheme="majorHAnsi" w:hAnsiTheme="majorHAnsi"/>
        </w:rPr>
      </w:pPr>
    </w:p>
    <w:p w14:paraId="11810DC8" w14:textId="18B16FD8" w:rsidR="007A5E24" w:rsidRPr="00A26680" w:rsidRDefault="007A5E24" w:rsidP="00A26680">
      <w:pPr>
        <w:pStyle w:val="PargrafodaLista"/>
        <w:numPr>
          <w:ilvl w:val="0"/>
          <w:numId w:val="3"/>
        </w:numPr>
        <w:spacing w:line="276" w:lineRule="auto"/>
        <w:jc w:val="both"/>
        <w:rPr>
          <w:rFonts w:asciiTheme="majorHAnsi" w:hAnsiTheme="majorHAnsi"/>
        </w:rPr>
      </w:pPr>
      <w:r w:rsidRPr="00A26680">
        <w:rPr>
          <w:rFonts w:asciiTheme="majorHAnsi" w:hAnsiTheme="majorHAnsi"/>
        </w:rPr>
        <w:t>Há amplo debate no âmbito da OCDE sobre o modelo mais eficiente para a captação da capacidade contributiva das empresas da dita “economia digital” e, assim, da tributação adequada dos rendimentos de tais companhias. Em resposta à demora da OCDE em apresentar uma solução coordenada para a questão, alguns países da União Europeia adotaram medidas unilaterais para tributar essa real</w:t>
      </w:r>
      <w:r w:rsidR="00A26680" w:rsidRPr="00A26680">
        <w:rPr>
          <w:rFonts w:asciiTheme="majorHAnsi" w:hAnsiTheme="majorHAnsi"/>
        </w:rPr>
        <w:t>idade: o “digit</w:t>
      </w:r>
      <w:r w:rsidR="00F73398">
        <w:rPr>
          <w:rFonts w:asciiTheme="majorHAnsi" w:hAnsiTheme="majorHAnsi"/>
        </w:rPr>
        <w:t xml:space="preserve">al </w:t>
      </w:r>
      <w:proofErr w:type="spellStart"/>
      <w:r w:rsidR="00F73398">
        <w:rPr>
          <w:rFonts w:asciiTheme="majorHAnsi" w:hAnsiTheme="majorHAnsi"/>
        </w:rPr>
        <w:t>service</w:t>
      </w:r>
      <w:proofErr w:type="spellEnd"/>
      <w:r w:rsidR="00F73398">
        <w:rPr>
          <w:rFonts w:asciiTheme="majorHAnsi" w:hAnsiTheme="majorHAnsi"/>
        </w:rPr>
        <w:t xml:space="preserve"> </w:t>
      </w:r>
      <w:proofErr w:type="spellStart"/>
      <w:r w:rsidR="00F73398">
        <w:rPr>
          <w:rFonts w:asciiTheme="majorHAnsi" w:hAnsiTheme="majorHAnsi"/>
        </w:rPr>
        <w:t>tax</w:t>
      </w:r>
      <w:proofErr w:type="spellEnd"/>
      <w:r w:rsidR="00F73398">
        <w:rPr>
          <w:rFonts w:asciiTheme="majorHAnsi" w:hAnsiTheme="majorHAnsi"/>
        </w:rPr>
        <w:t xml:space="preserve">”. Considerando o cenário </w:t>
      </w:r>
      <w:r w:rsidR="00A26680" w:rsidRPr="00A26680">
        <w:rPr>
          <w:rFonts w:asciiTheme="majorHAnsi" w:hAnsiTheme="majorHAnsi"/>
        </w:rPr>
        <w:t>nacional, em que medida faria sentido cogitar-se da criação de um tributo dessa natureza no Brasil?</w:t>
      </w:r>
      <w:r w:rsidR="00A26680">
        <w:rPr>
          <w:rFonts w:asciiTheme="majorHAnsi" w:hAnsiTheme="majorHAnsi"/>
        </w:rPr>
        <w:t xml:space="preserve"> Em que medida o debate havido no seio dessas instituições pode ser transposto para o </w:t>
      </w:r>
      <w:r w:rsidR="00F73398">
        <w:rPr>
          <w:rFonts w:asciiTheme="majorHAnsi" w:hAnsiTheme="majorHAnsi"/>
        </w:rPr>
        <w:t>contexto</w:t>
      </w:r>
      <w:r w:rsidR="00A26680">
        <w:rPr>
          <w:rFonts w:asciiTheme="majorHAnsi" w:hAnsiTheme="majorHAnsi"/>
        </w:rPr>
        <w:t xml:space="preserve"> brasileiro?</w:t>
      </w:r>
      <w:r w:rsidR="003501B5">
        <w:rPr>
          <w:rFonts w:asciiTheme="majorHAnsi" w:hAnsiTheme="majorHAnsi"/>
        </w:rPr>
        <w:t xml:space="preserve"> A definição do nexo para a tributação das grandes empresas de tecnologia é um problema que afeta o Brasil?</w:t>
      </w:r>
    </w:p>
    <w:p w14:paraId="1EFA5C71" w14:textId="6BC32DD8" w:rsidR="00A26680" w:rsidRPr="009A2895" w:rsidRDefault="003501B5" w:rsidP="00A26680">
      <w:pPr>
        <w:pStyle w:val="PargrafodaLista"/>
        <w:numPr>
          <w:ilvl w:val="0"/>
          <w:numId w:val="3"/>
        </w:numPr>
        <w:spacing w:line="276" w:lineRule="auto"/>
        <w:jc w:val="both"/>
        <w:rPr>
          <w:rFonts w:asciiTheme="majorHAnsi" w:hAnsiTheme="majorHAnsi"/>
        </w:rPr>
      </w:pPr>
      <w:r w:rsidRPr="009A2895">
        <w:rPr>
          <w:rFonts w:asciiTheme="majorHAnsi" w:hAnsiTheme="majorHAnsi"/>
        </w:rPr>
        <w:t xml:space="preserve">Em 2016, a União Europeia aprovou um regulamento rígido sobre o compartilhamento de dados, com ampla proteção aos cidadãos. O Brasil, em 2018, seguiu a mesma linha e aprovou a Lei Geral de Proteção de Dados (Lei nº 13.709/2018), cuja vigência deve se iniciar em agosto deste ano. Nos termos do artigo </w:t>
      </w:r>
      <w:r w:rsidR="009A2895" w:rsidRPr="009A2895">
        <w:rPr>
          <w:rFonts w:asciiTheme="majorHAnsi" w:hAnsiTheme="majorHAnsi"/>
        </w:rPr>
        <w:t>8</w:t>
      </w:r>
      <w:r w:rsidR="009A2895" w:rsidRPr="009A2895">
        <w:rPr>
          <w:rFonts w:asciiTheme="majorHAnsi" w:hAnsiTheme="majorHAnsi"/>
          <w:vertAlign w:val="superscript"/>
        </w:rPr>
        <w:t>o</w:t>
      </w:r>
      <w:r w:rsidR="009A2895" w:rsidRPr="009A2895">
        <w:rPr>
          <w:rFonts w:asciiTheme="majorHAnsi" w:hAnsiTheme="majorHAnsi"/>
        </w:rPr>
        <w:t xml:space="preserve">, o consentimento para o compartilhamento e uso dos dados deve ser específico e por escrito. À luz dessa determinação, indaga-se em que medida as leis de proteção de dados não podem servir de instrumento para a determinação do nexo para fins de tributação da receita, na hipótese de tratamento e uso posterior dos dados (com publicidade, por exemplo). </w:t>
      </w:r>
    </w:p>
    <w:p w14:paraId="1BB7A760" w14:textId="6A1C7FEB" w:rsidR="009A2895" w:rsidRPr="00A26680" w:rsidRDefault="00960F90" w:rsidP="00A26680">
      <w:pPr>
        <w:pStyle w:val="PargrafodaLista"/>
        <w:numPr>
          <w:ilvl w:val="0"/>
          <w:numId w:val="3"/>
        </w:numPr>
        <w:spacing w:line="276" w:lineRule="auto"/>
        <w:jc w:val="both"/>
        <w:rPr>
          <w:rFonts w:asciiTheme="majorHAnsi" w:hAnsiTheme="majorHAnsi"/>
        </w:rPr>
      </w:pPr>
      <w:r>
        <w:rPr>
          <w:rFonts w:asciiTheme="majorHAnsi" w:hAnsiTheme="majorHAnsi"/>
        </w:rPr>
        <w:lastRenderedPageBreak/>
        <w:t>É intenso o debate no Brasil sobre a tributação da economia digital</w:t>
      </w:r>
      <w:r w:rsidR="00F73398">
        <w:rPr>
          <w:rFonts w:asciiTheme="majorHAnsi" w:hAnsiTheme="majorHAnsi"/>
        </w:rPr>
        <w:t>,</w:t>
      </w:r>
      <w:r>
        <w:rPr>
          <w:rFonts w:asciiTheme="majorHAnsi" w:hAnsiTheme="majorHAnsi"/>
        </w:rPr>
        <w:t xml:space="preserve"> especialmente à luz do conflito de competência entre estados e municípios. </w:t>
      </w:r>
      <w:r w:rsidR="00F73398">
        <w:rPr>
          <w:rFonts w:asciiTheme="majorHAnsi" w:hAnsiTheme="majorHAnsi"/>
        </w:rPr>
        <w:t>Nesse ponto, a tributação não unificada de bens e serviços resulta em complexidade adicional à matéria? Ainda que cogitemos de uma tributação unificada, quais outros meios seriam possíveis de ser utilizados para fins de aferição da capacidade contributiva dessas empresas? Quais as críticas ao modelo atualmente vigente?</w:t>
      </w:r>
    </w:p>
    <w:sectPr w:rsidR="009A2895" w:rsidRPr="00A26680" w:rsidSect="00FF6B68">
      <w:pgSz w:w="11900" w:h="16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05AC"/>
    <w:multiLevelType w:val="hybridMultilevel"/>
    <w:tmpl w:val="817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F550F"/>
    <w:multiLevelType w:val="hybridMultilevel"/>
    <w:tmpl w:val="1C62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05B9C"/>
    <w:multiLevelType w:val="hybridMultilevel"/>
    <w:tmpl w:val="EBFCB2FC"/>
    <w:lvl w:ilvl="0" w:tplc="0E8EE244">
      <w:start w:val="1"/>
      <w:numFmt w:val="decimal"/>
      <w:lvlText w:val="%1."/>
      <w:lvlJc w:val="left"/>
      <w:pPr>
        <w:ind w:left="644"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35"/>
    <w:rsid w:val="003501B5"/>
    <w:rsid w:val="00715BC2"/>
    <w:rsid w:val="00724DD7"/>
    <w:rsid w:val="007A5E24"/>
    <w:rsid w:val="00960F90"/>
    <w:rsid w:val="00970B86"/>
    <w:rsid w:val="009A2895"/>
    <w:rsid w:val="00A26680"/>
    <w:rsid w:val="00CF3735"/>
    <w:rsid w:val="00EA497D"/>
    <w:rsid w:val="00F73398"/>
    <w:rsid w:val="00FF6B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E1341"/>
  <w14:defaultImageDpi w14:val="300"/>
  <w15:docId w15:val="{01F02D4A-E5CF-428C-BC31-B46A9CFE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3735"/>
    <w:pPr>
      <w:ind w:left="720"/>
      <w:contextualSpacing/>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4488</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Tathiane Piscitelli</dc:creator>
  <cp:keywords/>
  <dc:description/>
  <cp:lastModifiedBy>José Maria Arruda de Andrade</cp:lastModifiedBy>
  <cp:revision>2</cp:revision>
  <dcterms:created xsi:type="dcterms:W3CDTF">2020-04-13T23:19:00Z</dcterms:created>
  <dcterms:modified xsi:type="dcterms:W3CDTF">2020-04-13T23:19:00Z</dcterms:modified>
</cp:coreProperties>
</file>