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547B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14:paraId="37A7ADBA" w14:textId="77777777" w:rsidR="00F5606C" w:rsidRPr="002750EF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FACULDADE DE DIREITO DO LARGO SÃO FRANCISCO</w:t>
      </w:r>
    </w:p>
    <w:p w14:paraId="36C09781" w14:textId="77777777" w:rsidR="00F5606C" w:rsidRDefault="00F5606C" w:rsidP="00F560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DEPARTAMENTO DE DIREITO CIVIL</w:t>
      </w:r>
    </w:p>
    <w:p w14:paraId="15810F06" w14:textId="77777777" w:rsidR="00F5606C" w:rsidRDefault="00F5606C" w:rsidP="00F560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14:paraId="132A26E2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0EF">
        <w:rPr>
          <w:rFonts w:ascii="Times New Roman" w:hAnsi="Times New Roman" w:cs="Times New Roman"/>
          <w:b/>
          <w:bCs/>
          <w:sz w:val="24"/>
          <w:szCs w:val="24"/>
        </w:rPr>
        <w:t>DCV0215 - Teoria Geral das Obrigações</w:t>
      </w:r>
    </w:p>
    <w:p w14:paraId="53226D70" w14:textId="77777777" w:rsidR="00F5606C" w:rsidRDefault="00F5606C" w:rsidP="00F560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José Fernando Simão</w:t>
      </w:r>
    </w:p>
    <w:p w14:paraId="6ACD4A83" w14:textId="41297C86" w:rsidR="00F5606C" w:rsidRPr="00F5606C" w:rsidRDefault="00F5606C" w:rsidP="00F560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Seminário </w:t>
      </w:r>
      <w:r w:rsidR="006A64B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A64B6" w:rsidRPr="006A64B6">
        <w:rPr>
          <w:rFonts w:ascii="Times New Roman" w:hAnsi="Times New Roman" w:cs="Times New Roman"/>
          <w:b/>
          <w:bCs/>
          <w:sz w:val="24"/>
          <w:szCs w:val="24"/>
        </w:rPr>
        <w:t>Obrigações alternativas e facultativas; e divisíveis e indivisíveis; Pluralidade subjetiva e solidariedade.</w:t>
      </w:r>
      <w:r w:rsidR="006A64B6" w:rsidRPr="006A6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061D9" w14:textId="77777777" w:rsidR="00F5606C" w:rsidRDefault="00F5606C" w:rsidP="00F560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6AF26" w14:textId="3E551657" w:rsidR="005C0EDC" w:rsidRDefault="006A64B6" w:rsidP="005C0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Caso 1</w:t>
      </w:r>
      <w:r w:rsidR="005C0E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9A4588" w14:textId="4220B2C3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6C465" w14:textId="5A527E8B" w:rsidR="00E343F3" w:rsidRDefault="00E343F3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Joana, Maria e Carlota, irmãs trigêmeas, recebem, em conjunto, um automóvel de sua mãe. Dois anos depois, quando as meninas precisavam de dinheiro para viajarem juntas, elas decidem vender o automóvel para uma concessionária</w:t>
      </w:r>
      <w:r w:rsidR="0085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7FF">
        <w:rPr>
          <w:rFonts w:ascii="Times New Roman" w:hAnsi="Times New Roman" w:cs="Times New Roman"/>
          <w:sz w:val="24"/>
          <w:szCs w:val="24"/>
        </w:rPr>
        <w:t>Sord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CD9382" w14:textId="1E76DAED" w:rsidR="008547FF" w:rsidRDefault="008547FF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precisavam do dinheiro logo, as trigêmeas concordaram em vender o carro, estimado em R$ 30.000,00, por apenas R$ 15.000,00, tendo recebido o preço do veículo já no dia de celebração do contrato, antes da entrega do carro à concessionária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B79254" w14:textId="246C640D" w:rsidR="008547FF" w:rsidRDefault="00E343F3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contrato, ficou estipulado </w:t>
      </w:r>
      <w:r w:rsidR="008547FF">
        <w:rPr>
          <w:rFonts w:ascii="Times New Roman" w:hAnsi="Times New Roman" w:cs="Times New Roman"/>
          <w:sz w:val="24"/>
          <w:szCs w:val="24"/>
        </w:rPr>
        <w:t xml:space="preserve">ainda </w:t>
      </w:r>
      <w:r>
        <w:rPr>
          <w:rFonts w:ascii="Times New Roman" w:hAnsi="Times New Roman" w:cs="Times New Roman"/>
          <w:sz w:val="24"/>
          <w:szCs w:val="24"/>
        </w:rPr>
        <w:t>que as três irmãs seriam obrigadas solidariamente à entrega do veículo.</w:t>
      </w:r>
    </w:p>
    <w:p w14:paraId="6D471FBC" w14:textId="77777777" w:rsidR="00652553" w:rsidRDefault="00652553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A1EE0" w14:textId="0A684513" w:rsidR="00E343F3" w:rsidRDefault="00E343F3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 disso, responda:</w:t>
      </w:r>
    </w:p>
    <w:p w14:paraId="10D65610" w14:textId="77777777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542E4A" w14:textId="77777777" w:rsidR="000612EF" w:rsidRDefault="008547FF" w:rsidP="005C0ED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 a concessionária cobrar o carro apenas de Maria? Justifique.</w:t>
      </w:r>
      <w:r w:rsidR="00061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B72F1" w14:textId="77777777" w:rsidR="00652553" w:rsidRDefault="00652553" w:rsidP="0065255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AC0B6" w14:textId="3AF1F99D" w:rsidR="008547FF" w:rsidRDefault="008547FF" w:rsidP="008547F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o carro se perder por culpa </w:t>
      </w:r>
      <w:r w:rsidR="00B7333C">
        <w:rPr>
          <w:rFonts w:ascii="Times New Roman" w:hAnsi="Times New Roman" w:cs="Times New Roman"/>
          <w:sz w:val="24"/>
          <w:szCs w:val="24"/>
        </w:rPr>
        <w:t xml:space="preserve">apenas 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Carlota, </w:t>
      </w:r>
      <w:r w:rsidR="00264A52">
        <w:rPr>
          <w:rFonts w:ascii="Times New Roman" w:hAnsi="Times New Roman" w:cs="Times New Roman"/>
          <w:sz w:val="24"/>
          <w:szCs w:val="24"/>
        </w:rPr>
        <w:t>as outras irmãs</w:t>
      </w:r>
      <w:r>
        <w:rPr>
          <w:rFonts w:ascii="Times New Roman" w:hAnsi="Times New Roman" w:cs="Times New Roman"/>
          <w:sz w:val="24"/>
          <w:szCs w:val="24"/>
        </w:rPr>
        <w:t xml:space="preserve"> ainda seriam obrigadas a pagar o montante total equivalente do carro? Pode a concessionária cobrar as perdas e danos das três irmãs?</w:t>
      </w:r>
    </w:p>
    <w:p w14:paraId="61FDEEB5" w14:textId="77777777" w:rsidR="000612EF" w:rsidRDefault="000612EF" w:rsidP="000612E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B26B1" w14:textId="0D414AE3" w:rsidR="008547FF" w:rsidRDefault="008547FF" w:rsidP="008547F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em relação ao item 2), </w:t>
      </w:r>
      <w:r w:rsidR="000612EF">
        <w:rPr>
          <w:rFonts w:ascii="Times New Roman" w:hAnsi="Times New Roman" w:cs="Times New Roman"/>
          <w:sz w:val="24"/>
          <w:szCs w:val="24"/>
        </w:rPr>
        <w:t xml:space="preserve">qual seria a solução caso a obrigação de entregar o carro não fosse solidária e o carro se perdesse por culpa de Carlota? </w:t>
      </w:r>
    </w:p>
    <w:p w14:paraId="470D1E3F" w14:textId="77777777" w:rsidR="000612EF" w:rsidRPr="000612EF" w:rsidRDefault="000612EF" w:rsidP="000612E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EF684A" w14:textId="321F77B3" w:rsidR="008547FF" w:rsidRDefault="000612EF" w:rsidP="005C0ED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 Maria falece, deixando duas filhas,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Eduarda, pode a concessionária cobrar a entrega do automóvel de qualquer uma delas? Se o automóvel se perder por culpa de Carlota, a resposta seria diferente?</w:t>
      </w:r>
    </w:p>
    <w:p w14:paraId="6F91476A" w14:textId="336DA3BF" w:rsidR="00652553" w:rsidRDefault="00652553" w:rsidP="000612E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FA224" w14:textId="7248F6B3" w:rsidR="00652553" w:rsidRPr="00652553" w:rsidRDefault="00652553" w:rsidP="0065255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Perdendo-se o carro com culpa de Carlota e remitindo a concessionária a parte da dívida de Joana, quanto poderá a concessionária cobrar de Carlota e/ou Maria?</w:t>
      </w:r>
      <w:r w:rsidR="004B5C99">
        <w:rPr>
          <w:rFonts w:ascii="Times New Roman" w:hAnsi="Times New Roman" w:cs="Times New Roman"/>
          <w:sz w:val="24"/>
          <w:szCs w:val="24"/>
        </w:rPr>
        <w:t xml:space="preserve"> Se a concessionária renunciar a solidariedade em relação à Joana, como a concessionária poderá cobrar seu crédito?</w:t>
      </w:r>
    </w:p>
    <w:p w14:paraId="0863B5F0" w14:textId="74475D59" w:rsidR="00264A52" w:rsidRDefault="00264A52" w:rsidP="0065255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E965A" w14:textId="5C9073D2" w:rsidR="00264A52" w:rsidRDefault="00264A52" w:rsidP="004B5C9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Maria se torne insolvente, como fica a dívida e a responsabilidade de Carlota e Joana?</w:t>
      </w:r>
      <w:r w:rsidR="004B5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B348C" w14:textId="77777777" w:rsidR="00652553" w:rsidRPr="00652553" w:rsidRDefault="00652553" w:rsidP="000612E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1EDB3" w14:textId="77777777" w:rsidR="005C0EDC" w:rsidRPr="005F5525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08CBDD" w14:textId="3919B73B" w:rsidR="005C0EDC" w:rsidRPr="00F5606C" w:rsidRDefault="006A64B6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52">
        <w:rPr>
          <w:rFonts w:ascii="Times New Roman" w:hAnsi="Times New Roman" w:cs="Times New Roman"/>
          <w:b/>
          <w:bCs/>
          <w:sz w:val="24"/>
          <w:szCs w:val="24"/>
        </w:rPr>
        <w:t>Caso</w:t>
      </w:r>
      <w:r w:rsidR="005C0EDC" w:rsidRPr="00264A52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24819CFA" w14:textId="5BDA3A82" w:rsidR="005C0EDC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271F4" w14:textId="31098704" w:rsidR="00652553" w:rsidRDefault="00652553" w:rsidP="006525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53">
        <w:rPr>
          <w:rFonts w:ascii="Times New Roman" w:hAnsi="Times New Roman" w:cs="Times New Roman"/>
          <w:sz w:val="24"/>
          <w:szCs w:val="24"/>
        </w:rPr>
        <w:t xml:space="preserve">Carlos e Marcelo celebraram um contrato </w:t>
      </w:r>
      <w:smartTag w:uri="urn:schemas-microsoft-com:office:smarttags" w:element="PersonName">
        <w:smartTagPr>
          <w:attr w:name="ProductID" w:val="em que Marcelo"/>
        </w:smartTagPr>
        <w:r w:rsidRPr="00652553">
          <w:rPr>
            <w:rFonts w:ascii="Times New Roman" w:hAnsi="Times New Roman" w:cs="Times New Roman"/>
            <w:sz w:val="24"/>
            <w:szCs w:val="24"/>
          </w:rPr>
          <w:t>em que Marcelo</w:t>
        </w:r>
      </w:smartTag>
      <w:r w:rsidRPr="00652553">
        <w:rPr>
          <w:rFonts w:ascii="Times New Roman" w:hAnsi="Times New Roman" w:cs="Times New Roman"/>
          <w:sz w:val="24"/>
          <w:szCs w:val="24"/>
        </w:rPr>
        <w:t xml:space="preserve"> se obrigou a, na data do vencimento, entregar a Carlos 2.000 sacas de café tipo “A” ou 5.000 sacas de milho tipo “B”.</w:t>
      </w:r>
    </w:p>
    <w:p w14:paraId="558D7D9E" w14:textId="64441F29" w:rsidR="00652553" w:rsidRPr="00652553" w:rsidRDefault="00652553" w:rsidP="006525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 disso, responda:</w:t>
      </w:r>
    </w:p>
    <w:p w14:paraId="19B8A20F" w14:textId="0BC2A998" w:rsidR="00652553" w:rsidRDefault="00652553" w:rsidP="00652553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53">
        <w:rPr>
          <w:rFonts w:ascii="Times New Roman" w:hAnsi="Times New Roman" w:cs="Times New Roman"/>
          <w:sz w:val="24"/>
          <w:szCs w:val="24"/>
        </w:rPr>
        <w:t>Apenas conforme os parâmetros do enunciado e da legislação aplicável, pode Marcelo, à sua livre escolha, adimplir a obrigação parte em sacas de café tipo “A” e parte em sacas de milho tipo “B”? Fundamente.</w:t>
      </w:r>
    </w:p>
    <w:p w14:paraId="45F0E6BD" w14:textId="77777777" w:rsidR="00652553" w:rsidRDefault="00652553" w:rsidP="00652553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DCE59" w14:textId="2F331F41" w:rsidR="00652553" w:rsidRDefault="00652553" w:rsidP="00652553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53">
        <w:rPr>
          <w:rFonts w:ascii="Times New Roman" w:hAnsi="Times New Roman" w:cs="Times New Roman"/>
          <w:sz w:val="24"/>
          <w:szCs w:val="24"/>
        </w:rPr>
        <w:t xml:space="preserve">Se, por culpa de Marcelo, </w:t>
      </w:r>
      <w:r w:rsidR="00854CF8">
        <w:rPr>
          <w:rFonts w:ascii="Times New Roman" w:hAnsi="Times New Roman" w:cs="Times New Roman"/>
          <w:sz w:val="24"/>
          <w:szCs w:val="24"/>
        </w:rPr>
        <w:t>todo o seu cafezal e milharal perecer, por conta de incêndio, qual a consequência para a relação jurídica?</w:t>
      </w:r>
      <w:r w:rsidRPr="00652553">
        <w:rPr>
          <w:rFonts w:ascii="Times New Roman" w:hAnsi="Times New Roman" w:cs="Times New Roman"/>
          <w:sz w:val="24"/>
          <w:szCs w:val="24"/>
        </w:rPr>
        <w:t xml:space="preserve"> Fundamente.</w:t>
      </w:r>
    </w:p>
    <w:p w14:paraId="3392EA33" w14:textId="77777777" w:rsidR="00652553" w:rsidRPr="00652553" w:rsidRDefault="00652553" w:rsidP="0065255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D97E86F" w14:textId="1EF13AC8" w:rsidR="00652553" w:rsidRDefault="00652553" w:rsidP="00652553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53">
        <w:rPr>
          <w:rFonts w:ascii="Times New Roman" w:hAnsi="Times New Roman" w:cs="Times New Roman"/>
          <w:sz w:val="24"/>
          <w:szCs w:val="24"/>
        </w:rPr>
        <w:t>Qual seria a consequência prática se, no enunciado, se substituísse o conectivo “ou” por “e”?</w:t>
      </w:r>
    </w:p>
    <w:p w14:paraId="0CDA40D2" w14:textId="77777777" w:rsidR="00652553" w:rsidRDefault="00652553" w:rsidP="00652553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247E0" w14:textId="613EDF2A" w:rsidR="00652553" w:rsidRDefault="00652553" w:rsidP="00652553">
      <w:pPr>
        <w:pStyle w:val="PargrafodaLista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53">
        <w:rPr>
          <w:rFonts w:ascii="Times New Roman" w:hAnsi="Times New Roman" w:cs="Times New Roman"/>
          <w:sz w:val="24"/>
          <w:szCs w:val="24"/>
        </w:rPr>
        <w:t xml:space="preserve">Reescreva o enunciado transformando a modalidade de obrigação nele contida para a modalidade </w:t>
      </w:r>
      <w:r w:rsidRPr="00652553">
        <w:rPr>
          <w:rFonts w:ascii="Times New Roman" w:hAnsi="Times New Roman" w:cs="Times New Roman"/>
          <w:i/>
          <w:sz w:val="24"/>
          <w:szCs w:val="24"/>
        </w:rPr>
        <w:t>facultativa</w:t>
      </w:r>
      <w:r w:rsidRPr="00652553">
        <w:rPr>
          <w:rFonts w:ascii="Times New Roman" w:hAnsi="Times New Roman" w:cs="Times New Roman"/>
          <w:sz w:val="24"/>
          <w:szCs w:val="24"/>
        </w:rPr>
        <w:t>, e explique a diferença fundamental entre uma e outra.</w:t>
      </w:r>
    </w:p>
    <w:p w14:paraId="39EEBAE2" w14:textId="759DD0D5" w:rsidR="00854CF8" w:rsidRDefault="00854CF8" w:rsidP="00652553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616C25" w14:textId="77777777" w:rsidR="00854CF8" w:rsidRDefault="00854CF8" w:rsidP="00652553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E9FF24" w14:textId="42313A7E" w:rsidR="00854CF8" w:rsidRPr="00854CF8" w:rsidRDefault="00854CF8" w:rsidP="00854CF8">
      <w:pPr>
        <w:pStyle w:val="Pargrafoda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14:paraId="4404301D" w14:textId="77777777" w:rsidR="00652553" w:rsidRPr="00652553" w:rsidRDefault="00652553" w:rsidP="00652553">
      <w:pPr>
        <w:pStyle w:val="PargrafodaList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D7875" w14:textId="77777777" w:rsidR="005C0EDC" w:rsidRPr="005F5525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5F2F" w14:textId="77777777" w:rsidR="005C0EDC" w:rsidRPr="005F5525" w:rsidRDefault="005C0EDC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16A02" w14:textId="77777777" w:rsidR="00EE349A" w:rsidRPr="005F5525" w:rsidRDefault="00EE349A" w:rsidP="005C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349A" w:rsidRPr="005F5525" w:rsidSect="009878A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79CE"/>
    <w:multiLevelType w:val="hybridMultilevel"/>
    <w:tmpl w:val="9AC4B946"/>
    <w:lvl w:ilvl="0" w:tplc="00B8E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3D6C"/>
    <w:multiLevelType w:val="multilevel"/>
    <w:tmpl w:val="3C9CA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12A4A4E"/>
    <w:multiLevelType w:val="hybridMultilevel"/>
    <w:tmpl w:val="D9BA34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1267"/>
    <w:multiLevelType w:val="hybridMultilevel"/>
    <w:tmpl w:val="8F7AA4F8"/>
    <w:lvl w:ilvl="0" w:tplc="757214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E23C05"/>
    <w:multiLevelType w:val="hybridMultilevel"/>
    <w:tmpl w:val="7E7CB732"/>
    <w:lvl w:ilvl="0" w:tplc="A442FB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86"/>
    <w:rsid w:val="000612EF"/>
    <w:rsid w:val="001467D6"/>
    <w:rsid w:val="002448A9"/>
    <w:rsid w:val="00264A52"/>
    <w:rsid w:val="002F1466"/>
    <w:rsid w:val="0032578E"/>
    <w:rsid w:val="003C7827"/>
    <w:rsid w:val="004B5C99"/>
    <w:rsid w:val="004D6DA1"/>
    <w:rsid w:val="005C0EDC"/>
    <w:rsid w:val="005F5525"/>
    <w:rsid w:val="00652553"/>
    <w:rsid w:val="006A64B6"/>
    <w:rsid w:val="008547FF"/>
    <w:rsid w:val="00854CF8"/>
    <w:rsid w:val="009878A9"/>
    <w:rsid w:val="00AD6B86"/>
    <w:rsid w:val="00AE69EE"/>
    <w:rsid w:val="00B7333C"/>
    <w:rsid w:val="00B75A15"/>
    <w:rsid w:val="00CB0D9A"/>
    <w:rsid w:val="00E343F3"/>
    <w:rsid w:val="00EE349A"/>
    <w:rsid w:val="00F5606C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207A8B"/>
  <w15:chartTrackingRefBased/>
  <w15:docId w15:val="{3426AE4D-970A-48C5-8DE3-B981F0E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 Duarte Leite</cp:lastModifiedBy>
  <cp:revision>5</cp:revision>
  <dcterms:created xsi:type="dcterms:W3CDTF">2020-04-03T18:53:00Z</dcterms:created>
  <dcterms:modified xsi:type="dcterms:W3CDTF">2020-04-08T12:35:00Z</dcterms:modified>
</cp:coreProperties>
</file>