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55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PLANEJAMENTO E ORGANIZAÇÃO DO TURISMO I</w:t>
      </w:r>
    </w:p>
    <w:p w:rsidR="00000000" w:rsidDel="00000000" w:rsidP="00000000" w:rsidRDefault="00000000" w:rsidRPr="00000000" w14:paraId="00000002">
      <w:pPr>
        <w:spacing w:after="160" w:line="259" w:lineRule="auto"/>
        <w:ind w:right="-55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ANÁLISE SWOT COMUNIDADE</w:t>
      </w:r>
    </w:p>
    <w:p w:rsidR="00000000" w:rsidDel="00000000" w:rsidP="00000000" w:rsidRDefault="00000000" w:rsidRPr="00000000" w14:paraId="00000003">
      <w:pPr>
        <w:spacing w:after="160" w:line="259" w:lineRule="auto"/>
        <w:ind w:right="-5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Artur Leal Nº 10302990</w:t>
      </w:r>
    </w:p>
    <w:p w:rsidR="00000000" w:rsidDel="00000000" w:rsidP="00000000" w:rsidRDefault="00000000" w:rsidRPr="00000000" w14:paraId="00000004">
      <w:pPr>
        <w:spacing w:after="160" w:line="259" w:lineRule="auto"/>
        <w:ind w:right="-5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Karina Reis Nº 10388502</w:t>
      </w:r>
    </w:p>
    <w:p w:rsidR="00000000" w:rsidDel="00000000" w:rsidP="00000000" w:rsidRDefault="00000000" w:rsidRPr="00000000" w14:paraId="00000005">
      <w:pPr>
        <w:spacing w:after="160" w:line="259" w:lineRule="auto"/>
        <w:ind w:right="-5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Murilo Paes de Moraes Nº 10302983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50.866141732282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nálise FOFA é uma técnica de planejamento estratégico utilizada para auxiliar pessoas ou organizações a identificar forças, fraquezas, oportunidades, e ameaças relacionadas à competição em negócios ou planejamento de projetos. Com o objetivo de auxiliar o município de São Roque a desenvolver o turismo rural a análise FOFA organiza de forma clara quais os recursos e possíveis barreira a serem trabalhados para atingir o objetivo.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DESCRITIVO</w:t>
      </w:r>
    </w:p>
    <w:p w:rsidR="00000000" w:rsidDel="00000000" w:rsidP="00000000" w:rsidRDefault="00000000" w:rsidRPr="00000000" w14:paraId="0000000C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-550.866141732282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acordo com o tema comunidade, a pesquisa prévia buscou, através de fontes secundárias, dados primários sobre a população no Instituto Brasileiro De Geografia e Estatística. Para a pesquisa de campo as fontes consultadas são referentes a pesquisa com comunidade, a primeira, Sociabilidades Urbanas – Revista de Antropologia e Sociologia Julho de 2017 foi esclarecedora sobre os papéis dos atores em campo, a caracterização dos atores da comunidade e como se dá na prática essa relação. </w:t>
      </w:r>
    </w:p>
    <w:p w:rsidR="00000000" w:rsidDel="00000000" w:rsidP="00000000" w:rsidRDefault="00000000" w:rsidRPr="00000000" w14:paraId="0000000E">
      <w:pPr>
        <w:spacing w:line="360" w:lineRule="auto"/>
        <w:ind w:right="-550.866141732282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right="-550.866141732282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a referência do GIL A.C. em Métodos e técnicas de pesquisa social os instrumentos de pesquisa em campo foram abordados de maneira mais prática, indicando a entrevista direta como o instrumento ideal. Este método, complementado pela observação participante de caráter qualitativo, em conjunto com a pesquisa prévia nos fundamentou a seguinte análise sobre a comunidade de São Roque (foram obtidas </w:t>
      </w:r>
      <w:r w:rsidDel="00000000" w:rsidR="00000000" w:rsidRPr="00000000">
        <w:rPr>
          <w:sz w:val="24"/>
          <w:szCs w:val="24"/>
          <w:rtl w:val="0"/>
        </w:rPr>
        <w:t xml:space="preserve">220</w:t>
      </w:r>
      <w:r w:rsidDel="00000000" w:rsidR="00000000" w:rsidRPr="00000000">
        <w:rPr>
          <w:sz w:val="24"/>
          <w:szCs w:val="24"/>
          <w:rtl w:val="0"/>
        </w:rPr>
        <w:t xml:space="preserve"> respostas de diversas regiões da cidade)</w:t>
      </w:r>
    </w:p>
    <w:p w:rsidR="00000000" w:rsidDel="00000000" w:rsidP="00000000" w:rsidRDefault="00000000" w:rsidRPr="00000000" w14:paraId="00000010">
      <w:pPr>
        <w:spacing w:line="360" w:lineRule="auto"/>
        <w:ind w:right="-550.866141732282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4.04111287309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.6653051681312"/>
        <w:gridCol w:w="3674.4232444693284"/>
        <w:gridCol w:w="3863.9525632356335"/>
        <w:tblGridChange w:id="0">
          <w:tblGrid>
            <w:gridCol w:w="1485.6653051681312"/>
            <w:gridCol w:w="3674.4232444693284"/>
            <w:gridCol w:w="3863.9525632356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FORÇAS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FRAQUEZAS</w:t>
            </w:r>
          </w:p>
        </w:tc>
      </w:tr>
      <w:tr>
        <w:trPr>
          <w:trHeight w:val="3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AMBIENTE INTERNO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- Os moradores de São Roque se mostraram bastante simpáticos e receptivos e dizem não ter praticamente nenhum problema nesse relacionamento.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-Muitas pessoas se mostraram capacitadas e interessadas em gerar renda de forma independente, sendo muito comum a criação de micro e pequenos empreendimentos.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- A comunidade reconhece o valor do turismo, seus benefícios econômicos e o intercâmbio cultural que gera.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- Iniciativas proativas de associações.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-Falta de opções de lazer para os moradores e principalmente crianças.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-Pouca regulamentação e diversificação das atividades turísticas.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-Baixo número de empregos formais e muitas famílias com renda mensal inferior a um salário mínimo.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- Recursos humanos qualificados concentrados em regiões com o turismo já consolidado.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- Percebe-se a ausência de uma concepção crítica em relação à realidade do turismo na cidade.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- Nota-se que a comunicação entre os diversos segmentos do turismo e a comunidade não é efetiva. 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OPORTUNIDADES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AMEAÇAS </w:t>
            </w:r>
          </w:p>
        </w:tc>
      </w:tr>
      <w:tr>
        <w:trPr>
          <w:trHeight w:val="2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AMBIENTE EXTERNO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- Experiências de sucesso de ações colaborativas de comunidades.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- Visibilidade para as comunidades advinda da valorização dos modos de viver e fazer culturais das comunidades.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- Destinos que valorizam a comunidade que se tornaram referência na área de turismo.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- Não foi percebido atitudes e políticas que visam a conscientizar e inibir comportamentos insustentáveis (consumistas e que degradam- meio ambiente e comunidade local) dos turistas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- Pouca preservação e valorização dos recursos naturais e experiências locais 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ESTRATÉGIAS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As oportunidades se exploradas e bem fundamentadas nas forças da comunidade, podem combater as ameaças e diminuir as fraquezas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Pensar produtos que possam ser produzidos e oferecidos de forma colaborativa.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Priorizar o bem estar da comunidade para estruturar negócios e organizar atividades.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Dar visibilidade para os saberes culturais da comunidade e difundir da maneira correta para o benefício.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before="480" w:line="259" w:lineRule="auto"/>
        <w:ind w:right="-550.8661417322827"/>
        <w:jc w:val="both"/>
        <w:rPr>
          <w:sz w:val="24"/>
          <w:szCs w:val="24"/>
        </w:rPr>
      </w:pPr>
      <w:bookmarkStart w:colFirst="0" w:colLast="0" w:name="_bb60lx4ahpq4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REFERÊNCIAS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ind w:right="-550.866141732282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Sociabilidades Urbanas – Revista de Antropologia e Sociologia / GREM – Grupo de. Pesquisa em Antropologia e Sociologia das Emoções / Departamento de Ciências Sociais /CCHLA/ Universidade Federal da. Paraíba – v. 2, n. 5, Julho de 2017.</w:t>
      </w:r>
    </w:p>
    <w:p w:rsidR="00000000" w:rsidDel="00000000" w:rsidP="00000000" w:rsidRDefault="00000000" w:rsidRPr="00000000" w14:paraId="00000052">
      <w:pPr>
        <w:spacing w:line="276" w:lineRule="auto"/>
        <w:ind w:right="-550.866141732282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right="-550.8661417322827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GIL A.C.Métodos e técnicas de pesquisa social - Editora Atlas S. A.1995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