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6923" w:rsidRDefault="00B36923" w:rsidP="00B36923">
      <w:pPr>
        <w:spacing w:line="240" w:lineRule="auto"/>
        <w:jc w:val="center"/>
      </w:pPr>
      <w:r>
        <w:rPr>
          <w:b/>
        </w:rPr>
        <w:t>Instituto de Ciências Biomédicas</w:t>
      </w:r>
    </w:p>
    <w:p w:rsidR="00B36923" w:rsidRDefault="00B36923" w:rsidP="00B36923">
      <w:pPr>
        <w:spacing w:line="240" w:lineRule="auto"/>
        <w:jc w:val="center"/>
      </w:pPr>
      <w:r>
        <w:rPr>
          <w:b/>
        </w:rPr>
        <w:t>Departamento de Imunologia</w:t>
      </w:r>
    </w:p>
    <w:p w:rsidR="00B36923" w:rsidRDefault="00B36923" w:rsidP="00B36923">
      <w:pPr>
        <w:spacing w:line="240" w:lineRule="auto"/>
        <w:jc w:val="center"/>
      </w:pPr>
      <w:r>
        <w:rPr>
          <w:b/>
        </w:rPr>
        <w:t>Disciplina BMI0469</w:t>
      </w:r>
    </w:p>
    <w:p w:rsidR="00B36923" w:rsidRDefault="00B36923" w:rsidP="00B36923">
      <w:pPr>
        <w:jc w:val="center"/>
      </w:pPr>
    </w:p>
    <w:p w:rsidR="00B36923" w:rsidRPr="00B36923" w:rsidRDefault="00B36923" w:rsidP="00B36923">
      <w:pPr>
        <w:jc w:val="center"/>
        <w:rPr>
          <w:rFonts w:cstheme="minorHAnsi"/>
        </w:rPr>
      </w:pPr>
      <w:r w:rsidRPr="00B36923">
        <w:rPr>
          <w:rFonts w:cstheme="minorHAnsi"/>
        </w:rPr>
        <w:t>Atividade –</w:t>
      </w:r>
      <w:r w:rsidRPr="00B36923">
        <w:rPr>
          <w:rFonts w:cstheme="minorHAnsi"/>
        </w:rPr>
        <w:t xml:space="preserve"> </w:t>
      </w:r>
      <w:r w:rsidRPr="00B36923">
        <w:rPr>
          <w:rFonts w:cstheme="minorHAnsi"/>
        </w:rPr>
        <w:t>Ativação de linfócitos e seus produtos (</w:t>
      </w:r>
      <w:proofErr w:type="spellStart"/>
      <w:r w:rsidRPr="00B36923">
        <w:rPr>
          <w:rFonts w:cstheme="minorHAnsi"/>
        </w:rPr>
        <w:t>sub-tipos</w:t>
      </w:r>
      <w:proofErr w:type="spellEnd"/>
      <w:r w:rsidRPr="00B36923">
        <w:rPr>
          <w:rFonts w:cstheme="minorHAnsi"/>
        </w:rPr>
        <w:t xml:space="preserve"> de linfócitos T e seus mecanismos efetores</w:t>
      </w:r>
      <w:r w:rsidRPr="00B36923">
        <w:rPr>
          <w:rFonts w:cstheme="minorHAnsi"/>
        </w:rPr>
        <w:t xml:space="preserve"> –</w:t>
      </w:r>
      <w:r w:rsidRPr="00B36923">
        <w:rPr>
          <w:rFonts w:cstheme="minorHAnsi"/>
        </w:rPr>
        <w:t xml:space="preserve"> </w:t>
      </w:r>
      <w:r w:rsidRPr="00B36923">
        <w:rPr>
          <w:rFonts w:cstheme="minorHAnsi"/>
          <w:b/>
          <w:bCs/>
        </w:rPr>
        <w:t xml:space="preserve">Entrega dia </w:t>
      </w:r>
      <w:r w:rsidRPr="00B36923">
        <w:rPr>
          <w:rFonts w:cstheme="minorHAnsi"/>
          <w:b/>
          <w:bCs/>
        </w:rPr>
        <w:t>1</w:t>
      </w:r>
      <w:r w:rsidRPr="00B36923">
        <w:rPr>
          <w:rFonts w:cstheme="minorHAnsi"/>
          <w:b/>
          <w:bCs/>
        </w:rPr>
        <w:t>4</w:t>
      </w:r>
      <w:r w:rsidRPr="00B36923">
        <w:rPr>
          <w:rFonts w:cstheme="minorHAnsi"/>
          <w:b/>
          <w:bCs/>
        </w:rPr>
        <w:t>/0</w:t>
      </w:r>
      <w:r w:rsidRPr="00B36923">
        <w:rPr>
          <w:rFonts w:cstheme="minorHAnsi"/>
          <w:b/>
          <w:bCs/>
        </w:rPr>
        <w:t>4</w:t>
      </w:r>
      <w:r w:rsidRPr="00B36923">
        <w:rPr>
          <w:rFonts w:cstheme="minorHAnsi"/>
          <w:b/>
          <w:bCs/>
        </w:rPr>
        <w:t>/2020</w:t>
      </w:r>
    </w:p>
    <w:p w:rsidR="00B36923" w:rsidRDefault="00B36923" w:rsidP="00B36923">
      <w:r>
        <w:t>Nome:</w:t>
      </w:r>
    </w:p>
    <w:p w:rsidR="00B17D7C" w:rsidRDefault="00B36923" w:rsidP="00B36923">
      <w:r>
        <w:t>Número USP:</w:t>
      </w:r>
    </w:p>
    <w:p w:rsidR="00B36923" w:rsidRDefault="00B36923" w:rsidP="00B36923">
      <w:pPr>
        <w:jc w:val="both"/>
      </w:pPr>
      <w:r w:rsidRPr="00C94829">
        <w:rPr>
          <w:b/>
          <w:bCs/>
        </w:rPr>
        <w:t>1)</w:t>
      </w:r>
      <w:r>
        <w:t xml:space="preserve"> </w:t>
      </w:r>
      <w:r>
        <w:t>Onde ocorre a geração e a maturação de linfócitos T e B?</w:t>
      </w:r>
    </w:p>
    <w:p w:rsidR="00B36923" w:rsidRDefault="00B36923" w:rsidP="00B36923">
      <w:pPr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923" w:rsidRDefault="00B36923" w:rsidP="00B36923">
      <w:r>
        <w:t>_____________________________________________________________________________</w:t>
      </w:r>
      <w:r>
        <w:t>_____________________________________________________________________________</w:t>
      </w:r>
    </w:p>
    <w:p w:rsidR="00B36923" w:rsidRDefault="00B36923" w:rsidP="00B36923">
      <w:pPr>
        <w:contextualSpacing/>
        <w:jc w:val="both"/>
      </w:pPr>
    </w:p>
    <w:p w:rsidR="00B36923" w:rsidRPr="00B36923" w:rsidRDefault="00B36923" w:rsidP="00B36923">
      <w:pPr>
        <w:contextualSpacing/>
        <w:jc w:val="both"/>
      </w:pPr>
      <w:r>
        <w:rPr>
          <w:b/>
          <w:bCs/>
        </w:rPr>
        <w:t>2</w:t>
      </w:r>
      <w:r w:rsidRPr="00C94829">
        <w:rPr>
          <w:b/>
          <w:bCs/>
        </w:rPr>
        <w:t>)</w:t>
      </w:r>
      <w:r>
        <w:rPr>
          <w:b/>
          <w:bCs/>
        </w:rPr>
        <w:t xml:space="preserve"> </w:t>
      </w:r>
      <w:r>
        <w:t>Quais são os principais tipos de Linfócitos T?</w:t>
      </w:r>
    </w:p>
    <w:p w:rsidR="00B36923" w:rsidRDefault="00B36923" w:rsidP="00B36923">
      <w:pPr>
        <w:contextualSpacing/>
        <w:jc w:val="both"/>
      </w:pPr>
    </w:p>
    <w:p w:rsidR="00B36923" w:rsidRDefault="00B36923" w:rsidP="00B36923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B36923" w:rsidRDefault="00B36923" w:rsidP="00B36923"/>
    <w:p w:rsidR="00B36923" w:rsidRDefault="00B36923" w:rsidP="00B36923">
      <w:pPr>
        <w:pStyle w:val="PargrafodaLista"/>
        <w:numPr>
          <w:ilvl w:val="0"/>
          <w:numId w:val="1"/>
        </w:numPr>
      </w:pPr>
      <w:r>
        <w:t>Qual tipo de antígenos eles reconhecem?</w:t>
      </w:r>
    </w:p>
    <w:p w:rsidR="008C4BE5" w:rsidRDefault="008C4BE5" w:rsidP="008C4BE5">
      <w:pPr>
        <w:pStyle w:val="PargrafodaLista"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pStyle w:val="PargrafodaLista"/>
      </w:pPr>
    </w:p>
    <w:p w:rsidR="008C4BE5" w:rsidRDefault="008C4BE5" w:rsidP="008C4BE5">
      <w:pPr>
        <w:pStyle w:val="PargrafodaLista"/>
        <w:numPr>
          <w:ilvl w:val="0"/>
          <w:numId w:val="1"/>
        </w:numPr>
        <w:jc w:val="both"/>
      </w:pPr>
      <w:r>
        <w:t>Quais células serão ativadas por eles?</w:t>
      </w:r>
    </w:p>
    <w:p w:rsidR="00B36923" w:rsidRPr="00B36923" w:rsidRDefault="008C4BE5" w:rsidP="008C4BE5">
      <w:pPr>
        <w:pStyle w:val="PargrafodaLista"/>
        <w:jc w:val="both"/>
      </w:pPr>
      <w:r>
        <w:t>__________________________________________________________________________________________________________________________________________________________</w:t>
      </w:r>
    </w:p>
    <w:p w:rsidR="00B36923" w:rsidRPr="00B36923" w:rsidRDefault="00B36923" w:rsidP="00B36923">
      <w:pPr>
        <w:ind w:left="360"/>
      </w:pPr>
    </w:p>
    <w:p w:rsidR="00B36923" w:rsidRPr="00B36923" w:rsidRDefault="00B36923" w:rsidP="008C4BE5">
      <w:r w:rsidRPr="00B36923">
        <w:rPr>
          <w:b/>
          <w:bCs/>
        </w:rPr>
        <w:t>3)</w:t>
      </w:r>
      <w:r>
        <w:t xml:space="preserve"> </w:t>
      </w:r>
      <w:r w:rsidR="008C4BE5">
        <w:t xml:space="preserve"> Diferencie resposta T-dependente da T-independente.</w:t>
      </w:r>
    </w:p>
    <w:p w:rsidR="008C4BE5" w:rsidRDefault="008C4BE5" w:rsidP="008C4BE5">
      <w:r>
        <w:t>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923" w:rsidRPr="008C4BE5" w:rsidRDefault="00B36923" w:rsidP="00B36923">
      <w:r>
        <w:rPr>
          <w:b/>
          <w:bCs/>
        </w:rPr>
        <w:lastRenderedPageBreak/>
        <w:t>4</w:t>
      </w:r>
      <w:r w:rsidRPr="00C94829">
        <w:rPr>
          <w:b/>
          <w:bCs/>
        </w:rPr>
        <w:t>)</w:t>
      </w:r>
      <w:r w:rsidR="008C4BE5">
        <w:rPr>
          <w:b/>
          <w:bCs/>
        </w:rPr>
        <w:t xml:space="preserve"> </w:t>
      </w:r>
      <w:r w:rsidR="008C4BE5">
        <w:t xml:space="preserve">Descreva os processos de Seleção Positiva e Seleção Negativa </w:t>
      </w:r>
    </w:p>
    <w:p w:rsidR="008C4BE5" w:rsidRDefault="00B36923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  <w:r w:rsidR="008C4BE5"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B36923" w:rsidRDefault="00B36923" w:rsidP="00B36923">
      <w:pPr>
        <w:contextualSpacing/>
        <w:jc w:val="both"/>
      </w:pPr>
    </w:p>
    <w:p w:rsidR="00B36923" w:rsidRDefault="00B36923" w:rsidP="00B36923">
      <w:pPr>
        <w:rPr>
          <w:b/>
          <w:bCs/>
        </w:rPr>
      </w:pPr>
    </w:p>
    <w:p w:rsidR="00B36923" w:rsidRPr="008C4BE5" w:rsidRDefault="00B36923" w:rsidP="00B36923">
      <w:pPr>
        <w:rPr>
          <w:i/>
          <w:iCs/>
        </w:rPr>
      </w:pPr>
      <w:r>
        <w:rPr>
          <w:b/>
          <w:bCs/>
        </w:rPr>
        <w:t>5</w:t>
      </w:r>
      <w:r w:rsidRPr="00C94829">
        <w:rPr>
          <w:b/>
          <w:bCs/>
        </w:rPr>
        <w:t>)</w:t>
      </w:r>
      <w:r w:rsidR="008C4BE5">
        <w:t xml:space="preserve"> Quais seriam os efeitos da ausência do Timo? de Linfócitos? e do gene </w:t>
      </w:r>
      <w:r w:rsidR="008C4BE5">
        <w:rPr>
          <w:i/>
          <w:iCs/>
        </w:rPr>
        <w:t>RAG</w:t>
      </w:r>
      <w:r w:rsidR="008C4BE5">
        <w:t>?</w:t>
      </w:r>
    </w:p>
    <w:p w:rsidR="008C4BE5" w:rsidRDefault="00B36923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  <w:r w:rsidR="008C4BE5"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8C4BE5" w:rsidRDefault="008C4BE5" w:rsidP="008C4BE5">
      <w:pPr>
        <w:contextualSpacing/>
        <w:jc w:val="both"/>
      </w:pPr>
      <w:r>
        <w:t>__________________________________________________________________________________________________________________________________________________________</w:t>
      </w:r>
    </w:p>
    <w:p w:rsidR="00B36923" w:rsidRDefault="00B36923" w:rsidP="00B36923">
      <w:pPr>
        <w:contextualSpacing/>
        <w:jc w:val="both"/>
      </w:pPr>
    </w:p>
    <w:p w:rsidR="00B36923" w:rsidRPr="00B36923" w:rsidRDefault="00B36923" w:rsidP="00B36923">
      <w:pPr>
        <w:rPr>
          <w:b/>
          <w:bCs/>
        </w:rPr>
      </w:pPr>
    </w:p>
    <w:sectPr w:rsidR="00B36923" w:rsidRPr="00B3692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53D3" w:rsidRDefault="00B953D3" w:rsidP="00B36923">
      <w:pPr>
        <w:spacing w:after="0" w:line="240" w:lineRule="auto"/>
      </w:pPr>
      <w:r>
        <w:separator/>
      </w:r>
    </w:p>
  </w:endnote>
  <w:endnote w:type="continuationSeparator" w:id="0">
    <w:p w:rsidR="00B953D3" w:rsidRDefault="00B953D3" w:rsidP="00B3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923" w:rsidRDefault="00B36923" w:rsidP="00B36923">
    <w:r>
      <w:t>Imunologia Celular e Molecular – Abbas 7ª Ed. – Capítulo 8 e 9;</w:t>
    </w:r>
  </w:p>
  <w:p w:rsidR="00B36923" w:rsidRDefault="00B36923" w:rsidP="00B36923">
    <w:r>
      <w:t>Imunobiologia – Janeway 7ª Ed. Capitulo 7.</w:t>
    </w:r>
  </w:p>
  <w:p w:rsidR="00B36923" w:rsidRDefault="00B369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53D3" w:rsidRDefault="00B953D3" w:rsidP="00B36923">
      <w:pPr>
        <w:spacing w:after="0" w:line="240" w:lineRule="auto"/>
      </w:pPr>
      <w:r>
        <w:separator/>
      </w:r>
    </w:p>
  </w:footnote>
  <w:footnote w:type="continuationSeparator" w:id="0">
    <w:p w:rsidR="00B953D3" w:rsidRDefault="00B953D3" w:rsidP="00B3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57EBA"/>
    <w:multiLevelType w:val="hybridMultilevel"/>
    <w:tmpl w:val="CEA2B04C"/>
    <w:lvl w:ilvl="0" w:tplc="810E869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954AB"/>
    <w:multiLevelType w:val="hybridMultilevel"/>
    <w:tmpl w:val="CEA2B04C"/>
    <w:lvl w:ilvl="0" w:tplc="810E869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7C"/>
    <w:rsid w:val="0017025F"/>
    <w:rsid w:val="00806BB6"/>
    <w:rsid w:val="008C4BE5"/>
    <w:rsid w:val="008F7136"/>
    <w:rsid w:val="00B17D7C"/>
    <w:rsid w:val="00B36923"/>
    <w:rsid w:val="00B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F00E"/>
  <w15:chartTrackingRefBased/>
  <w15:docId w15:val="{BE5B5B90-37BC-4425-B7B0-1FFBF30E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923"/>
  </w:style>
  <w:style w:type="paragraph" w:styleId="Rodap">
    <w:name w:val="footer"/>
    <w:basedOn w:val="Normal"/>
    <w:link w:val="RodapChar"/>
    <w:uiPriority w:val="99"/>
    <w:unhideWhenUsed/>
    <w:rsid w:val="00B36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923"/>
  </w:style>
  <w:style w:type="paragraph" w:styleId="PargrafodaLista">
    <w:name w:val="List Paragraph"/>
    <w:basedOn w:val="Normal"/>
    <w:uiPriority w:val="34"/>
    <w:qFormat/>
    <w:rsid w:val="00B3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Titof</dc:creator>
  <cp:keywords/>
  <dc:description/>
  <cp:lastModifiedBy>Titof</cp:lastModifiedBy>
  <cp:revision>1</cp:revision>
  <dcterms:created xsi:type="dcterms:W3CDTF">2020-04-04T14:09:00Z</dcterms:created>
  <dcterms:modified xsi:type="dcterms:W3CDTF">2020-04-04T14:56:00Z</dcterms:modified>
</cp:coreProperties>
</file>