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B788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</w:rPr>
      </w:pPr>
      <w:r w:rsidRPr="00154977">
        <w:rPr>
          <w:rFonts w:ascii="Calibri" w:eastAsia="Calibri" w:hAnsi="Calibri" w:cs="Calibri"/>
          <w:b/>
        </w:rPr>
        <w:t>6</w:t>
      </w:r>
      <w:r w:rsidRPr="00154977">
        <w:rPr>
          <w:rFonts w:ascii="Calibri" w:eastAsia="Calibri" w:hAnsi="Calibri" w:cs="Calibri"/>
          <w:b/>
          <w:vertAlign w:val="superscript"/>
        </w:rPr>
        <w:t>o</w:t>
      </w:r>
      <w:r w:rsidRPr="00154977">
        <w:rPr>
          <w:rFonts w:ascii="Calibri" w:eastAsia="Calibri" w:hAnsi="Calibri" w:cs="Calibri"/>
          <w:b/>
        </w:rPr>
        <w:t xml:space="preserve"> Encontro  – Propriedade intelectual e Direitos Patrimoniais: Exclusivida</w:t>
      </w:r>
      <w:r>
        <w:rPr>
          <w:rFonts w:ascii="Calibri" w:eastAsia="Calibri" w:hAnsi="Calibri" w:cs="Calibri"/>
          <w:b/>
        </w:rPr>
        <w:t>de. Prazo de proteção, domínio p</w:t>
      </w:r>
      <w:r w:rsidRPr="00154977">
        <w:rPr>
          <w:rFonts w:ascii="Calibri" w:eastAsia="Calibri" w:hAnsi="Calibri" w:cs="Calibri"/>
          <w:b/>
        </w:rPr>
        <w:t>úblico e territorialidade. Aquisição por sucessão ou contrato.</w:t>
      </w:r>
    </w:p>
    <w:p w14:paraId="071AB31A" w14:textId="77777777" w:rsidR="00C9728B" w:rsidRPr="00154977" w:rsidRDefault="00C9728B" w:rsidP="00C9728B">
      <w:pPr>
        <w:pStyle w:val="normal0"/>
        <w:keepNext/>
        <w:spacing w:after="0"/>
        <w:jc w:val="both"/>
        <w:rPr>
          <w:rFonts w:ascii="Calibri" w:hAnsi="Calibri"/>
          <w:b/>
        </w:rPr>
      </w:pPr>
    </w:p>
    <w:p w14:paraId="2655A5FE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  <w:b/>
        </w:rPr>
      </w:pPr>
      <w:r w:rsidRPr="00154977">
        <w:rPr>
          <w:rFonts w:ascii="Calibri" w:eastAsia="Calibri" w:hAnsi="Calibri" w:cs="Calibri"/>
          <w:b/>
        </w:rPr>
        <w:t>Referências obrigatórias</w:t>
      </w:r>
    </w:p>
    <w:p w14:paraId="3ECDC7EE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</w:rPr>
      </w:pPr>
      <w:r w:rsidRPr="00154977">
        <w:rPr>
          <w:rFonts w:ascii="Calibri" w:eastAsia="Calibri" w:hAnsi="Calibri" w:cs="Calibri"/>
        </w:rPr>
        <w:t xml:space="preserve">ASCENSÃO, J. O. </w:t>
      </w:r>
      <w:r w:rsidRPr="00154977">
        <w:rPr>
          <w:rFonts w:ascii="Calibri" w:eastAsia="Calibri" w:hAnsi="Calibri" w:cs="Calibri"/>
          <w:i/>
        </w:rPr>
        <w:t>Direito Autoral</w:t>
      </w:r>
      <w:r w:rsidRPr="00154977">
        <w:rPr>
          <w:rFonts w:ascii="Calibri" w:eastAsia="Calibri" w:hAnsi="Calibri" w:cs="Calibri"/>
        </w:rPr>
        <w:t>. Rio de Janeiro: Renovar, 1997, pp. 292-315.352-358 (xerox)</w:t>
      </w:r>
    </w:p>
    <w:p w14:paraId="777BDA50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</w:rPr>
      </w:pPr>
      <w:r w:rsidRPr="00154977">
        <w:rPr>
          <w:rFonts w:ascii="Calibri" w:eastAsia="Calibri" w:hAnsi="Calibri" w:cs="Calibri"/>
        </w:rPr>
        <w:t>Arts. 30 a 45 e 112 da LDA.</w:t>
      </w:r>
    </w:p>
    <w:p w14:paraId="65731BA2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</w:rPr>
      </w:pPr>
    </w:p>
    <w:p w14:paraId="0BF7F756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  <w:b/>
        </w:rPr>
      </w:pPr>
      <w:r w:rsidRPr="00154977">
        <w:rPr>
          <w:rFonts w:ascii="Calibri" w:eastAsia="Calibri" w:hAnsi="Calibri" w:cs="Calibri"/>
          <w:b/>
        </w:rPr>
        <w:t>Referências complementares</w:t>
      </w:r>
    </w:p>
    <w:p w14:paraId="42D85DC8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</w:rPr>
      </w:pPr>
      <w:r w:rsidRPr="00154977">
        <w:rPr>
          <w:rFonts w:ascii="Calibri" w:eastAsia="Calibri" w:hAnsi="Calibri" w:cs="Calibri"/>
        </w:rPr>
        <w:t xml:space="preserve">Jeremy Malcom. 2010 IP Watchlist, (2010). </w:t>
      </w:r>
    </w:p>
    <w:p w14:paraId="01929CB3" w14:textId="77777777" w:rsidR="00C9728B" w:rsidRPr="00154977" w:rsidRDefault="00C9728B" w:rsidP="00C9728B">
      <w:pPr>
        <w:pStyle w:val="normal0"/>
        <w:keepNext/>
        <w:numPr>
          <w:ilvl w:val="0"/>
          <w:numId w:val="1"/>
        </w:numPr>
        <w:spacing w:after="0"/>
        <w:contextualSpacing/>
        <w:jc w:val="both"/>
        <w:rPr>
          <w:rFonts w:ascii="Calibri" w:hAnsi="Calibri"/>
        </w:rPr>
      </w:pPr>
      <w:r w:rsidRPr="00154977">
        <w:rPr>
          <w:rFonts w:ascii="Calibri" w:eastAsia="Calibri" w:hAnsi="Calibri" w:cs="Calibri"/>
        </w:rPr>
        <w:t xml:space="preserve">http://culturadigital.br/simposioacervosdigitais/2010/04/29/brasil-e-o-7º-pais-mais-restritivo-em-direitos-autorais/ </w:t>
      </w:r>
    </w:p>
    <w:p w14:paraId="709226BD" w14:textId="77777777" w:rsidR="00E55BB7" w:rsidRDefault="00E55BB7"/>
    <w:p w14:paraId="31E504D7" w14:textId="77777777" w:rsidR="00C449B0" w:rsidRDefault="00C449B0"/>
    <w:p w14:paraId="39F78BF0" w14:textId="77777777" w:rsidR="00C449B0" w:rsidRPr="00104F59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Parte I</w:t>
      </w:r>
      <w:r w:rsidRPr="00104F59">
        <w:rPr>
          <w:rFonts w:ascii="Calibri" w:hAnsi="Calibri"/>
          <w:b/>
          <w:szCs w:val="24"/>
        </w:rPr>
        <w:t xml:space="preserve">. Direitos patrimoniais como direitos de </w:t>
      </w:r>
      <w:r>
        <w:rPr>
          <w:rFonts w:ascii="Calibri" w:hAnsi="Calibri"/>
          <w:b/>
          <w:szCs w:val="24"/>
        </w:rPr>
        <w:t xml:space="preserve">uso e </w:t>
      </w:r>
      <w:r w:rsidRPr="00104F59">
        <w:rPr>
          <w:rFonts w:ascii="Calibri" w:hAnsi="Calibri"/>
          <w:b/>
          <w:szCs w:val="24"/>
        </w:rPr>
        <w:t>usufruto</w:t>
      </w:r>
      <w:r>
        <w:rPr>
          <w:rFonts w:ascii="Calibri" w:hAnsi="Calibri"/>
          <w:b/>
          <w:szCs w:val="24"/>
        </w:rPr>
        <w:t xml:space="preserve"> econômico</w:t>
      </w:r>
    </w:p>
    <w:p w14:paraId="68C05C3D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69F7923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Garante-se a delimitação das condições de uso. Não Faculdades exclusivas X direitos de remuneração – exploração econômica. Intuito de lucro – diferente de uso privado</w:t>
      </w:r>
    </w:p>
    <w:p w14:paraId="1EF6F98D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3D054CB" w14:textId="77777777" w:rsidR="00C449B0" w:rsidRPr="001D1093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Capítulo III</w:t>
      </w:r>
    </w:p>
    <w:p w14:paraId="6A51968F" w14:textId="77777777" w:rsidR="00C449B0" w:rsidRPr="001D1093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Dos Direitos Patrimoniais do Autor e de sua Duração</w:t>
      </w:r>
    </w:p>
    <w:p w14:paraId="5709C93C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Art. 28. Cabe ao autor o direito exclusivo de utilizar, fruir e dispor da obra literária, artística ou científica.</w:t>
      </w:r>
    </w:p>
    <w:p w14:paraId="2D79E21B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 xml:space="preserve">Art. 29. Depende de autorização prévia e expressa do autor a utilização da obra, </w:t>
      </w:r>
      <w:r w:rsidRPr="00641DDF">
        <w:rPr>
          <w:rFonts w:ascii="Arial" w:hAnsi="Arial" w:cs="Arial"/>
          <w:sz w:val="12"/>
          <w:szCs w:val="12"/>
          <w:highlight w:val="green"/>
          <w:lang w:val="en-US"/>
        </w:rPr>
        <w:t>por quaisquer modalidades</w:t>
      </w: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, tais como:</w:t>
      </w:r>
    </w:p>
    <w:p w14:paraId="37E40172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I - a reprodução parcial ou integral;</w:t>
      </w:r>
    </w:p>
    <w:p w14:paraId="411851DF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II - a edição;</w:t>
      </w:r>
    </w:p>
    <w:p w14:paraId="5D09C196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III - a adaptação, o arranjo musical e quaisquer outras transformações;</w:t>
      </w:r>
    </w:p>
    <w:p w14:paraId="5A546EB5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>IV - a tradução para qualquer idioma;</w:t>
      </w:r>
    </w:p>
    <w:p w14:paraId="74280013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V - a inclusão em fonograma ou produção audiovisual;</w:t>
      </w:r>
    </w:p>
    <w:p w14:paraId="3D97CF70" w14:textId="77777777" w:rsidR="00C449B0" w:rsidRPr="00D073D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D073D2">
        <w:rPr>
          <w:rFonts w:ascii="Arial" w:hAnsi="Arial" w:cs="Arial"/>
          <w:sz w:val="12"/>
          <w:szCs w:val="12"/>
          <w:highlight w:val="yellow"/>
          <w:lang w:val="en-US"/>
        </w:rPr>
        <w:t>VI - a distribuição, quando não intrínseca ao contrato firmado pelo autor com terceiros para uso ou exploração da obra;</w:t>
      </w:r>
    </w:p>
    <w:p w14:paraId="03FDE35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D073D2">
        <w:rPr>
          <w:rFonts w:ascii="Arial" w:hAnsi="Arial" w:cs="Arial"/>
          <w:sz w:val="12"/>
          <w:szCs w:val="12"/>
          <w:highlight w:val="yellow"/>
          <w:lang w:val="en-US"/>
        </w:rPr>
        <w:t>VII - a distribuição para oferta de obras ou produções mediante</w:t>
      </w:r>
      <w:r w:rsidRPr="001D1093">
        <w:rPr>
          <w:rFonts w:ascii="Arial" w:hAnsi="Arial" w:cs="Arial"/>
          <w:sz w:val="12"/>
          <w:szCs w:val="12"/>
          <w:lang w:val="en-US"/>
        </w:rPr>
        <w:t xml:space="preserve"> </w:t>
      </w:r>
      <w:r w:rsidRPr="00641DDF">
        <w:rPr>
          <w:rFonts w:ascii="Arial" w:hAnsi="Arial" w:cs="Arial"/>
          <w:sz w:val="12"/>
          <w:szCs w:val="12"/>
          <w:highlight w:val="green"/>
          <w:lang w:val="en-US"/>
        </w:rPr>
        <w:t>cabo, fibra ótica, satélite, ondas ou qualquer outro sistema que permita ao usuário realizar a seleção da obra ou produção para percebê-la em um tempo e lugar previamente determinados por quem formula a demanda, e nos casos em que o acesso às obras ou produções se faça por qualquer sistema que importe em pagamento pelo usuário;</w:t>
      </w:r>
    </w:p>
    <w:p w14:paraId="3E0655EB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VIII - a utilização, direta ou indireta, da obra literária, artística ou científica, mediante:</w:t>
      </w:r>
    </w:p>
    <w:p w14:paraId="141AFAC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a) representação, recitação ou declamação;</w:t>
      </w:r>
    </w:p>
    <w:p w14:paraId="6A12848B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b) execução musical;</w:t>
      </w:r>
    </w:p>
    <w:p w14:paraId="6373BECE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c) emprego de alto-falante ou de sistemas análogos;</w:t>
      </w:r>
    </w:p>
    <w:p w14:paraId="6A6BDDC5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d) radiodifusão sonora ou televisiva;</w:t>
      </w:r>
    </w:p>
    <w:p w14:paraId="4727AED9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e) captação de transmissão de radiodifusão em locais de freqüência coletiva;</w:t>
      </w:r>
    </w:p>
    <w:p w14:paraId="586BA454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f) sonorização ambiental;</w:t>
      </w:r>
    </w:p>
    <w:p w14:paraId="348C212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g) a exibição audiovisual, cinematográfica ou por processo assemelhado;</w:t>
      </w:r>
    </w:p>
    <w:p w14:paraId="7EDFB71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h) emprego de satélites artificiais;</w:t>
      </w:r>
    </w:p>
    <w:p w14:paraId="677EFD56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i) emprego de sistemas óticos, fios telefônicos ou não, cabos de qualquer tipo e meios de comunicação similares que venham a ser adotados;</w:t>
      </w:r>
    </w:p>
    <w:p w14:paraId="0DC9B75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j) exposição de obras de artes plásticas e figurativas;</w:t>
      </w:r>
    </w:p>
    <w:p w14:paraId="0E8A678F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IX - a inclusão em base de dados, o armazenamento em computador, a microfilmagem e as demais formas de arquivamento do gênero;</w:t>
      </w:r>
    </w:p>
    <w:p w14:paraId="6EB39736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983D55">
        <w:rPr>
          <w:rFonts w:ascii="Arial" w:hAnsi="Arial" w:cs="Arial"/>
          <w:sz w:val="12"/>
          <w:szCs w:val="12"/>
          <w:highlight w:val="yellow"/>
          <w:lang w:val="en-US"/>
        </w:rPr>
        <w:t>X - quaisquer outras modalidades de utilização existentes ou que venham a ser inventadas.</w:t>
      </w:r>
    </w:p>
    <w:p w14:paraId="7ABCF0A5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highlight w:val="yellow"/>
          <w:lang w:val="en-US"/>
        </w:rPr>
      </w:pPr>
    </w:p>
    <w:p w14:paraId="3D68D7DD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highlight w:val="yellow"/>
          <w:lang w:val="en-US"/>
        </w:rPr>
      </w:pPr>
    </w:p>
    <w:p w14:paraId="7A2DFEBE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highlight w:val="yellow"/>
          <w:lang w:val="en-US"/>
        </w:rPr>
      </w:pPr>
    </w:p>
    <w:p w14:paraId="5192A779" w14:textId="77777777" w:rsidR="00C449B0" w:rsidRPr="0066423A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Publicação, </w:t>
      </w:r>
      <w:r w:rsidRPr="0066423A">
        <w:rPr>
          <w:rFonts w:ascii="Calibri" w:hAnsi="Calibri" w:cs="Arial"/>
          <w:b/>
          <w:lang w:val="en-US"/>
        </w:rPr>
        <w:t>Reprodução e Representação</w:t>
      </w:r>
    </w:p>
    <w:p w14:paraId="022FAEE4" w14:textId="77777777" w:rsidR="00C449B0" w:rsidRPr="0066423A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en-US"/>
        </w:rPr>
      </w:pPr>
    </w:p>
    <w:p w14:paraId="7A5523D0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Calibri" w:hAnsi="Calibri" w:cs="Arial"/>
          <w:b/>
          <w:lang w:val="en-US"/>
        </w:rPr>
      </w:pPr>
    </w:p>
    <w:p w14:paraId="2F4BCB3E" w14:textId="77777777" w:rsidR="00C449B0" w:rsidRPr="00983D55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n-US"/>
        </w:rPr>
      </w:pPr>
      <w:r w:rsidRPr="00983D55">
        <w:rPr>
          <w:rFonts w:ascii="Calibri" w:hAnsi="Calibri" w:cs="Arial"/>
          <w:lang w:val="en-US"/>
        </w:rPr>
        <w:t xml:space="preserve">Obrigatoriedade de autorização </w:t>
      </w:r>
    </w:p>
    <w:p w14:paraId="09C0CA7D" w14:textId="77777777" w:rsidR="00C449B0" w:rsidRPr="00983D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Calibri" w:hAnsi="Calibri" w:cs="Arial"/>
          <w:lang w:val="en-US"/>
        </w:rPr>
      </w:pPr>
    </w:p>
    <w:p w14:paraId="4424E365" w14:textId="77777777" w:rsidR="00C449B0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n-US"/>
        </w:rPr>
      </w:pPr>
      <w:r w:rsidRPr="00983D55">
        <w:rPr>
          <w:rFonts w:ascii="Calibri" w:hAnsi="Calibri" w:cs="Arial"/>
          <w:lang w:val="en-US"/>
        </w:rPr>
        <w:t>Delimitação de condições de uso</w:t>
      </w:r>
    </w:p>
    <w:p w14:paraId="56346631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Calibri" w:hAnsi="Calibri" w:cs="Arial"/>
          <w:lang w:val="en-US"/>
        </w:rPr>
      </w:pPr>
    </w:p>
    <w:p w14:paraId="33415119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Gravação ou fixação; transcrição; tradução; extração de cópias; distribuição; representação ou execução ao vivo; execução indireta de cópia, por radiodifusão ou similar</w:t>
      </w:r>
    </w:p>
    <w:p w14:paraId="6BD10A1D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D7DF92A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Liberdade do autor decidir sobre forma de reprodução. </w:t>
      </w:r>
      <w:r w:rsidRPr="00204E46">
        <w:rPr>
          <w:rFonts w:ascii="Calibri" w:hAnsi="Calibri"/>
          <w:szCs w:val="24"/>
        </w:rPr>
        <w:t xml:space="preserve">Independência das formas de utilização. </w:t>
      </w:r>
      <w:r>
        <w:rPr>
          <w:rFonts w:ascii="Calibri" w:hAnsi="Calibri"/>
          <w:szCs w:val="24"/>
        </w:rPr>
        <w:t>Licenciamento ou termo de autorização, ou cessão de direitos.</w:t>
      </w:r>
    </w:p>
    <w:p w14:paraId="74CC9932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Calibri" w:hAnsi="Calibri" w:cs="Arial"/>
          <w:lang w:val="en-US"/>
        </w:rPr>
      </w:pPr>
    </w:p>
    <w:p w14:paraId="681E044E" w14:textId="77777777" w:rsidR="00C449B0" w:rsidRPr="00A1103A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Calibri" w:hAnsi="Calibri" w:cs="Arial"/>
          <w:b/>
          <w:lang w:val="en-US"/>
        </w:rPr>
      </w:pPr>
      <w:r w:rsidRPr="00A1103A">
        <w:rPr>
          <w:rFonts w:ascii="Calibri" w:hAnsi="Calibri" w:cs="Arial"/>
          <w:b/>
          <w:lang w:val="en-US"/>
        </w:rPr>
        <w:t>Reprodução</w:t>
      </w:r>
    </w:p>
    <w:p w14:paraId="629808F6" w14:textId="77777777" w:rsidR="00C449B0" w:rsidRPr="00983D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highlight w:val="yellow"/>
          <w:lang w:val="en-US"/>
        </w:rPr>
      </w:pPr>
    </w:p>
    <w:p w14:paraId="7D9CC365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highlight w:val="yellow"/>
          <w:lang w:val="en-US"/>
        </w:rPr>
      </w:pPr>
    </w:p>
    <w:p w14:paraId="0200E777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t xml:space="preserve">Art. 30. No exercício do direito de reprodução, o titular dos direitos autorais poderá colocar à disposição do público a obra, na forma, local e </w:t>
      </w:r>
      <w:r w:rsidRPr="001D1093">
        <w:rPr>
          <w:rFonts w:ascii="Arial" w:hAnsi="Arial" w:cs="Arial"/>
          <w:sz w:val="12"/>
          <w:szCs w:val="12"/>
          <w:highlight w:val="yellow"/>
          <w:lang w:val="en-US"/>
        </w:rPr>
        <w:lastRenderedPageBreak/>
        <w:t>pelo tempo que desejar, a título oneroso ou gratuito.</w:t>
      </w:r>
    </w:p>
    <w:p w14:paraId="77BC77C0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§ 1º O direito de exclusividade de reprodução não será aplicável quando ela for temporária e apenas tiver o propósito de tornar a obra, fonograma ou interpretação perceptível em meio eletrônico ou quando for de natureza transitória e incidental, desde que ocorra no curso do uso devidamente autorizado da obra, pelo titular.</w:t>
      </w:r>
    </w:p>
    <w:p w14:paraId="144AF173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§ 2º Em qualquer modalidade de reprodução, a quantidade de exemplares será informada e controlada, cabendo a quem reproduzir a obra a responsabilidade de manter os registros que permitam, ao autor, a fiscalização do aproveitamento econômico da exploração.</w:t>
      </w:r>
    </w:p>
    <w:p w14:paraId="1A1D742A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F2955">
        <w:rPr>
          <w:rFonts w:ascii="Arial" w:hAnsi="Arial" w:cs="Arial"/>
          <w:sz w:val="12"/>
          <w:szCs w:val="12"/>
          <w:highlight w:val="yellow"/>
          <w:lang w:val="en-US"/>
        </w:rPr>
        <w:t>Art. 31. As diversas modalidades de utilização de obras literárias, artísticas ou científicas ou de fonogramas são independentes entre si, e a autorização concedida pelo autor, ou pelo produtor, respectivamente, não se estende a quaisquer das demais.</w:t>
      </w:r>
    </w:p>
    <w:p w14:paraId="76FE2940" w14:textId="77777777" w:rsidR="00C449B0" w:rsidRPr="002F29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2F2955">
        <w:rPr>
          <w:rFonts w:ascii="Arial" w:hAnsi="Arial" w:cs="Arial"/>
          <w:sz w:val="12"/>
          <w:szCs w:val="12"/>
          <w:highlight w:val="green"/>
          <w:lang w:val="en-US"/>
        </w:rPr>
        <w:t>Art. 32. Quando uma obra feita em regime de co-autoria não for divisível, nenhum dos co-autores, sob pena de responder por perdas e danos, poderá, sem consentimento dos demais, publicá-la ou autorizar-lhe a publicação, salvo na coleção de suas obras completas.</w:t>
      </w:r>
    </w:p>
    <w:p w14:paraId="0F816CB8" w14:textId="77777777" w:rsidR="00C449B0" w:rsidRPr="002F29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2F2955">
        <w:rPr>
          <w:rFonts w:ascii="Arial" w:hAnsi="Arial" w:cs="Arial"/>
          <w:sz w:val="12"/>
          <w:szCs w:val="12"/>
          <w:highlight w:val="green"/>
          <w:lang w:val="en-US"/>
        </w:rPr>
        <w:t>§ 1º Havendo divergência, os co-autores decidirão por maioria.</w:t>
      </w:r>
    </w:p>
    <w:p w14:paraId="73349B0B" w14:textId="77777777" w:rsidR="00C449B0" w:rsidRPr="002F29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2F2955">
        <w:rPr>
          <w:rFonts w:ascii="Arial" w:hAnsi="Arial" w:cs="Arial"/>
          <w:sz w:val="12"/>
          <w:szCs w:val="12"/>
          <w:highlight w:val="green"/>
          <w:lang w:val="en-US"/>
        </w:rPr>
        <w:t>§ 2º Ao co-autor dissidente é assegurado o direito de não contribuir para as despesas de publicação, renunciando a sua parte nos lucros, e o de vedar que se inscreva seu nome na obra.</w:t>
      </w:r>
    </w:p>
    <w:p w14:paraId="442CEAC9" w14:textId="77777777" w:rsidR="00C449B0" w:rsidRPr="002F2955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2F2955">
        <w:rPr>
          <w:rFonts w:ascii="Arial" w:hAnsi="Arial" w:cs="Arial"/>
          <w:sz w:val="12"/>
          <w:szCs w:val="12"/>
          <w:highlight w:val="green"/>
          <w:lang w:val="en-US"/>
        </w:rPr>
        <w:t>§ 3º Cada co-autor pode, individualmente, sem aquiescência dos outros, registrar a obra e defender os próprios direitos contra terceiros.</w:t>
      </w:r>
    </w:p>
    <w:p w14:paraId="0A37E92E" w14:textId="77777777" w:rsidR="00C449B0" w:rsidRPr="002542D9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yellow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Art. 33. Ninguém pode reproduzir obra que não pertença ao domínio público, a pretexto de anotá-la, comentá-la ou melhorá-la, sem permissão do autor.</w:t>
      </w:r>
    </w:p>
    <w:p w14:paraId="1DF93A1E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Parágrafo único. Os comentários ou anotações poderão ser publicados separadamente.</w:t>
      </w:r>
    </w:p>
    <w:p w14:paraId="7D375169" w14:textId="77777777" w:rsidR="00C449B0" w:rsidRPr="001063BE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 xml:space="preserve">Art. 34. </w:t>
      </w: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As cartas missivas,</w:t>
      </w:r>
      <w:r w:rsidRPr="001D1093">
        <w:rPr>
          <w:rFonts w:ascii="Arial" w:hAnsi="Arial" w:cs="Arial"/>
          <w:sz w:val="12"/>
          <w:szCs w:val="12"/>
          <w:lang w:val="en-US"/>
        </w:rPr>
        <w:t xml:space="preserve"> cuja publicação está condicionada à permissão do autor, poderão ser juntadas como documento de prova em processos administrativos e judiciais.</w:t>
      </w:r>
    </w:p>
    <w:p w14:paraId="4E3B120B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Art. 35. Quando o autor, em virtude de revisão, tiver dado à obra versão definitiva, não poderão seus sucessores reproduzir versões anteriores.</w:t>
      </w:r>
    </w:p>
    <w:p w14:paraId="4B301539" w14:textId="77777777" w:rsidR="00C449B0" w:rsidRPr="00726674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726674">
        <w:rPr>
          <w:rFonts w:ascii="Arial" w:hAnsi="Arial" w:cs="Arial"/>
          <w:sz w:val="12"/>
          <w:szCs w:val="12"/>
          <w:highlight w:val="green"/>
          <w:lang w:val="en-US"/>
        </w:rPr>
        <w:t>Art. 36. O direito de utilização econômica dos escritos publicados pela imprensa, diária ou periódica, com exceção dos assinados ou que apresentem sinal de reserva, pertence ao editor, salvo convenção em contrário.</w:t>
      </w:r>
    </w:p>
    <w:p w14:paraId="0EAB14C3" w14:textId="77777777" w:rsidR="00C449B0" w:rsidRPr="00726674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highlight w:val="green"/>
          <w:lang w:val="en-US"/>
        </w:rPr>
      </w:pPr>
      <w:r w:rsidRPr="00726674">
        <w:rPr>
          <w:rFonts w:ascii="Arial" w:hAnsi="Arial" w:cs="Arial"/>
          <w:sz w:val="12"/>
          <w:szCs w:val="12"/>
          <w:highlight w:val="green"/>
          <w:lang w:val="en-US"/>
        </w:rPr>
        <w:t>Parágrafo único. A autorização para utilização econômica de artigos assinados, para publicação em diários e periódicos, não produz efeito além do prazo da periodicidade acrescido de vinte dias, a contar de sua publicação, findo o qual recobra o autor o seu direito.</w:t>
      </w:r>
    </w:p>
    <w:p w14:paraId="54482347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Art. 37. A aquisição do original de uma obra, ou de exemplar, não confere ao adquirente qualquer dos direitos patrimoniais do autor, salvo convenção em contrário entre as partes e os casos previstos nesta Lei</w:t>
      </w:r>
      <w:r w:rsidRPr="001D1093">
        <w:rPr>
          <w:rFonts w:ascii="Arial" w:hAnsi="Arial" w:cs="Arial"/>
          <w:sz w:val="12"/>
          <w:szCs w:val="12"/>
          <w:lang w:val="en-US"/>
        </w:rPr>
        <w:t>.</w:t>
      </w:r>
    </w:p>
    <w:p w14:paraId="6E7E3B99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green"/>
          <w:lang w:val="en-US"/>
        </w:rPr>
        <w:t>Art. 38. O autor tem o direito, irrenunciável e inalienável, de perceber, no mínimo, cinco por cento sobre o aumento do preço eventualmente verificável em cada revenda de obra de arte ou manuscrito, sendo originais, que houver alienado.</w:t>
      </w:r>
    </w:p>
    <w:p w14:paraId="7BC1507E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Parágrafo único. Caso o autor não perceba o seu direito de seqüência no ato da revenda, o vendedor é considerado depositário da quantia a ele devida, salvo se a operação for realizada por leiloeiro, quando será este o depositário.</w:t>
      </w:r>
    </w:p>
    <w:p w14:paraId="4239F1FA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F2955">
        <w:rPr>
          <w:rFonts w:ascii="Arial" w:hAnsi="Arial" w:cs="Arial"/>
          <w:sz w:val="12"/>
          <w:szCs w:val="12"/>
          <w:highlight w:val="green"/>
          <w:lang w:val="en-US"/>
        </w:rPr>
        <w:t>Art. 39. Os direitos patrimoniais do autor, excetuados os rendimentos resultantes de sua exploração, não se comunicam, salvo pacto antenupcial em contrário.</w:t>
      </w:r>
    </w:p>
    <w:p w14:paraId="4404D591" w14:textId="77777777" w:rsidR="00C449B0" w:rsidRPr="001D1093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Art. 40. Tratando-se de obra anônima ou pseudônima, caberá a quem publicá-la o exercício dos direitos patrimoniais do autor.</w:t>
      </w:r>
    </w:p>
    <w:p w14:paraId="0881FC0A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Parágrafo único. O autor que se der a conhecer assumirá o exercício dos direitos patrimoniais, ressalvados os direitos adquiridos por terceiros.</w:t>
      </w:r>
    </w:p>
    <w:p w14:paraId="7DAEAF5F" w14:textId="77777777" w:rsidR="00C449B0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318AC201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34168D2" w14:textId="0CC9780E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Código Civil  2002 – sucessão – </w:t>
      </w:r>
      <w:r w:rsidR="00E67870">
        <w:rPr>
          <w:rFonts w:ascii="Calibri" w:hAnsi="Calibri"/>
          <w:szCs w:val="24"/>
        </w:rPr>
        <w:t>direitos patrimoniais e alguns morais - cônjuge e herdeiros naturais até o neto. Previsões a</w:t>
      </w:r>
      <w:r>
        <w:rPr>
          <w:rFonts w:ascii="Calibri" w:hAnsi="Calibri"/>
          <w:szCs w:val="24"/>
        </w:rPr>
        <w:t>pós direitos da personalidade – arts. 26 a 39</w:t>
      </w:r>
      <w:r w:rsidR="00E67870">
        <w:rPr>
          <w:rFonts w:ascii="Calibri" w:hAnsi="Calibri"/>
          <w:szCs w:val="24"/>
        </w:rPr>
        <w:t>, CC.</w:t>
      </w:r>
      <w:bookmarkStart w:id="0" w:name="_GoBack"/>
      <w:bookmarkEnd w:id="0"/>
    </w:p>
    <w:p w14:paraId="6F5F0C90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2C71ED12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hyperlink r:id="rId6" w:history="1">
        <w:r w:rsidRPr="009D27C2">
          <w:rPr>
            <w:rStyle w:val="Hyperlink"/>
            <w:rFonts w:ascii="Calibri" w:hAnsi="Calibri"/>
            <w:szCs w:val="24"/>
          </w:rPr>
          <w:t>http://www.planalto.gov.br/ccivil_03/leis/2002/l10406.htm</w:t>
        </w:r>
      </w:hyperlink>
      <w:r>
        <w:rPr>
          <w:rFonts w:ascii="Calibri" w:hAnsi="Calibri"/>
          <w:szCs w:val="24"/>
        </w:rPr>
        <w:t xml:space="preserve"> </w:t>
      </w:r>
    </w:p>
    <w:p w14:paraId="29A08FA7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FB3B16B" w14:textId="014547A5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</w:t>
      </w:r>
      <w:r w:rsidRPr="00204E46">
        <w:rPr>
          <w:rFonts w:ascii="Calibri" w:hAnsi="Calibri"/>
          <w:szCs w:val="24"/>
        </w:rPr>
        <w:t>nterpretação restritiva</w:t>
      </w:r>
      <w:r>
        <w:rPr>
          <w:rFonts w:ascii="Calibri" w:hAnsi="Calibri"/>
          <w:szCs w:val="24"/>
        </w:rPr>
        <w:t xml:space="preserve"> dos direitos autorais (pode ser garantido por meios não escritos?</w:t>
      </w:r>
      <w:r w:rsidR="008E2195">
        <w:rPr>
          <w:rFonts w:ascii="Calibri" w:hAnsi="Calibri"/>
          <w:szCs w:val="24"/>
        </w:rPr>
        <w:t xml:space="preserve"> cessão se presume onerosa e sempre por escrito</w:t>
      </w:r>
      <w:r>
        <w:rPr>
          <w:rFonts w:ascii="Calibri" w:hAnsi="Calibri"/>
          <w:szCs w:val="24"/>
        </w:rPr>
        <w:t>)</w:t>
      </w:r>
      <w:r w:rsidRPr="00204E46">
        <w:rPr>
          <w:rFonts w:ascii="Calibri" w:hAnsi="Calibri"/>
          <w:szCs w:val="24"/>
        </w:rPr>
        <w:t xml:space="preserve">. </w:t>
      </w:r>
    </w:p>
    <w:p w14:paraId="7BAA0EBD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60463B1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Como seria uma interpretação extensiva dos direitos autorais? Mais liberdade individual ao contratar? Autorizações implícitas de uso?</w:t>
      </w:r>
    </w:p>
    <w:p w14:paraId="65A440AD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695225B4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F7D6A12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  <w:r w:rsidRPr="00621249">
        <w:rPr>
          <w:rFonts w:ascii="Calibri" w:hAnsi="Calibri"/>
          <w:b/>
          <w:szCs w:val="24"/>
        </w:rPr>
        <w:t>Direito de execução pública. Representação X reprodução</w:t>
      </w:r>
    </w:p>
    <w:p w14:paraId="771874B4" w14:textId="77777777" w:rsidR="00043083" w:rsidRDefault="00043083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02BE2A3F" w14:textId="77777777" w:rsidR="00043083" w:rsidRDefault="00043083" w:rsidP="0004308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5048CE">
        <w:rPr>
          <w:rFonts w:ascii="Calibri" w:hAnsi="Calibri"/>
          <w:b/>
          <w:szCs w:val="24"/>
        </w:rPr>
        <w:t>Distinção entre direitos de reprodução e direitos de representação</w:t>
      </w:r>
      <w:r w:rsidRPr="0000191F">
        <w:rPr>
          <w:rFonts w:ascii="Calibri" w:hAnsi="Calibri"/>
          <w:szCs w:val="24"/>
        </w:rPr>
        <w:t>.</w:t>
      </w:r>
      <w:r w:rsidRPr="00204E46">
        <w:rPr>
          <w:rFonts w:ascii="Calibri" w:hAnsi="Calibri"/>
          <w:szCs w:val="24"/>
        </w:rPr>
        <w:t xml:space="preserve"> </w:t>
      </w:r>
    </w:p>
    <w:p w14:paraId="54676816" w14:textId="77777777" w:rsidR="00043083" w:rsidRDefault="00043083" w:rsidP="0004308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E10FADC" w14:textId="77777777" w:rsidR="00043083" w:rsidRDefault="00043083" w:rsidP="0004308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5048CE">
        <w:rPr>
          <w:rFonts w:ascii="Calibri" w:hAnsi="Calibri"/>
          <w:b/>
          <w:szCs w:val="24"/>
        </w:rPr>
        <w:t>Reprodução</w:t>
      </w:r>
      <w:r>
        <w:rPr>
          <w:rFonts w:ascii="Calibri" w:hAnsi="Calibri"/>
          <w:szCs w:val="24"/>
        </w:rPr>
        <w:t xml:space="preserve">: reprodução em qualquer suporte, de obra intelectual; </w:t>
      </w:r>
    </w:p>
    <w:p w14:paraId="0C748C89" w14:textId="77777777" w:rsidR="00043083" w:rsidRDefault="00043083" w:rsidP="0004308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E40299A" w14:textId="77777777" w:rsidR="00043083" w:rsidRDefault="00043083" w:rsidP="0004308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5048CE">
        <w:rPr>
          <w:rFonts w:ascii="Calibri" w:hAnsi="Calibri"/>
          <w:b/>
          <w:szCs w:val="24"/>
        </w:rPr>
        <w:t>Representação</w:t>
      </w:r>
      <w:r>
        <w:rPr>
          <w:rFonts w:ascii="Calibri" w:hAnsi="Calibri"/>
          <w:szCs w:val="24"/>
        </w:rPr>
        <w:t>: interpretação ou execução de uma obra por quaisquer meios. Art. 29, X, lei 9.610/98. Mas não é tão simples assim.</w:t>
      </w:r>
    </w:p>
    <w:p w14:paraId="004218CD" w14:textId="77777777" w:rsidR="00043083" w:rsidRPr="00621249" w:rsidRDefault="00043083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595AFBCB" w14:textId="77777777" w:rsidR="00C449B0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  <w:lang w:val="en-US"/>
        </w:rPr>
      </w:pPr>
    </w:p>
    <w:p w14:paraId="127A90FC" w14:textId="77777777" w:rsidR="00C449B0" w:rsidRPr="004D5262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Capítulo II</w:t>
      </w:r>
    </w:p>
    <w:p w14:paraId="0318DF27" w14:textId="77777777" w:rsidR="00C449B0" w:rsidRPr="00D338FF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12"/>
          <w:szCs w:val="12"/>
          <w:lang w:val="en-US"/>
        </w:rPr>
      </w:pPr>
      <w:r w:rsidRPr="00D338FF">
        <w:rPr>
          <w:rFonts w:ascii="Arial" w:hAnsi="Arial" w:cs="Arial"/>
          <w:b/>
          <w:sz w:val="12"/>
          <w:szCs w:val="12"/>
          <w:highlight w:val="yellow"/>
          <w:lang w:val="en-US"/>
        </w:rPr>
        <w:t>Da Comunicação ao Público</w:t>
      </w:r>
    </w:p>
    <w:p w14:paraId="6C359935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E62157">
        <w:rPr>
          <w:rFonts w:ascii="Arial" w:hAnsi="Arial" w:cs="Arial"/>
          <w:sz w:val="12"/>
          <w:szCs w:val="12"/>
          <w:highlight w:val="yellow"/>
          <w:lang w:val="en-US"/>
        </w:rPr>
        <w:t>Art. 68. Sem prévia e expressa autorização do autor ou titular, não poderão ser utilizadas obras teatrais, composições musicais ou lítero-musicais e fonogramas, em representações e execuções públicas.</w:t>
      </w:r>
    </w:p>
    <w:p w14:paraId="5F436F61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§ 1º Considera-se representação pública a utilização de obras teatrais no gênero drama, tragédia, comédia, ópera, opereta, balé, pantomimas e assemelhadas, musicadas ou não, mediante a participação de artistas, remunerados ou não, em locais de freqüência coletiva ou pela radiodifusão, transmissão e exibição cinematográfica.</w:t>
      </w:r>
    </w:p>
    <w:p w14:paraId="3914C703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8F0CF5">
        <w:rPr>
          <w:rFonts w:ascii="Arial" w:hAnsi="Arial" w:cs="Arial"/>
          <w:sz w:val="12"/>
          <w:szCs w:val="12"/>
          <w:highlight w:val="yellow"/>
          <w:lang w:val="en-US"/>
        </w:rPr>
        <w:t>§ 2º Considera-se execução pública a utilização de composições musicais ou lítero-musicais, mediante a participação de artistas, remunerados ou não, ou a utilização de fonogramas e obras audiovisuais, em locais de freqüência coletiva, por quaisquer processos, inclusive a radiodifusão ou transmissão por qualquer modalidade, e a exibição cinematográfica.</w:t>
      </w:r>
    </w:p>
    <w:p w14:paraId="6D2391B5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§ 3º Consideram-se locais de freqüência coletiva os teatros, cinemas, salões de baile ou concertos, boates, bares, clubes ou associações de qualquer natureza, lojas, estabelecimentos comerciais e industriais, estádios, circos, feiras, restaurantes, hotéis, motéis, clínicas, hospitais, órgãos públicos da administração direta ou indireta, fundacionais e estatais, meios de transporte de passageiros terrestre, marítimo, fluvial ou aéreo, ou onde quer que se representem, executem ou transmitam obras literárias, artísticas ou científicas.</w:t>
      </w:r>
    </w:p>
    <w:p w14:paraId="0899C1DF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§ 4º Previamente à realização da execução pública, o empresário deverá apresentar ao escritório central, previsto no art. 99, a comprovação dos recolhimentos relativos aos direitos autorais.</w:t>
      </w:r>
    </w:p>
    <w:p w14:paraId="0DAF37E5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§ 5º Quando a remuneração depender da freqüência do público, poderá o empresário, por convênio com o escritório central, pagar o preço após a realização da execução pública.</w:t>
      </w:r>
    </w:p>
    <w:p w14:paraId="1600024B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trike/>
          <w:sz w:val="12"/>
          <w:szCs w:val="12"/>
          <w:lang w:val="en-US"/>
        </w:rPr>
        <w:t>§ 6º O empresário entregará ao escritório central, imediatamente após a execução pública ou transmissão, relação completa das obras e fonogramas utilizados, indicando os nomes dos respectivos autores, artistas e produtores.</w:t>
      </w:r>
    </w:p>
    <w:p w14:paraId="1964B045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 xml:space="preserve">§ 6º O usuário entregará à entidade responsável pela arrecadação dos direitos relativos à execução ou exibição pública, imediatamente após o ato de comunicação ao público, relação completa das obras e fonogramas utilizados, e a tornará pública e de livre acesso, juntamente com os valores pagos, em seu sítio eletrônico ou, em não havendo este, no local da comunicação e em sua sede. </w:t>
      </w:r>
      <w:hyperlink r:id="rId7" w:anchor="art2" w:history="1">
        <w:r w:rsidRPr="004D5262">
          <w:rPr>
            <w:rFonts w:ascii="Arial" w:hAnsi="Arial" w:cs="Arial"/>
            <w:color w:val="0000E9"/>
            <w:sz w:val="12"/>
            <w:szCs w:val="12"/>
            <w:u w:val="single" w:color="0000E9"/>
            <w:lang w:val="en-US"/>
          </w:rPr>
          <w:t>(Redação dada pela Lei nº 12.853, de 2013)</w:t>
        </w:r>
      </w:hyperlink>
    </w:p>
    <w:p w14:paraId="46CB034F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§ 7º As empresas cinematográficas e de radiodifusão manterão à imediata disposição dos interessados, cópia autêntica dos contratos, ajustes ou acordos, individuais ou coletivos, autorizando e disciplinando a remuneração por execução pública das obras musicais e fonogramas contidas em seus programas ou obras audiovisuais.</w:t>
      </w:r>
    </w:p>
    <w:p w14:paraId="754AC909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 xml:space="preserve">§ 8º Para as empresas mencionadas no § 7º, o prazo para cumprimento do disposto no § 6o será até o décimo dia útil de cada mês, relativamente à relação completa das obras e fonogramas utilizados no mês anterior. </w:t>
      </w:r>
      <w:hyperlink r:id="rId8" w:anchor="art2" w:history="1">
        <w:r w:rsidRPr="004D5262">
          <w:rPr>
            <w:rFonts w:ascii="Arial" w:hAnsi="Arial" w:cs="Arial"/>
            <w:color w:val="0000E9"/>
            <w:sz w:val="12"/>
            <w:szCs w:val="12"/>
            <w:u w:val="single" w:color="0000E9"/>
            <w:lang w:val="en-US"/>
          </w:rPr>
          <w:t>(Incluído pela Lei nº 12.853, de 2013)</w:t>
        </w:r>
      </w:hyperlink>
    </w:p>
    <w:p w14:paraId="510F4838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69. O autor, observados os usos locais, notificará o empresário do prazo para a representação ou execução, salvo prévia estipulação convencional.</w:t>
      </w:r>
    </w:p>
    <w:p w14:paraId="52526030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7912D7">
        <w:rPr>
          <w:rFonts w:ascii="Arial" w:hAnsi="Arial" w:cs="Arial"/>
          <w:sz w:val="12"/>
          <w:szCs w:val="12"/>
          <w:highlight w:val="yellow"/>
          <w:lang w:val="en-US"/>
        </w:rPr>
        <w:t>Art. 70. Ao autor assiste o direito de opor-se à representação ou execução que não seja suficientemente ensaiada, bem como fiscalizá-la, tendo, para isso, livre acesso durante as representações ou execuções, no local onde se realizam.</w:t>
      </w:r>
    </w:p>
    <w:p w14:paraId="3D40F518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71. O autor da obra não pode alterar-lhe a substância, sem acordo com o empresário que a faz representar.</w:t>
      </w:r>
    </w:p>
    <w:p w14:paraId="00076387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72. O empresário, sem licença do autor, não pode entregar a obra a pessoa estranha à representação ou à execução.</w:t>
      </w:r>
    </w:p>
    <w:p w14:paraId="3681E24C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73. Os principais intérpretes e os diretores de orquestras ou coro, escolhidos de comum acordo pelo autor e pelo produtor, não podem ser substituídos por ordem deste, sem que aquele consinta.</w:t>
      </w:r>
    </w:p>
    <w:p w14:paraId="2FD3568D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74. O autor de obra teatral, ao autorizar a sua tradução ou adaptação, poderá fixar prazo para utilização dela em representações públicas.</w:t>
      </w:r>
    </w:p>
    <w:p w14:paraId="59AC37A3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Parágrafo único. Após o decurso do prazo a que se refere este artigo, não poderá opor-se o tradutor ou adaptador à utilização de outra tradução ou adaptação autorizada, salvo se for cópia da sua.</w:t>
      </w:r>
    </w:p>
    <w:p w14:paraId="3EDF4EF1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75. Autorizada a representação de obra teatral feita em co-autoria, não poderá qualquer dos co-autores revogar a autorização dada, provocando a suspensão da temporada contratualmente ajustada.</w:t>
      </w:r>
    </w:p>
    <w:p w14:paraId="17E44E84" w14:textId="77777777" w:rsidR="00C449B0" w:rsidRPr="004D5262" w:rsidRDefault="00C449B0" w:rsidP="00C449B0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4D5262">
        <w:rPr>
          <w:rFonts w:ascii="Arial" w:hAnsi="Arial" w:cs="Arial"/>
          <w:sz w:val="12"/>
          <w:szCs w:val="12"/>
          <w:lang w:val="en-US"/>
        </w:rPr>
        <w:t>Art. 76. É impenhorável a parte do produto dos espetáculos reservada ao autor e aos artistas.</w:t>
      </w:r>
    </w:p>
    <w:p w14:paraId="2CA4E510" w14:textId="77777777" w:rsidR="00C449B0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  <w:lang w:val="en-US"/>
        </w:rPr>
      </w:pPr>
    </w:p>
    <w:p w14:paraId="4CF458C0" w14:textId="77777777" w:rsidR="00C449B0" w:rsidRDefault="00C449B0" w:rsidP="00C44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  <w:lang w:val="en-US"/>
        </w:rPr>
      </w:pPr>
    </w:p>
    <w:p w14:paraId="07214749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22B879A3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5048CE">
        <w:rPr>
          <w:rFonts w:ascii="Calibri" w:hAnsi="Calibri"/>
          <w:b/>
          <w:szCs w:val="24"/>
        </w:rPr>
        <w:t xml:space="preserve">Distribuição </w:t>
      </w:r>
      <w:r>
        <w:rPr>
          <w:rFonts w:ascii="Calibri" w:hAnsi="Calibri"/>
          <w:szCs w:val="24"/>
        </w:rPr>
        <w:t>– art. 5</w:t>
      </w:r>
      <w:r w:rsidRPr="00335B7A">
        <w:rPr>
          <w:rFonts w:ascii="Calibri" w:hAnsi="Calibri"/>
          <w:szCs w:val="24"/>
          <w:vertAlign w:val="superscript"/>
        </w:rPr>
        <w:t>o</w:t>
      </w:r>
      <w:r>
        <w:rPr>
          <w:rFonts w:ascii="Calibri" w:hAnsi="Calibri"/>
          <w:szCs w:val="24"/>
        </w:rPr>
        <w:t>, IV, lei 9.610/98. Autorização do autor – estipulada em contrato – normalmente 10% sobre “preço de capa”</w:t>
      </w:r>
    </w:p>
    <w:p w14:paraId="1A1F2BF2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8E5B290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AA7632">
        <w:rPr>
          <w:rFonts w:ascii="Calibri" w:hAnsi="Calibri"/>
          <w:b/>
          <w:szCs w:val="24"/>
        </w:rPr>
        <w:t>Serviços de streaming como forma de comunicação ao público</w:t>
      </w:r>
      <w:r>
        <w:rPr>
          <w:rFonts w:ascii="Calibri" w:hAnsi="Calibri"/>
          <w:szCs w:val="24"/>
        </w:rPr>
        <w:t xml:space="preserve">. Disponibilização em streaming como disponibilização permanente em “praça pública”. Decisão do STJ sobre cobrança do ECAD às empresas de streaming. </w:t>
      </w:r>
    </w:p>
    <w:p w14:paraId="5F001B5F" w14:textId="77777777" w:rsidR="00C449B0" w:rsidRPr="00447A2A" w:rsidRDefault="00C449B0" w:rsidP="00C449B0">
      <w:pPr>
        <w:rPr>
          <w:rFonts w:ascii="Times" w:eastAsia="Times New Roman" w:hAnsi="Times" w:cs="Times New Roman"/>
          <w:sz w:val="20"/>
          <w:szCs w:val="20"/>
        </w:rPr>
      </w:pPr>
      <w:hyperlink r:id="rId9" w:history="1">
        <w:r w:rsidRPr="00447A2A">
          <w:rPr>
            <w:rFonts w:ascii="Times" w:eastAsia="Times New Roman" w:hAnsi="Times" w:cs="Times New Roman"/>
            <w:color w:val="0000FF" w:themeColor="hyperlink"/>
            <w:sz w:val="20"/>
            <w:szCs w:val="20"/>
            <w:u w:val="single"/>
          </w:rPr>
          <w:t>https://ww2.stj.jus.br/processo/revista/documento/mediado/?componente=ITA&amp;sequencial=1518691&amp;num_registro=201302654647&amp;data=20170215&amp;formato=PDF</w:t>
        </w:r>
      </w:hyperlink>
    </w:p>
    <w:p w14:paraId="2226FC48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CA917CB" w14:textId="77777777" w:rsidR="00C449B0" w:rsidRPr="00447A2A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Vale o mesmo para streaming de vídeos? </w:t>
      </w:r>
    </w:p>
    <w:p w14:paraId="0E02A516" w14:textId="77777777" w:rsidR="00C449B0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en-US"/>
        </w:rPr>
      </w:pPr>
    </w:p>
    <w:p w14:paraId="1683E468" w14:textId="77777777" w:rsidR="00C449B0" w:rsidRPr="00447A2A" w:rsidRDefault="00C449B0" w:rsidP="00C449B0">
      <w:pPr>
        <w:rPr>
          <w:rFonts w:ascii="Times" w:eastAsia="Times New Roman" w:hAnsi="Times" w:cs="Times New Roman"/>
          <w:sz w:val="20"/>
          <w:szCs w:val="20"/>
        </w:rPr>
      </w:pPr>
      <w:r w:rsidRPr="00447A2A">
        <w:rPr>
          <w:rFonts w:ascii="Calibri" w:hAnsi="Calibri" w:cs="Arial"/>
          <w:lang w:val="en-US"/>
        </w:rPr>
        <w:t>Matéria sobre o caso:</w:t>
      </w:r>
      <w:r>
        <w:rPr>
          <w:rFonts w:ascii="Calibri" w:hAnsi="Calibri" w:cs="Arial"/>
          <w:b/>
          <w:lang w:val="en-US"/>
        </w:rPr>
        <w:t xml:space="preserve"> </w:t>
      </w:r>
      <w:hyperlink r:id="rId10" w:history="1">
        <w:r w:rsidRPr="00447A2A">
          <w:rPr>
            <w:rFonts w:ascii="Times" w:eastAsia="Times New Roman" w:hAnsi="Times" w:cs="Times New Roman"/>
            <w:color w:val="0000FF" w:themeColor="hyperlink"/>
            <w:sz w:val="20"/>
            <w:szCs w:val="20"/>
            <w:u w:val="single"/>
          </w:rPr>
          <w:t>https://www.conjur.com.br/2017-nov-12/stj-divulga-teses-direito-autoral-streaming-tvs-hoteis</w:t>
        </w:r>
      </w:hyperlink>
    </w:p>
    <w:p w14:paraId="5CDE3216" w14:textId="77777777" w:rsidR="00C449B0" w:rsidRDefault="00C449B0" w:rsidP="00C449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en-US"/>
        </w:rPr>
      </w:pPr>
    </w:p>
    <w:p w14:paraId="53345AB2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568B04B0" w14:textId="77777777" w:rsidR="00AA7632" w:rsidRP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  <w:r w:rsidRPr="00AA7632">
        <w:rPr>
          <w:rFonts w:ascii="Calibri" w:hAnsi="Calibri"/>
          <w:b/>
          <w:szCs w:val="24"/>
        </w:rPr>
        <w:t>Sobre políticas de combate à pirataria</w:t>
      </w:r>
    </w:p>
    <w:p w14:paraId="5BEEFD7B" w14:textId="77777777" w:rsid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78A66C0A" w14:textId="2E3FAD7A" w:rsidR="00AA7632" w:rsidRPr="00204E46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204E46">
        <w:rPr>
          <w:rFonts w:ascii="Calibri" w:hAnsi="Calibri"/>
          <w:szCs w:val="24"/>
        </w:rPr>
        <w:t xml:space="preserve">Jeremy Malcom. 2010 IP Watchlist, (2010). </w:t>
      </w:r>
    </w:p>
    <w:p w14:paraId="238BA210" w14:textId="0836D1F2" w:rsidR="00AA7632" w:rsidRPr="00204E46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204E46">
        <w:rPr>
          <w:rFonts w:ascii="Calibri" w:hAnsi="Calibri"/>
          <w:szCs w:val="24"/>
        </w:rPr>
        <w:t>http://culturadigital.br/simposioacervosdigitais/2010/04/29/brasil-e-o-7º-pais-mais</w:t>
      </w:r>
      <w:r w:rsidR="00916CCB">
        <w:rPr>
          <w:rFonts w:ascii="Calibri" w:hAnsi="Calibri"/>
          <w:szCs w:val="24"/>
        </w:rPr>
        <w:t xml:space="preserve">-restritivo-em-direitos-autorais/   </w:t>
      </w:r>
      <w:r>
        <w:rPr>
          <w:rFonts w:ascii="Calibri" w:hAnsi="Calibri"/>
          <w:szCs w:val="24"/>
        </w:rPr>
        <w:t xml:space="preserve">   </w:t>
      </w:r>
      <w:r w:rsidRPr="00204E4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</w:p>
    <w:p w14:paraId="3ED4FEFA" w14:textId="77777777" w:rsid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C469B62" w14:textId="77777777" w:rsid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204E46">
        <w:rPr>
          <w:rFonts w:ascii="Calibri" w:hAnsi="Calibri"/>
          <w:szCs w:val="24"/>
        </w:rPr>
        <w:t>Quanto maior é a privatização e a perspectiva privatista e exclusivista da propriedade intelectual, maio</w:t>
      </w:r>
      <w:r>
        <w:rPr>
          <w:rFonts w:ascii="Calibri" w:hAnsi="Calibri"/>
          <w:szCs w:val="24"/>
        </w:rPr>
        <w:t>r a prática de pirataria.</w:t>
      </w:r>
    </w:p>
    <w:p w14:paraId="0BC3BAEC" w14:textId="77777777" w:rsidR="00AA7632" w:rsidRPr="00204E46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EE6ABAD" w14:textId="5B470950" w:rsid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Sobre direitos autorais na internet – </w:t>
      </w:r>
      <w:r w:rsidR="005063C3">
        <w:rPr>
          <w:rFonts w:ascii="Calibri" w:hAnsi="Calibri"/>
          <w:szCs w:val="24"/>
        </w:rPr>
        <w:t xml:space="preserve">Trecho </w:t>
      </w:r>
      <w:r>
        <w:rPr>
          <w:rFonts w:ascii="Calibri" w:hAnsi="Calibri"/>
          <w:szCs w:val="24"/>
        </w:rPr>
        <w:t>Filme Freenet - Acesso a conteúdos</w:t>
      </w:r>
    </w:p>
    <w:p w14:paraId="2254F1AD" w14:textId="77777777" w:rsidR="00AA7632" w:rsidRDefault="00AA7632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hyperlink r:id="rId11" w:history="1">
        <w:r w:rsidRPr="007E6E85">
          <w:rPr>
            <w:rStyle w:val="Hyperlink"/>
            <w:rFonts w:ascii="Calibri" w:hAnsi="Calibri"/>
            <w:szCs w:val="24"/>
          </w:rPr>
          <w:t>https://www.youtube.com/watch?time_continue=39&amp;v=kSfLvQfJcrA</w:t>
        </w:r>
      </w:hyperlink>
      <w:r>
        <w:rPr>
          <w:rFonts w:ascii="Calibri" w:hAnsi="Calibri"/>
          <w:szCs w:val="24"/>
        </w:rPr>
        <w:t xml:space="preserve"> </w:t>
      </w:r>
    </w:p>
    <w:p w14:paraId="01EFD019" w14:textId="77777777" w:rsidR="005063C3" w:rsidRDefault="005063C3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80EF5BE" w14:textId="29297DDA" w:rsidR="005063C3" w:rsidRDefault="005063C3" w:rsidP="00AA763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  <w:lang w:val="en-US"/>
        </w:rPr>
        <w:drawing>
          <wp:inline distT="0" distB="0" distL="0" distR="0" wp14:anchorId="37CDE605" wp14:editId="0BAF643C">
            <wp:extent cx="5270500" cy="2960370"/>
            <wp:effectExtent l="0" t="0" r="1270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0-04-03 às 07.57.2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4DFE" w14:textId="77777777" w:rsidR="00AA7632" w:rsidRDefault="00AA7632" w:rsidP="00AA7632">
      <w:pPr>
        <w:rPr>
          <w:rFonts w:ascii="Calibri" w:eastAsia="Calibri" w:hAnsi="Calibri" w:cs="Calibri"/>
        </w:rPr>
      </w:pPr>
    </w:p>
    <w:p w14:paraId="3264E270" w14:textId="77777777" w:rsidR="00AA7632" w:rsidRDefault="00AA7632" w:rsidP="00AA76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Trailer documentário Freenet - </w:t>
      </w:r>
      <w:hyperlink r:id="rId13" w:history="1">
        <w:r w:rsidRPr="00B910EC">
          <w:rPr>
            <w:rStyle w:val="Hyperlink"/>
            <w:rFonts w:ascii="Calibri" w:eastAsia="Calibri" w:hAnsi="Calibri" w:cs="Calibri"/>
          </w:rPr>
          <w:t>https://www.youtube.com/watch?v=ewNv0bRudss</w:t>
        </w:r>
      </w:hyperlink>
    </w:p>
    <w:p w14:paraId="634FC25E" w14:textId="77777777" w:rsidR="00AA7632" w:rsidRDefault="00AA7632" w:rsidP="00AA7632">
      <w:pPr>
        <w:rPr>
          <w:rFonts w:ascii="Calibri" w:eastAsia="Calibri" w:hAnsi="Calibri" w:cs="Calibri"/>
        </w:rPr>
      </w:pPr>
    </w:p>
    <w:p w14:paraId="70B111D2" w14:textId="6E6EF082" w:rsidR="00AA7632" w:rsidRDefault="005063C3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Documentário Completo </w:t>
      </w:r>
    </w:p>
    <w:p w14:paraId="7F542CC9" w14:textId="77777777" w:rsidR="005063C3" w:rsidRDefault="005063C3" w:rsidP="005063C3">
      <w:pPr>
        <w:rPr>
          <w:rFonts w:eastAsia="Times New Roman" w:cs="Times New Roman"/>
        </w:rPr>
      </w:pPr>
      <w:hyperlink r:id="rId14" w:history="1">
        <w:r>
          <w:rPr>
            <w:rStyle w:val="Hyperlink"/>
            <w:rFonts w:eastAsia="Times New Roman" w:cs="Times New Roman"/>
          </w:rPr>
          <w:t>https://www.youtube.com/watch?v=TSomRix04fQ</w:t>
        </w:r>
      </w:hyperlink>
    </w:p>
    <w:p w14:paraId="017E8989" w14:textId="77777777" w:rsidR="005063C3" w:rsidRDefault="005063C3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5405941B" w14:textId="77777777" w:rsidR="00AA7632" w:rsidRDefault="00AA7632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750FC285" w14:textId="77777777" w:rsidR="00AA7632" w:rsidRDefault="00AA7632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34797AE" w14:textId="7DA5C5B4" w:rsidR="005048CE" w:rsidRDefault="005048CE" w:rsidP="00C7088D">
      <w:pPr>
        <w:rPr>
          <w:rFonts w:ascii="Calibri" w:hAnsi="Calibri"/>
          <w:b/>
        </w:rPr>
      </w:pPr>
      <w:r>
        <w:rPr>
          <w:rFonts w:ascii="Calibri" w:eastAsia="ヒラギノ角ゴ Pro W3" w:hAnsi="Calibri" w:cs="Times New Roman"/>
          <w:b/>
          <w:color w:val="000000"/>
          <w:lang w:val="pt-PT"/>
        </w:rPr>
        <w:t xml:space="preserve">Parte II. </w:t>
      </w:r>
      <w:r>
        <w:rPr>
          <w:rFonts w:ascii="Calibri" w:hAnsi="Calibri"/>
          <w:b/>
        </w:rPr>
        <w:t>Transferência</w:t>
      </w:r>
      <w:r w:rsidR="00C7088D">
        <w:rPr>
          <w:rFonts w:ascii="Calibri" w:hAnsi="Calibri"/>
          <w:b/>
        </w:rPr>
        <w:t>, cessão e outras formas de autorização de uso de direitos autorais</w:t>
      </w:r>
    </w:p>
    <w:p w14:paraId="5B9E7B4E" w14:textId="77777777" w:rsidR="00C7088D" w:rsidRPr="00C7088D" w:rsidRDefault="00C7088D" w:rsidP="00C7088D">
      <w:pPr>
        <w:rPr>
          <w:rFonts w:ascii="Calibri" w:eastAsia="ヒラギノ角ゴ Pro W3" w:hAnsi="Calibri" w:cs="Times New Roman"/>
          <w:b/>
          <w:color w:val="000000"/>
          <w:lang w:val="pt-PT"/>
        </w:rPr>
      </w:pPr>
    </w:p>
    <w:p w14:paraId="5514BB29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837D15">
        <w:rPr>
          <w:rFonts w:ascii="Calibri" w:hAnsi="Calibri"/>
          <w:b/>
          <w:szCs w:val="24"/>
        </w:rPr>
        <w:t>Formas de transferência dos direitos patrimoniais</w:t>
      </w:r>
      <w:r>
        <w:rPr>
          <w:rFonts w:ascii="Calibri" w:hAnsi="Calibri"/>
          <w:szCs w:val="24"/>
        </w:rPr>
        <w:t xml:space="preserve"> – artigos 49-52 da Lei 9.610/98.</w:t>
      </w:r>
    </w:p>
    <w:p w14:paraId="175D0963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73DC73F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Transferência é mais cessão, enquanto que licença é uma concessão</w:t>
      </w:r>
    </w:p>
    <w:p w14:paraId="4811A323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7AC5B17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Transferência da titularidade é da propriedade – direitos materiais (como uma compra e venda)</w:t>
      </w:r>
    </w:p>
    <w:p w14:paraId="5A2F7857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6A288C87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0A3F89A" w14:textId="77777777" w:rsidR="00724862" w:rsidRPr="00837D15" w:rsidRDefault="00724862" w:rsidP="00724862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Capítulo V</w:t>
      </w:r>
    </w:p>
    <w:p w14:paraId="1D84F275" w14:textId="77777777" w:rsidR="00724862" w:rsidRPr="00837D15" w:rsidRDefault="00724862" w:rsidP="00724862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Da Transferência dos Direitos de Autor</w:t>
      </w:r>
    </w:p>
    <w:p w14:paraId="10562310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b/>
          <w:color w:val="000000"/>
          <w:sz w:val="16"/>
          <w:szCs w:val="16"/>
        </w:rPr>
      </w:pPr>
      <w:bookmarkStart w:id="1" w:name="art49"/>
      <w:bookmarkEnd w:id="1"/>
      <w:r w:rsidRPr="00837D15">
        <w:rPr>
          <w:rFonts w:ascii="Arial" w:hAnsi="Arial" w:cs="Arial"/>
          <w:color w:val="000000"/>
          <w:sz w:val="16"/>
          <w:szCs w:val="16"/>
        </w:rPr>
        <w:t xml:space="preserve">Art. 49. Os direitos de autor poderão ser total ou parcialmente transferidos a terceiros, por ele ou por seus sucessores, a título universal ou singular, pessoalmente ou por meio de representantes com poderes especiais, por </w:t>
      </w:r>
      <w:r w:rsidRPr="00837D15">
        <w:rPr>
          <w:rFonts w:ascii="Arial" w:hAnsi="Arial" w:cs="Arial"/>
          <w:b/>
          <w:color w:val="000000"/>
          <w:sz w:val="16"/>
          <w:szCs w:val="16"/>
        </w:rPr>
        <w:t>meio de licenciamento, concessão, cessão ou por outros meios admitidos em Direito, obedecidas as seguintes limitações:</w:t>
      </w:r>
    </w:p>
    <w:p w14:paraId="538BC4E6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09796E">
        <w:rPr>
          <w:rFonts w:ascii="Arial" w:hAnsi="Arial" w:cs="Arial"/>
          <w:color w:val="000000"/>
          <w:sz w:val="16"/>
          <w:szCs w:val="16"/>
          <w:highlight w:val="yellow"/>
        </w:rPr>
        <w:t>I - a transmissão total compreende todos os direitos de autor, salvo os de natureza moral e os expressamente excluídos por lei;</w:t>
      </w:r>
    </w:p>
    <w:p w14:paraId="340D8C37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b/>
          <w:color w:val="000000"/>
          <w:sz w:val="16"/>
          <w:szCs w:val="16"/>
        </w:rPr>
      </w:pPr>
      <w:r w:rsidRPr="00837D15">
        <w:rPr>
          <w:rFonts w:ascii="Arial" w:hAnsi="Arial" w:cs="Arial"/>
          <w:b/>
          <w:color w:val="000000"/>
          <w:sz w:val="16"/>
          <w:szCs w:val="16"/>
        </w:rPr>
        <w:t>II - somente se admitirá transmissão total e definitiva dos direitos mediante estipulação contratual escrita;</w:t>
      </w:r>
    </w:p>
    <w:p w14:paraId="06C8D999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09796E">
        <w:rPr>
          <w:rFonts w:ascii="Arial" w:hAnsi="Arial" w:cs="Arial"/>
          <w:color w:val="000000"/>
          <w:sz w:val="16"/>
          <w:szCs w:val="16"/>
          <w:highlight w:val="green"/>
        </w:rPr>
        <w:t>III - na hipótese de não haver estipulação contratual escrita, o prazo máximo será de cinco anos;</w:t>
      </w:r>
    </w:p>
    <w:p w14:paraId="62507E39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IV - a cessão será válida unicamente para o país em que se firmou o contrato, salvo estipulação em contrário;</w:t>
      </w:r>
    </w:p>
    <w:p w14:paraId="45074106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b/>
          <w:color w:val="000000"/>
          <w:sz w:val="16"/>
          <w:szCs w:val="16"/>
        </w:rPr>
      </w:pPr>
      <w:r w:rsidRPr="00837D15">
        <w:rPr>
          <w:rFonts w:ascii="Arial" w:hAnsi="Arial" w:cs="Arial"/>
          <w:b/>
          <w:color w:val="000000"/>
          <w:sz w:val="16"/>
          <w:szCs w:val="16"/>
        </w:rPr>
        <w:t>V - a cessão só se operará para modalidades de utilização já existentes à data do contrato;</w:t>
      </w:r>
    </w:p>
    <w:p w14:paraId="425667BC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VI - não havendo especificações quanto à modalidade de utilização, o contrato será interpretado restritivamente, entendendo-se como limitada apenas a uma que seja aquela indispensável ao cumprimento da finalidade do contrato.</w:t>
      </w:r>
    </w:p>
    <w:p w14:paraId="07D66800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b/>
          <w:color w:val="000000"/>
          <w:sz w:val="16"/>
          <w:szCs w:val="16"/>
        </w:rPr>
      </w:pPr>
      <w:bookmarkStart w:id="2" w:name="art50"/>
      <w:bookmarkEnd w:id="2"/>
      <w:r w:rsidRPr="00837D15">
        <w:rPr>
          <w:rFonts w:ascii="Arial" w:hAnsi="Arial" w:cs="Arial"/>
          <w:b/>
          <w:color w:val="000000"/>
          <w:sz w:val="16"/>
          <w:szCs w:val="16"/>
        </w:rPr>
        <w:t>Art. 50. A cessão total ou parcial dos direitos de autor, que se fará sempre por escrito, presume-se onerosa.</w:t>
      </w:r>
    </w:p>
    <w:p w14:paraId="47606D2A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§ 1º Poderá a cessão ser averbada à margem do registro a que se refere o art. 19 desta Lei, ou, não estando a obra registrada, poderá o instrumento ser registrado em Cartório de Títulos e Documentos.</w:t>
      </w:r>
    </w:p>
    <w:p w14:paraId="5948C1B1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</w:rPr>
        <w:t>§ 2º Constarão do instrumento de cessão como elementos essenciais seu objeto e as condições de exercício do direito quanto a tempo, lugar e preço.</w:t>
      </w:r>
    </w:p>
    <w:p w14:paraId="573B908C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  <w:highlight w:val="cyan"/>
        </w:rPr>
      </w:pPr>
      <w:bookmarkStart w:id="3" w:name="art51"/>
      <w:bookmarkEnd w:id="3"/>
      <w:r w:rsidRPr="00837D15">
        <w:rPr>
          <w:rFonts w:ascii="Arial" w:hAnsi="Arial" w:cs="Arial"/>
          <w:color w:val="000000"/>
          <w:sz w:val="16"/>
          <w:szCs w:val="16"/>
          <w:highlight w:val="cyan"/>
        </w:rPr>
        <w:t>Art. 51. A cessão dos direitos de autor sobre obras futuras abrangerá, no máximo, o período de cinco anos.</w:t>
      </w:r>
    </w:p>
    <w:p w14:paraId="23251E42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r w:rsidRPr="00837D15">
        <w:rPr>
          <w:rFonts w:ascii="Arial" w:hAnsi="Arial" w:cs="Arial"/>
          <w:color w:val="000000"/>
          <w:sz w:val="16"/>
          <w:szCs w:val="16"/>
          <w:highlight w:val="cyan"/>
        </w:rPr>
        <w:t>Parágrafo único. O prazo será reduzido a cinco anos sempre que indeterminado ou superior, diminuindo-se, na devida proporção, o preço estipulado.</w:t>
      </w:r>
    </w:p>
    <w:p w14:paraId="620683D2" w14:textId="77777777" w:rsidR="00724862" w:rsidRPr="00837D15" w:rsidRDefault="00724862" w:rsidP="00724862">
      <w:pPr>
        <w:pStyle w:val="NormalWeb"/>
        <w:spacing w:before="0" w:beforeAutospacing="0" w:after="0" w:afterAutospacing="0"/>
        <w:ind w:firstLine="525"/>
        <w:rPr>
          <w:color w:val="000000"/>
          <w:sz w:val="16"/>
          <w:szCs w:val="16"/>
        </w:rPr>
      </w:pPr>
      <w:bookmarkStart w:id="4" w:name="art52"/>
      <w:bookmarkEnd w:id="4"/>
      <w:r w:rsidRPr="00837D15">
        <w:rPr>
          <w:rFonts w:ascii="Arial" w:hAnsi="Arial" w:cs="Arial"/>
          <w:color w:val="000000"/>
          <w:sz w:val="16"/>
          <w:szCs w:val="16"/>
        </w:rPr>
        <w:t>Art. 52. A omissão do nome do autor, ou de co-autor, na divulgação da obra não presume o anonimato ou a cessão de seus direitos.</w:t>
      </w:r>
    </w:p>
    <w:p w14:paraId="2EFBF1D2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278D9A9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Licença, cessão, concessão – diferenças – concessão – envolvendo poder público, delegação de função – inutilizado para transferência de direitos.</w:t>
      </w:r>
    </w:p>
    <w:p w14:paraId="4AC640BA" w14:textId="77777777" w:rsidR="005851AB" w:rsidRDefault="005851AB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142F01A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Autorização – menos formalidades que os anteriores.</w:t>
      </w:r>
    </w:p>
    <w:p w14:paraId="4001E8C4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244B8072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Cessão – somente escrita. Aquisição da titularidade derivada. Na edição – licença (não ocorre aquisição)</w:t>
      </w:r>
    </w:p>
    <w:p w14:paraId="7F8B55B3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F63AE63" w14:textId="0F7899BA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Total </w:t>
      </w:r>
      <w:r w:rsidR="005851AB">
        <w:rPr>
          <w:rFonts w:ascii="Calibri" w:hAnsi="Calibri"/>
          <w:szCs w:val="24"/>
        </w:rPr>
        <w:t>(limites</w:t>
      </w:r>
      <w:r w:rsidR="00245471">
        <w:rPr>
          <w:rFonts w:ascii="Calibri" w:hAnsi="Calibri"/>
          <w:szCs w:val="24"/>
        </w:rPr>
        <w:t xml:space="preserve"> das formas de reprodução existentes</w:t>
      </w:r>
      <w:r w:rsidR="005851AB"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 xml:space="preserve">ou parcial </w:t>
      </w:r>
      <w:r w:rsidR="005851AB">
        <w:rPr>
          <w:rFonts w:ascii="Calibri" w:hAnsi="Calibri"/>
          <w:szCs w:val="24"/>
        </w:rPr>
        <w:t>(limites de uso e temporalidade)</w:t>
      </w:r>
    </w:p>
    <w:p w14:paraId="4E25D744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CC03A99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Edição – entre cessão e licença – exclusividade de reprodução e divulgação </w:t>
      </w:r>
    </w:p>
    <w:p w14:paraId="1594D2D5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968E14A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Também há a autorização: mais simples, normalmente transferência não onerosa.</w:t>
      </w:r>
    </w:p>
    <w:p w14:paraId="1797984C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2DBA48DE" w14:textId="77777777" w:rsid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0044C8D" w14:textId="77777777" w:rsidR="00724862" w:rsidRPr="00724862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  <w:r w:rsidRPr="00724862">
        <w:rPr>
          <w:rFonts w:ascii="Calibri" w:hAnsi="Calibri"/>
          <w:b/>
          <w:szCs w:val="24"/>
        </w:rPr>
        <w:t xml:space="preserve">Contrato de licença e contrato de cessão de direitos (ou outros meios admitidos em lei). </w:t>
      </w:r>
    </w:p>
    <w:p w14:paraId="0FF984A2" w14:textId="77777777" w:rsidR="00724862" w:rsidRDefault="00724862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2993756" w14:textId="77777777" w:rsidR="00724862" w:rsidRPr="004B4586" w:rsidRDefault="00724862" w:rsidP="00724862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4B4586">
        <w:rPr>
          <w:rFonts w:ascii="Calibri" w:hAnsi="Calibri"/>
          <w:szCs w:val="24"/>
        </w:rPr>
        <w:t>Características. Mostrar normas nos exemplos de contratos</w:t>
      </w:r>
    </w:p>
    <w:p w14:paraId="3AEC9D1C" w14:textId="77777777" w:rsidR="00724862" w:rsidRDefault="00724862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376C5B12" w14:textId="6E18302E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Cessão </w:t>
      </w:r>
      <w:r w:rsidR="00C7088D">
        <w:rPr>
          <w:rFonts w:ascii="Calibri" w:hAnsi="Calibri"/>
          <w:szCs w:val="24"/>
        </w:rPr>
        <w:t xml:space="preserve">– </w:t>
      </w:r>
      <w:r w:rsidR="00C7088D" w:rsidRPr="004B4586">
        <w:rPr>
          <w:rFonts w:ascii="Calibri" w:hAnsi="Calibri"/>
          <w:szCs w:val="24"/>
        </w:rPr>
        <w:t>Com transferência dos direitos patrimoniais</w:t>
      </w:r>
      <w:r w:rsidR="00C7088D">
        <w:rPr>
          <w:rFonts w:ascii="Calibri" w:hAnsi="Calibri"/>
          <w:szCs w:val="24"/>
        </w:rPr>
        <w:t xml:space="preserve"> - problemas?</w:t>
      </w:r>
    </w:p>
    <w:p w14:paraId="52EE8460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szCs w:val="24"/>
        </w:rPr>
      </w:pPr>
      <w:r w:rsidRPr="00DB0245">
        <w:rPr>
          <w:rStyle w:val="Hyperlink"/>
          <w:rFonts w:ascii="Calibri" w:hAnsi="Calibri"/>
          <w:szCs w:val="24"/>
        </w:rPr>
        <w:t>https://drive.google.com/file/d/0B9QQ7Z63e40lY01ZTmViVVlld00/view?usp=sharing</w:t>
      </w:r>
    </w:p>
    <w:p w14:paraId="2359319E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szCs w:val="24"/>
        </w:rPr>
      </w:pPr>
    </w:p>
    <w:p w14:paraId="2FD12C9A" w14:textId="40D5CC06" w:rsidR="005048CE" w:rsidRPr="00E17884" w:rsidRDefault="002F08FD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color w:val="000000"/>
          <w:szCs w:val="24"/>
          <w:u w:val="none"/>
        </w:rPr>
      </w:pPr>
      <w:r>
        <w:rPr>
          <w:rStyle w:val="Hyperlink"/>
          <w:rFonts w:ascii="Calibri" w:hAnsi="Calibri"/>
          <w:color w:val="auto"/>
          <w:szCs w:val="24"/>
          <w:u w:val="none"/>
        </w:rPr>
        <w:t>Autorização de</w:t>
      </w:r>
      <w:r w:rsidR="00C7088D" w:rsidRPr="00C7088D">
        <w:rPr>
          <w:rStyle w:val="Hyperlink"/>
          <w:rFonts w:ascii="Calibri" w:hAnsi="Calibri"/>
          <w:color w:val="auto"/>
          <w:szCs w:val="24"/>
          <w:u w:val="none"/>
        </w:rPr>
        <w:t xml:space="preserve"> uso de </w:t>
      </w:r>
      <w:r w:rsidR="005048CE" w:rsidRPr="00C7088D">
        <w:rPr>
          <w:rStyle w:val="Hyperlink"/>
          <w:rFonts w:ascii="Calibri" w:hAnsi="Calibri"/>
          <w:color w:val="auto"/>
          <w:szCs w:val="24"/>
          <w:u w:val="none"/>
        </w:rPr>
        <w:t>imagem</w:t>
      </w:r>
      <w:r w:rsidR="00C7088D" w:rsidRPr="00C7088D">
        <w:rPr>
          <w:rStyle w:val="Hyperlink"/>
          <w:rFonts w:ascii="Calibri" w:hAnsi="Calibri"/>
          <w:color w:val="auto"/>
          <w:szCs w:val="24"/>
          <w:u w:val="none"/>
        </w:rPr>
        <w:t xml:space="preserve"> para fins jornalísticos</w:t>
      </w:r>
      <w:r w:rsidR="00C7088D">
        <w:rPr>
          <w:rStyle w:val="Hyperlink"/>
          <w:rFonts w:ascii="Calibri" w:hAnsi="Calibri"/>
          <w:color w:val="auto"/>
          <w:szCs w:val="24"/>
          <w:u w:val="none"/>
        </w:rPr>
        <w:t xml:space="preserve"> - </w:t>
      </w:r>
      <w:r w:rsidR="00C7088D" w:rsidRPr="004B4586">
        <w:rPr>
          <w:rFonts w:ascii="Calibri" w:hAnsi="Calibri"/>
          <w:szCs w:val="24"/>
        </w:rPr>
        <w:t>Sem transferência dos direitos patrimoniais</w:t>
      </w:r>
    </w:p>
    <w:p w14:paraId="2B270D26" w14:textId="77777777" w:rsidR="00C7088D" w:rsidRPr="00DB0245" w:rsidRDefault="00C7088D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color w:val="auto"/>
          <w:szCs w:val="24"/>
        </w:rPr>
      </w:pPr>
    </w:p>
    <w:p w14:paraId="06A8DE40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hyperlink r:id="rId15" w:history="1">
        <w:r w:rsidRPr="004B19AE">
          <w:rPr>
            <w:rStyle w:val="Hyperlink"/>
            <w:rFonts w:ascii="Calibri" w:hAnsi="Calibri"/>
            <w:szCs w:val="24"/>
          </w:rPr>
          <w:t>https://drive.google.com/file/d/0B9QQ7Z63e40lMV9kZnpDeUJCdDQ/view?usp=sharing</w:t>
        </w:r>
      </w:hyperlink>
    </w:p>
    <w:p w14:paraId="1762E99C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8A8CD87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0EE1954E" w14:textId="75ADDD85" w:rsidR="005048CE" w:rsidRDefault="005048CE" w:rsidP="005048C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Parte III. </w:t>
      </w:r>
      <w:r w:rsidRPr="005048CE">
        <w:rPr>
          <w:rFonts w:ascii="Calibri" w:hAnsi="Calibri" w:cs="Arial"/>
          <w:b/>
          <w:lang w:val="en-US"/>
        </w:rPr>
        <w:t xml:space="preserve">Domínio </w:t>
      </w:r>
      <w:r w:rsidR="007770E4">
        <w:rPr>
          <w:rFonts w:ascii="Calibri" w:hAnsi="Calibri" w:cs="Arial"/>
          <w:b/>
          <w:lang w:val="en-US"/>
        </w:rPr>
        <w:t>pú</w:t>
      </w:r>
      <w:r w:rsidR="000435EF">
        <w:rPr>
          <w:rFonts w:ascii="Calibri" w:hAnsi="Calibri" w:cs="Arial"/>
          <w:b/>
          <w:lang w:val="en-US"/>
        </w:rPr>
        <w:t>blico</w:t>
      </w:r>
    </w:p>
    <w:p w14:paraId="4C890A2F" w14:textId="77777777" w:rsidR="000435EF" w:rsidRPr="000435EF" w:rsidRDefault="000435EF" w:rsidP="005048C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n-US"/>
        </w:rPr>
      </w:pPr>
    </w:p>
    <w:p w14:paraId="36C4EB30" w14:textId="273953D4" w:rsidR="000435EF" w:rsidRPr="000435EF" w:rsidRDefault="000435EF" w:rsidP="005048C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n-US"/>
        </w:rPr>
      </w:pPr>
      <w:r w:rsidRPr="000435EF">
        <w:rPr>
          <w:rFonts w:ascii="Calibri" w:hAnsi="Calibri" w:cs="Arial"/>
          <w:lang w:val="en-US"/>
        </w:rPr>
        <w:t>Cessa direito de exclusividade de autorização de uso</w:t>
      </w:r>
    </w:p>
    <w:p w14:paraId="7F297BF7" w14:textId="77777777" w:rsidR="005048CE" w:rsidRPr="000435EF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18F59CD8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7585C07E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</w:p>
    <w:p w14:paraId="27369517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Art. 41. Os direitos patrimoniais do autor perduram por setenta anos contados de 1° de janeiro do ano subseqüente ao de seu falecimento, obedecida a ordem sucessória da lei civil.</w:t>
      </w:r>
    </w:p>
    <w:p w14:paraId="74025BCF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 xml:space="preserve">Parágrafo único. Aplica-se às obras póstumas o prazo de proteção a que alude o </w:t>
      </w:r>
      <w:r w:rsidRPr="001D1093">
        <w:rPr>
          <w:rFonts w:ascii="Arial" w:hAnsi="Arial" w:cs="Arial"/>
          <w:i/>
          <w:iCs/>
          <w:sz w:val="12"/>
          <w:szCs w:val="12"/>
          <w:lang w:val="en-US"/>
        </w:rPr>
        <w:t>caput</w:t>
      </w:r>
      <w:r w:rsidRPr="001D1093">
        <w:rPr>
          <w:rFonts w:ascii="Arial" w:hAnsi="Arial" w:cs="Arial"/>
          <w:sz w:val="12"/>
          <w:szCs w:val="12"/>
          <w:lang w:val="en-US"/>
        </w:rPr>
        <w:t xml:space="preserve"> deste artigo.</w:t>
      </w:r>
    </w:p>
    <w:p w14:paraId="198906D8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38D83CA6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5A9B7E46" w14:textId="77777777" w:rsidR="005048CE" w:rsidRPr="00781C43" w:rsidRDefault="005048CE" w:rsidP="005048CE">
      <w:pPr>
        <w:pStyle w:val="NormalWeb"/>
        <w:spacing w:before="0" w:beforeAutospacing="0" w:after="0" w:afterAutospacing="0"/>
        <w:jc w:val="center"/>
        <w:rPr>
          <w:color w:val="FF0000"/>
          <w:sz w:val="12"/>
          <w:szCs w:val="12"/>
          <w:highlight w:val="yellow"/>
        </w:rPr>
      </w:pPr>
      <w:r w:rsidRPr="00781C43">
        <w:rPr>
          <w:rFonts w:ascii="Arial" w:hAnsi="Arial" w:cs="Arial"/>
          <w:color w:val="FF0000"/>
          <w:sz w:val="12"/>
          <w:szCs w:val="12"/>
          <w:highlight w:val="yellow"/>
        </w:rPr>
        <w:t>Disposições Finais e Transitórias</w:t>
      </w:r>
    </w:p>
    <w:p w14:paraId="1A4838B2" w14:textId="77777777" w:rsidR="005048CE" w:rsidRPr="00293223" w:rsidRDefault="005048CE" w:rsidP="005048CE">
      <w:pPr>
        <w:pStyle w:val="NormalWeb"/>
        <w:spacing w:before="0" w:beforeAutospacing="0" w:after="0" w:afterAutospacing="0"/>
        <w:ind w:firstLine="525"/>
        <w:rPr>
          <w:color w:val="FF0000"/>
          <w:sz w:val="12"/>
          <w:szCs w:val="12"/>
        </w:rPr>
      </w:pPr>
      <w:bookmarkStart w:id="5" w:name="art112"/>
      <w:bookmarkEnd w:id="5"/>
      <w:r w:rsidRPr="00781C43">
        <w:rPr>
          <w:rFonts w:ascii="Arial" w:hAnsi="Arial" w:cs="Arial"/>
          <w:color w:val="FF0000"/>
          <w:sz w:val="12"/>
          <w:szCs w:val="12"/>
          <w:highlight w:val="yellow"/>
        </w:rPr>
        <w:t>Art. 112. Se uma obra, em conseqüência de ter expirado o prazo de proteção que lhe era anteriormente reconhecido pelo </w:t>
      </w:r>
      <w:hyperlink r:id="rId16" w:anchor="art42%C2%A72" w:history="1">
        <w:r w:rsidRPr="00781C43">
          <w:rPr>
            <w:rStyle w:val="Hyperlink"/>
            <w:rFonts w:ascii="Arial" w:hAnsi="Arial" w:cs="Arial"/>
            <w:color w:val="FF0000"/>
            <w:sz w:val="12"/>
            <w:szCs w:val="12"/>
            <w:highlight w:val="yellow"/>
          </w:rPr>
          <w:t>§ 2º do art. 42 da Lei nº 5.988, de 14 de dezembro de 1973</w:t>
        </w:r>
      </w:hyperlink>
      <w:r w:rsidRPr="00781C43">
        <w:rPr>
          <w:rFonts w:ascii="Arial" w:hAnsi="Arial" w:cs="Arial"/>
          <w:color w:val="FF0000"/>
          <w:sz w:val="12"/>
          <w:szCs w:val="12"/>
          <w:highlight w:val="yellow"/>
        </w:rPr>
        <w:t>, caiu no domínio público, não terá o prazo de proteção dos direitos patrimoniais ampliado por força do art. 41 desta Lei.</w:t>
      </w:r>
    </w:p>
    <w:p w14:paraId="5FB3C267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0E35DD09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436D6029" w14:textId="77777777" w:rsidR="005048CE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12"/>
          <w:szCs w:val="12"/>
          <w:lang w:val="en-US"/>
        </w:rPr>
      </w:pPr>
    </w:p>
    <w:p w14:paraId="560EE015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</w:p>
    <w:p w14:paraId="13B761A5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Art. 42. Quando a obra literária, artística ou científica realizada em co-autoria for indivisível, o prazo previsto no artigo anterior será contado da morte do último dos co-autores sobreviventes.</w:t>
      </w:r>
    </w:p>
    <w:p w14:paraId="7D29AC83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Parágrafo único. Acrescer-se-ão aos dos sobreviventes os direitos do co-autor que falecer sem sucessores.</w:t>
      </w:r>
    </w:p>
    <w:p w14:paraId="42CC18EC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CF0319">
        <w:rPr>
          <w:rFonts w:ascii="Arial" w:hAnsi="Arial" w:cs="Arial"/>
          <w:sz w:val="12"/>
          <w:szCs w:val="12"/>
          <w:highlight w:val="green"/>
          <w:lang w:val="en-US"/>
        </w:rPr>
        <w:t>Art. 43. Será de setenta anos o prazo de proteção aos direitos patrimoniais sobre as obras anônimas ou pseudônimas, contado de 1° de janeiro do ano imediatamente posterior ao da primeira publicação.</w:t>
      </w:r>
    </w:p>
    <w:p w14:paraId="2AE4EEFA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 xml:space="preserve">Parágrafo único. Aplicar-se-á o disposto no art. 41 e seu parágrafo único, sempre que o autor se der a conhecer antes do termo do prazo previsto no </w:t>
      </w:r>
      <w:r w:rsidRPr="001D1093">
        <w:rPr>
          <w:rFonts w:ascii="Arial" w:hAnsi="Arial" w:cs="Arial"/>
          <w:i/>
          <w:iCs/>
          <w:sz w:val="12"/>
          <w:szCs w:val="12"/>
          <w:lang w:val="en-US"/>
        </w:rPr>
        <w:t>caput</w:t>
      </w:r>
      <w:r w:rsidRPr="001D1093">
        <w:rPr>
          <w:rFonts w:ascii="Arial" w:hAnsi="Arial" w:cs="Arial"/>
          <w:sz w:val="12"/>
          <w:szCs w:val="12"/>
          <w:lang w:val="en-US"/>
        </w:rPr>
        <w:t xml:space="preserve"> deste artigo.</w:t>
      </w:r>
    </w:p>
    <w:p w14:paraId="2BB0AD1C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Art. 44. O prazo de proteção aos direitos patrimoniais sobre obras audiovisuais e fotográficas será de setenta anos, a contar de 1° de janeiro do ano subseqüente ao de sua divulgação.</w:t>
      </w:r>
    </w:p>
    <w:p w14:paraId="33EDDF2B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Art. 45. Além das obras em relação às quais decorreu o prazo de proteção aos direitos patrimoniais, pertencem ao domínio público:</w:t>
      </w:r>
    </w:p>
    <w:p w14:paraId="47973FD9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1D1093">
        <w:rPr>
          <w:rFonts w:ascii="Arial" w:hAnsi="Arial" w:cs="Arial"/>
          <w:sz w:val="12"/>
          <w:szCs w:val="12"/>
          <w:lang w:val="en-US"/>
        </w:rPr>
        <w:t>I - as de autores falecidos que não tenham deixado sucessores;</w:t>
      </w:r>
    </w:p>
    <w:p w14:paraId="10794FC3" w14:textId="77777777" w:rsidR="005048CE" w:rsidRPr="001D1093" w:rsidRDefault="005048CE" w:rsidP="005048CE">
      <w:pPr>
        <w:widowControl w:val="0"/>
        <w:autoSpaceDE w:val="0"/>
        <w:autoSpaceDN w:val="0"/>
        <w:adjustRightInd w:val="0"/>
        <w:ind w:firstLine="700"/>
        <w:jc w:val="both"/>
        <w:rPr>
          <w:rFonts w:ascii="Times" w:hAnsi="Times" w:cs="Times"/>
          <w:sz w:val="12"/>
          <w:szCs w:val="12"/>
          <w:lang w:val="en-US"/>
        </w:rPr>
      </w:pPr>
      <w:r w:rsidRPr="002542D9">
        <w:rPr>
          <w:rFonts w:ascii="Arial" w:hAnsi="Arial" w:cs="Arial"/>
          <w:sz w:val="12"/>
          <w:szCs w:val="12"/>
          <w:highlight w:val="yellow"/>
          <w:lang w:val="en-US"/>
        </w:rPr>
        <w:t>II - as de autor desconhecido, ressalvada a proteção legal aos conhecimentos étnicos e tradicionais.</w:t>
      </w:r>
    </w:p>
    <w:p w14:paraId="55B5A6AB" w14:textId="77777777" w:rsidR="005048CE" w:rsidRDefault="005048CE" w:rsidP="00C449B0">
      <w:pPr>
        <w:rPr>
          <w:rFonts w:ascii="Calibri" w:eastAsia="ヒラギノ角ゴ Pro W3" w:hAnsi="Calibri" w:cs="Times New Roman"/>
          <w:b/>
          <w:color w:val="000000"/>
          <w:lang w:val="pt-PT"/>
        </w:rPr>
      </w:pPr>
    </w:p>
    <w:p w14:paraId="1B9F9F79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218EDC5E" w14:textId="5E9F5A8B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Exercício final</w:t>
      </w:r>
    </w:p>
    <w:p w14:paraId="23D933A7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  <w:szCs w:val="24"/>
        </w:rPr>
      </w:pPr>
    </w:p>
    <w:p w14:paraId="38908734" w14:textId="77777777" w:rsidR="005048CE" w:rsidRDefault="005048CE" w:rsidP="005048CE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b/>
        </w:rPr>
      </w:pPr>
      <w:r w:rsidRPr="00737719">
        <w:rPr>
          <w:rFonts w:ascii="Calibri" w:hAnsi="Calibri"/>
          <w:b/>
          <w:szCs w:val="24"/>
        </w:rPr>
        <w:t>Examinar natureza da obra, autoria e titularidade</w:t>
      </w:r>
      <w:r>
        <w:rPr>
          <w:rFonts w:ascii="Calibri" w:hAnsi="Calibri"/>
          <w:b/>
          <w:szCs w:val="24"/>
        </w:rPr>
        <w:t>, relação de trabalho e formas de transferência dos seguintes contratos – cláusulas abusivas?</w:t>
      </w:r>
    </w:p>
    <w:p w14:paraId="7B59A028" w14:textId="77777777" w:rsidR="00C449B0" w:rsidRDefault="00C449B0" w:rsidP="00C449B0">
      <w:pPr>
        <w:rPr>
          <w:rFonts w:ascii="Calibri" w:eastAsia="ヒラギノ角ゴ Pro W3" w:hAnsi="Calibri" w:cs="Times New Roman"/>
          <w:b/>
          <w:color w:val="000000"/>
          <w:lang w:val="pt-PT"/>
        </w:rPr>
      </w:pPr>
    </w:p>
    <w:p w14:paraId="38622B2C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  <w:highlight w:val="yellow"/>
        </w:rPr>
      </w:pPr>
    </w:p>
    <w:p w14:paraId="291F0E94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novo modelo de licenciamento jornalista.</w:t>
      </w:r>
    </w:p>
    <w:p w14:paraId="277F0435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hyperlink r:id="rId17" w:history="1">
        <w:r w:rsidRPr="00AF6F30">
          <w:rPr>
            <w:rStyle w:val="Hyperlink"/>
            <w:rFonts w:ascii="Calibri" w:hAnsi="Calibri"/>
            <w:szCs w:val="24"/>
          </w:rPr>
          <w:t>http://www.jornalistasp.org.br/index.php?option=com_content&amp;task=view&amp;id=2219&amp;Itemid</w:t>
        </w:r>
      </w:hyperlink>
      <w:r w:rsidRPr="00F614C5">
        <w:rPr>
          <w:rFonts w:ascii="Calibri" w:hAnsi="Calibri"/>
          <w:szCs w:val="24"/>
        </w:rPr>
        <w:t>=</w:t>
      </w:r>
      <w:r>
        <w:rPr>
          <w:rFonts w:ascii="Calibri" w:hAnsi="Calibri"/>
          <w:szCs w:val="24"/>
        </w:rPr>
        <w:t xml:space="preserve"> </w:t>
      </w:r>
    </w:p>
    <w:p w14:paraId="4ED120D2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47E501A3" w14:textId="77777777" w:rsidR="00C449B0" w:rsidRPr="0029579A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jornalista</w:t>
      </w:r>
    </w:p>
    <w:p w14:paraId="377CB2E4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  <w:highlight w:val="yellow"/>
        </w:rPr>
      </w:pPr>
      <w:hyperlink r:id="rId18" w:history="1">
        <w:r w:rsidRPr="00AF6F30">
          <w:rPr>
            <w:rStyle w:val="Hyperlink"/>
            <w:rFonts w:ascii="Calibri" w:hAnsi="Calibri"/>
            <w:szCs w:val="24"/>
          </w:rPr>
          <w:t>http://www.modelosfaceis.com.br/modelo-de-contrato-para-jornalista/</w:t>
        </w:r>
      </w:hyperlink>
      <w:r>
        <w:rPr>
          <w:rFonts w:ascii="Calibri" w:hAnsi="Calibri"/>
          <w:szCs w:val="24"/>
        </w:rPr>
        <w:t xml:space="preserve"> </w:t>
      </w:r>
    </w:p>
    <w:p w14:paraId="45E7A527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  <w:highlight w:val="yellow"/>
        </w:rPr>
      </w:pPr>
    </w:p>
    <w:p w14:paraId="62B79837" w14:textId="77777777" w:rsidR="00C449B0" w:rsidRPr="002113E6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2113E6">
        <w:rPr>
          <w:rFonts w:ascii="Calibri" w:hAnsi="Calibri"/>
          <w:szCs w:val="24"/>
        </w:rPr>
        <w:t>cessão autores</w:t>
      </w:r>
    </w:p>
    <w:p w14:paraId="38576806" w14:textId="77777777" w:rsidR="00C449B0" w:rsidRPr="002113E6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szCs w:val="24"/>
          <w:highlight w:val="yellow"/>
        </w:rPr>
      </w:pPr>
      <w:hyperlink r:id="rId19" w:history="1">
        <w:r w:rsidRPr="004B19AE">
          <w:rPr>
            <w:rStyle w:val="Hyperlink"/>
            <w:rFonts w:ascii="Calibri" w:hAnsi="Calibri"/>
            <w:szCs w:val="24"/>
          </w:rPr>
          <w:t>https://drive.google.com/file/d/0B9QQ7Z63e40lVk9nUTVaaDRpTDQ/view?usp=sharing</w:t>
        </w:r>
      </w:hyperlink>
      <w:r>
        <w:rPr>
          <w:rStyle w:val="Hyperlink"/>
          <w:rFonts w:ascii="Calibri" w:hAnsi="Calibri"/>
          <w:szCs w:val="24"/>
        </w:rPr>
        <w:t xml:space="preserve"> </w:t>
      </w:r>
    </w:p>
    <w:p w14:paraId="0C3E7331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i/>
          <w:szCs w:val="24"/>
        </w:rPr>
      </w:pPr>
    </w:p>
    <w:p w14:paraId="52D5DD71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Autor de obra musical</w:t>
      </w:r>
    </w:p>
    <w:p w14:paraId="719D0C31" w14:textId="77777777" w:rsidR="00C449B0" w:rsidRDefault="00C449B0" w:rsidP="00C449B0">
      <w:pPr>
        <w:rPr>
          <w:rFonts w:eastAsia="Times New Roman" w:cs="Times New Roman"/>
        </w:rPr>
      </w:pPr>
      <w:hyperlink r:id="rId20" w:history="1">
        <w:r>
          <w:rPr>
            <w:rStyle w:val="Hyperlink"/>
            <w:rFonts w:eastAsia="Times New Roman" w:cs="Times New Roman"/>
          </w:rPr>
          <w:t>https://drive.google.com/drive/folders/1pZtPH8dpVYtWIlx9IzSP2Dh71r5O6mYC</w:t>
        </w:r>
      </w:hyperlink>
    </w:p>
    <w:p w14:paraId="30E9B354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10917D5A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 w:rsidRPr="00DD295E">
        <w:rPr>
          <w:rFonts w:ascii="Calibri" w:hAnsi="Calibri"/>
          <w:szCs w:val="24"/>
        </w:rPr>
        <w:t>Contrato de Software</w:t>
      </w:r>
    </w:p>
    <w:p w14:paraId="3882A563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hyperlink r:id="rId21" w:history="1">
        <w:r w:rsidRPr="009E7570">
          <w:rPr>
            <w:rStyle w:val="Hyperlink"/>
            <w:rFonts w:ascii="Calibri" w:hAnsi="Calibri"/>
            <w:szCs w:val="24"/>
          </w:rPr>
          <w:t>https://drive.google.com/open?id=1pHot6MBJ0slmbxv6xdfUzLiwMpvMZ9iv</w:t>
        </w:r>
      </w:hyperlink>
      <w:r>
        <w:rPr>
          <w:rFonts w:ascii="Calibri" w:hAnsi="Calibri"/>
          <w:szCs w:val="24"/>
        </w:rPr>
        <w:t xml:space="preserve"> </w:t>
      </w:r>
    </w:p>
    <w:p w14:paraId="070F8994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</w:p>
    <w:p w14:paraId="7A1DB898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Contrato Banco de Imagens</w:t>
      </w:r>
    </w:p>
    <w:p w14:paraId="613FAA82" w14:textId="77777777" w:rsidR="00C449B0" w:rsidRDefault="00C449B0" w:rsidP="00C449B0">
      <w:pPr>
        <w:rPr>
          <w:rFonts w:eastAsia="Times New Roman" w:cs="Times New Roman"/>
        </w:rPr>
      </w:pPr>
      <w:hyperlink r:id="rId22" w:history="1">
        <w:r>
          <w:rPr>
            <w:rStyle w:val="Hyperlink"/>
            <w:rFonts w:eastAsia="Times New Roman" w:cs="Times New Roman"/>
          </w:rPr>
          <w:t>https://drive.google.com/drive/folders/1pZtPH8dpVYtWIlx9IzSP2Dh71r5O6mYC</w:t>
        </w:r>
      </w:hyperlink>
    </w:p>
    <w:p w14:paraId="627D30D7" w14:textId="77777777" w:rsidR="00C449B0" w:rsidRDefault="00C449B0" w:rsidP="00C449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Hyperlink"/>
          <w:rFonts w:ascii="Calibri" w:hAnsi="Calibri"/>
          <w:szCs w:val="24"/>
        </w:rPr>
      </w:pPr>
      <w:r>
        <w:rPr>
          <w:rStyle w:val="Hyperlink"/>
          <w:rFonts w:ascii="Calibri" w:hAnsi="Calibri"/>
          <w:szCs w:val="24"/>
        </w:rPr>
        <w:t xml:space="preserve"> </w:t>
      </w:r>
    </w:p>
    <w:p w14:paraId="77C78C5B" w14:textId="77777777" w:rsidR="00C449B0" w:rsidRDefault="00C449B0" w:rsidP="00C449B0"/>
    <w:p w14:paraId="3D60809C" w14:textId="77777777" w:rsidR="00C449B0" w:rsidRDefault="00C449B0" w:rsidP="00C449B0"/>
    <w:p w14:paraId="3A32BCC2" w14:textId="77777777" w:rsidR="00C449B0" w:rsidRDefault="00C449B0"/>
    <w:sectPr w:rsidR="00C449B0" w:rsidSect="00E55B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67F6"/>
    <w:multiLevelType w:val="multilevel"/>
    <w:tmpl w:val="21DA0EA8"/>
    <w:lvl w:ilvl="0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▫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o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▪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▫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8B"/>
    <w:rsid w:val="00043083"/>
    <w:rsid w:val="000435EF"/>
    <w:rsid w:val="00245471"/>
    <w:rsid w:val="002F08FD"/>
    <w:rsid w:val="005048CE"/>
    <w:rsid w:val="005063C3"/>
    <w:rsid w:val="005851AB"/>
    <w:rsid w:val="00724862"/>
    <w:rsid w:val="007770E4"/>
    <w:rsid w:val="008E2195"/>
    <w:rsid w:val="00916CCB"/>
    <w:rsid w:val="00AA7632"/>
    <w:rsid w:val="00C449B0"/>
    <w:rsid w:val="00C7088D"/>
    <w:rsid w:val="00C9728B"/>
    <w:rsid w:val="00E17884"/>
    <w:rsid w:val="00E55BB7"/>
    <w:rsid w:val="00E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91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728B"/>
    <w:pPr>
      <w:widowControl w:val="0"/>
      <w:spacing w:after="160" w:line="259" w:lineRule="auto"/>
    </w:pPr>
    <w:rPr>
      <w:rFonts w:ascii="Cambria" w:eastAsia="Cambria" w:hAnsi="Cambria" w:cs="Cambria"/>
      <w:color w:val="000000"/>
      <w:sz w:val="22"/>
      <w:szCs w:val="22"/>
    </w:rPr>
  </w:style>
  <w:style w:type="paragraph" w:customStyle="1" w:styleId="Corpo">
    <w:name w:val="Corpo"/>
    <w:rsid w:val="00C449B0"/>
    <w:rPr>
      <w:rFonts w:ascii="Helvetica" w:eastAsia="ヒラギノ角ゴ Pro W3" w:hAnsi="Helvetica" w:cs="Times New Roman"/>
      <w:color w:val="00000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C449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48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728B"/>
    <w:pPr>
      <w:widowControl w:val="0"/>
      <w:spacing w:after="160" w:line="259" w:lineRule="auto"/>
    </w:pPr>
    <w:rPr>
      <w:rFonts w:ascii="Cambria" w:eastAsia="Cambria" w:hAnsi="Cambria" w:cs="Cambria"/>
      <w:color w:val="000000"/>
      <w:sz w:val="22"/>
      <w:szCs w:val="22"/>
    </w:rPr>
  </w:style>
  <w:style w:type="paragraph" w:customStyle="1" w:styleId="Corpo">
    <w:name w:val="Corpo"/>
    <w:rsid w:val="00C449B0"/>
    <w:rPr>
      <w:rFonts w:ascii="Helvetica" w:eastAsia="ヒラギノ角ゴ Pro W3" w:hAnsi="Helvetica" w:cs="Times New Roman"/>
      <w:color w:val="00000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C449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48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2.stj.jus.br/processo/revista/documento/mediado/?componente=ITA&amp;sequencial=1518691&amp;num_registro=201302654647&amp;data=20170215&amp;formato=PDF" TargetMode="External"/><Relationship Id="rId20" Type="http://schemas.openxmlformats.org/officeDocument/2006/relationships/hyperlink" Target="https://drive.google.com/drive/folders/1pZtPH8dpVYtWIlx9IzSP2Dh71r5O6mYC" TargetMode="External"/><Relationship Id="rId21" Type="http://schemas.openxmlformats.org/officeDocument/2006/relationships/hyperlink" Target="https://drive.google.com/open?id=1pHot6MBJ0slmbxv6xdfUzLiwMpvMZ9iv" TargetMode="External"/><Relationship Id="rId22" Type="http://schemas.openxmlformats.org/officeDocument/2006/relationships/hyperlink" Target="https://drive.google.com/drive/folders/1pZtPH8dpVYtWIlx9IzSP2Dh71r5O6mYC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conjur.com.br/2017-nov-12/stj-divulga-teses-direito-autoral-streaming-tvs-hoteis" TargetMode="External"/><Relationship Id="rId11" Type="http://schemas.openxmlformats.org/officeDocument/2006/relationships/hyperlink" Target="https://www.youtube.com/watch?time_continue=39&amp;v=kSfLvQfJcrA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www.youtube.com/watch?v=ewNv0bRudss" TargetMode="External"/><Relationship Id="rId14" Type="http://schemas.openxmlformats.org/officeDocument/2006/relationships/hyperlink" Target="https://www.youtube.com/watch?v=TSomRix04fQ" TargetMode="External"/><Relationship Id="rId15" Type="http://schemas.openxmlformats.org/officeDocument/2006/relationships/hyperlink" Target="https://drive.google.com/file/d/0B9QQ7Z63e40lMV9kZnpDeUJCdDQ/view?usp=sharing" TargetMode="External"/><Relationship Id="rId16" Type="http://schemas.openxmlformats.org/officeDocument/2006/relationships/hyperlink" Target="http://www.planalto.gov.br/ccivil_03/leis/L5988.htm" TargetMode="External"/><Relationship Id="rId17" Type="http://schemas.openxmlformats.org/officeDocument/2006/relationships/hyperlink" Target="http://www.jornalistasp.org.br/index.php?option=com_content&amp;task=view&amp;id=2219&amp;Itemid" TargetMode="External"/><Relationship Id="rId18" Type="http://schemas.openxmlformats.org/officeDocument/2006/relationships/hyperlink" Target="http://www.modelosfaceis.com.br/modelo-de-contrato-para-jornalista/" TargetMode="External"/><Relationship Id="rId19" Type="http://schemas.openxmlformats.org/officeDocument/2006/relationships/hyperlink" Target="https://drive.google.com/file/d/0B9QQ7Z63e40lVk9nUTVaaDRpTDQ/view?usp=sharin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lanalto.gov.br/ccivil_03/leis/2002/l10406.htm" TargetMode="External"/><Relationship Id="rId7" Type="http://schemas.openxmlformats.org/officeDocument/2006/relationships/hyperlink" Target="http://www.planalto.gov.br/ccivil_03/_Ato2011-2014/2013/Lei/L12853.htm" TargetMode="External"/><Relationship Id="rId8" Type="http://schemas.openxmlformats.org/officeDocument/2006/relationships/hyperlink" Target="http://www.planalto.gov.br/ccivil_03/_Ato2011-2014/2013/Lei/L128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3131</Words>
  <Characters>17847</Characters>
  <Application>Microsoft Macintosh Word</Application>
  <DocSecurity>0</DocSecurity>
  <Lines>148</Lines>
  <Paragraphs>41</Paragraphs>
  <ScaleCrop>false</ScaleCrop>
  <Company>University of Sao Paulo</Company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BLOTTA</dc:creator>
  <cp:keywords/>
  <dc:description/>
  <cp:lastModifiedBy>VITOR BLOTTA</cp:lastModifiedBy>
  <cp:revision>20</cp:revision>
  <dcterms:created xsi:type="dcterms:W3CDTF">2020-04-03T10:48:00Z</dcterms:created>
  <dcterms:modified xsi:type="dcterms:W3CDTF">2020-04-03T11:15:00Z</dcterms:modified>
</cp:coreProperties>
</file>