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F1C9" w14:textId="012421DE" w:rsidR="00D67AF2" w:rsidRP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33DF3">
        <w:rPr>
          <w:rFonts w:ascii="Times New Roman" w:hAnsi="Times New Roman" w:cs="Times New Roman"/>
          <w:b/>
          <w:bCs/>
        </w:rPr>
        <w:t>DPC 0319 – 3º Ano Noturno – Processo Civil</w:t>
      </w:r>
    </w:p>
    <w:p w14:paraId="6229E44D" w14:textId="62340322" w:rsidR="00A33DF3" w:rsidRP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33DF3">
        <w:rPr>
          <w:rFonts w:ascii="Times New Roman" w:hAnsi="Times New Roman" w:cs="Times New Roman"/>
          <w:b/>
          <w:bCs/>
        </w:rPr>
        <w:t>(Prof. Oreste Laspro / Assist. Beatriz Valente Felitte)</w:t>
      </w:r>
    </w:p>
    <w:p w14:paraId="0069261E" w14:textId="5CE80804" w:rsidR="00A33DF3" w:rsidRP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88675B" w14:textId="4E822117" w:rsid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33DF3">
        <w:rPr>
          <w:rFonts w:ascii="Times New Roman" w:hAnsi="Times New Roman" w:cs="Times New Roman"/>
          <w:b/>
          <w:bCs/>
          <w:u w:val="single"/>
        </w:rPr>
        <w:t>Seminário 03.03.2020 – Direito Autônomo à Prova</w:t>
      </w:r>
    </w:p>
    <w:p w14:paraId="713C5D33" w14:textId="33D0694F" w:rsid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64D83C" w14:textId="56AA94B9" w:rsidR="00A33DF3" w:rsidRDefault="0071466E" w:rsidP="00A33D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é correntista do Banco do Brasil e, nessa qualidade, notou em seu extrato a cobrança de valores questionáveis. Enviou solicitação formal ao Banco solicitando extrato dos últimos 5 anos. O Banco permaneceu silente. Em janeiro de 2020, Lucas então ajuíza uma “Ação de Exibição de Documentos” em face do Banco do Brasil para solicitar a apresentação, em juízo, dos extratos dos últimos 5 anos e fundamenta sua demanda no art. 396 do CPC. O D. Juízo de primeiro grau, ao receber a inicial, determina sua emenda, para que Lucas especifique se pretende seguir com a “Ação de Exibição de Documentos” nos moldes propostos ou se promoverá sua adequação para “Produção Antecipada de Provas” prevista nos arts. 381 e ss do CPC. Lucas mantém o pedido proposto e o Juízo extingue a ação sem julgamento com base na inadequação da via eleita.</w:t>
      </w:r>
    </w:p>
    <w:p w14:paraId="69185EC3" w14:textId="66F84BB5" w:rsidR="0071466E" w:rsidRDefault="0071466E" w:rsidP="003F278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7D5C08" w14:textId="2D0FA196" w:rsidR="0071466E" w:rsidRDefault="0071466E" w:rsidP="003F27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Avalie se a sentença de extinção foi acertada ou equivocada à luz das disposições do CPC e do direito autônomo à prova. Justifique sua resposta.</w:t>
      </w:r>
    </w:p>
    <w:p w14:paraId="2C846CCE" w14:textId="2D4E5067" w:rsidR="0071466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3F278E">
        <w:rPr>
          <w:rFonts w:ascii="Times New Roman" w:hAnsi="Times New Roman" w:cs="Times New Roman"/>
          <w:i/>
          <w:iCs/>
          <w:color w:val="FF0000"/>
        </w:rPr>
        <w:t>Vide RESP 1.803.251—SC ( Votação 3 x 2)</w:t>
      </w:r>
    </w:p>
    <w:p w14:paraId="306F58A9" w14:textId="79B166AB" w:rsid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3F278E">
        <w:rPr>
          <w:rFonts w:ascii="Times New Roman" w:hAnsi="Times New Roman" w:cs="Times New Roman"/>
          <w:i/>
          <w:iCs/>
          <w:color w:val="FF0000"/>
        </w:rPr>
        <w:t>Art. 381. A produção antecipada da prova será admitida nos casos em que: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  <w:bookmarkStart w:id="0" w:name="art381i"/>
      <w:bookmarkEnd w:id="0"/>
      <w:r w:rsidRPr="003F278E">
        <w:rPr>
          <w:rFonts w:ascii="Times New Roman" w:hAnsi="Times New Roman" w:cs="Times New Roman"/>
          <w:i/>
          <w:iCs/>
          <w:color w:val="FF0000"/>
        </w:rPr>
        <w:t>I - haja fundado receio de que venha a tornar-se impossível ou muito difícil a verificação de certos fatos na pendência da ação;</w:t>
      </w:r>
      <w:r>
        <w:rPr>
          <w:rFonts w:ascii="Times New Roman" w:hAnsi="Times New Roman" w:cs="Times New Roman"/>
          <w:i/>
          <w:iCs/>
          <w:color w:val="FF0000"/>
        </w:rPr>
        <w:t xml:space="preserve"> / </w:t>
      </w:r>
      <w:bookmarkStart w:id="1" w:name="art381ii"/>
      <w:bookmarkEnd w:id="1"/>
      <w:r w:rsidRPr="003F278E">
        <w:rPr>
          <w:rFonts w:ascii="Times New Roman" w:hAnsi="Times New Roman" w:cs="Times New Roman"/>
          <w:i/>
          <w:iCs/>
          <w:color w:val="FF0000"/>
        </w:rPr>
        <w:t>II - a prova a ser produzida seja suscetível de viabilizar a autocomposição ou outro meio adequado de solução de conflito;</w:t>
      </w:r>
      <w:r>
        <w:rPr>
          <w:rFonts w:ascii="Times New Roman" w:hAnsi="Times New Roman" w:cs="Times New Roman"/>
          <w:i/>
          <w:iCs/>
          <w:color w:val="FF0000"/>
        </w:rPr>
        <w:t xml:space="preserve">/ </w:t>
      </w:r>
      <w:bookmarkStart w:id="2" w:name="art381iii"/>
      <w:bookmarkEnd w:id="2"/>
      <w:r w:rsidRPr="003F278E">
        <w:rPr>
          <w:rFonts w:ascii="Times New Roman" w:hAnsi="Times New Roman" w:cs="Times New Roman"/>
          <w:i/>
          <w:iCs/>
          <w:color w:val="FF0000"/>
        </w:rPr>
        <w:t>III - o prévio conhecimento dos fatos possa justificar ou evitar o ajuizamento de ação.</w:t>
      </w:r>
    </w:p>
    <w:p w14:paraId="25BCB991" w14:textId="15A1B054" w:rsidR="003F278E" w:rsidRP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Art. 396 a 404 – Exibição de Documentos Incidental (não para pré-constituição de prova)</w:t>
      </w:r>
    </w:p>
    <w:p w14:paraId="3E45D0C9" w14:textId="77777777" w:rsidR="00D11269" w:rsidRDefault="00D11269" w:rsidP="003F278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301E309" w14:textId="71F21B92" w:rsidR="0071466E" w:rsidRDefault="0071466E" w:rsidP="003F27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É possível afirmar que o “direito autônomo à prova” tem cunho constitucional? Qual seria seu fundamento?</w:t>
      </w:r>
    </w:p>
    <w:p w14:paraId="7018B6C2" w14:textId="551C786E" w:rsidR="0071466E" w:rsidRP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Art. 5º </w:t>
      </w:r>
      <w:r w:rsidRPr="003F278E">
        <w:rPr>
          <w:rFonts w:ascii="Times New Roman" w:hAnsi="Times New Roman" w:cs="Times New Roman"/>
          <w:i/>
          <w:iCs/>
          <w:color w:val="FF0000"/>
        </w:rPr>
        <w:t>XXXV - a lei não excluirá da apreciação do Poder Judiciário lesão ou ameaça a direito;</w:t>
      </w:r>
    </w:p>
    <w:p w14:paraId="69CDA88F" w14:textId="77777777" w:rsidR="003F278E" w:rsidRP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3F278E">
        <w:rPr>
          <w:rFonts w:ascii="Times New Roman" w:hAnsi="Times New Roman" w:cs="Times New Roman"/>
          <w:i/>
          <w:iCs/>
          <w:color w:val="FF0000"/>
        </w:rPr>
        <w:t>LIV - ninguém será privado da liberdade ou de seus bens sem o devido processo legal;</w:t>
      </w:r>
    </w:p>
    <w:p w14:paraId="11C8733C" w14:textId="51F96CE2" w:rsid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bookmarkStart w:id="3" w:name="art5lv"/>
      <w:bookmarkStart w:id="4" w:name="5LV"/>
      <w:bookmarkEnd w:id="3"/>
      <w:bookmarkEnd w:id="4"/>
      <w:r w:rsidRPr="003F278E">
        <w:rPr>
          <w:rFonts w:ascii="Times New Roman" w:hAnsi="Times New Roman" w:cs="Times New Roman"/>
          <w:i/>
          <w:iCs/>
          <w:color w:val="FF0000"/>
        </w:rPr>
        <w:t>LV - aos litigantes, em processo judicial ou administrativo, e aos acusados em geral são assegurados o contraditório e ampla defesa, com os meios e recursos a ela inerentes;</w:t>
      </w:r>
    </w:p>
    <w:p w14:paraId="68D2FAC2" w14:textId="34A0636F" w:rsidR="003F278E" w:rsidRP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- Ideia de Justo Processo</w:t>
      </w:r>
      <w:bookmarkStart w:id="5" w:name="_GoBack"/>
      <w:bookmarkEnd w:id="5"/>
    </w:p>
    <w:p w14:paraId="2F2A25BB" w14:textId="77777777" w:rsid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8A6FDC" w14:textId="02F3FB86" w:rsidR="0071466E" w:rsidRDefault="0071466E" w:rsidP="003F27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855CC">
        <w:rPr>
          <w:rFonts w:ascii="Times New Roman" w:hAnsi="Times New Roman" w:cs="Times New Roman"/>
        </w:rPr>
        <w:t>No caso em tela, o Juízo poderia empregar o fundamento do art. 370 do CPC, que estabelece que cabe ao juiz determinar as provas necessárias ao julgamento do caso? (em outras palavras, a prova é voltada apenas para a formação da convicção do juiz?)</w:t>
      </w:r>
    </w:p>
    <w:p w14:paraId="6E9D09E3" w14:textId="08A4EB58" w:rsidR="009855CC" w:rsidRP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3F278E">
        <w:rPr>
          <w:rFonts w:ascii="Times New Roman" w:hAnsi="Times New Roman" w:cs="Times New Roman"/>
          <w:i/>
          <w:iCs/>
          <w:color w:val="FF0000"/>
        </w:rPr>
        <w:t>Yarshell: “A prova que resulta do direito de provar é voltada a formar o convencimento do juiz, enquanto a prova que resulta do direito à prova é destinada, ao menos em princípio, a formar a convicção das partes” (Antecipação da Prova sem o requisito da urgência, p. 319).</w:t>
      </w:r>
    </w:p>
    <w:p w14:paraId="75876A09" w14:textId="77777777" w:rsidR="00D11269" w:rsidRDefault="00D11269" w:rsidP="003F278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6E2386" w14:textId="4751ECE8" w:rsidR="009855CC" w:rsidRDefault="009855CC" w:rsidP="003F27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Caso o Juízo houvesse recebido a ação e os extratos fossem exibidos, qual deveria ser o desfecho da ação? Lucas poderia discutir nos mesmos autos do processo eventuais abusividades e pleitear o ressarcimento de cobranças indevidas?</w:t>
      </w:r>
    </w:p>
    <w:p w14:paraId="2CFA6609" w14:textId="413D80D2" w:rsidR="009855CC" w:rsidRP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3F278E">
        <w:rPr>
          <w:rFonts w:ascii="Times New Roman" w:hAnsi="Times New Roman" w:cs="Times New Roman"/>
          <w:i/>
          <w:iCs/>
          <w:color w:val="FF0000"/>
        </w:rPr>
        <w:t xml:space="preserve">Não. Na produção antecipada não há análise de mérito do direito material consubstanciado no conteúdo da prova. Não há defesa e nem recurso. Art. 382, §2º - </w:t>
      </w:r>
      <w:r w:rsidRPr="003F278E">
        <w:rPr>
          <w:rFonts w:ascii="Times New Roman" w:hAnsi="Times New Roman" w:cs="Times New Roman"/>
          <w:i/>
          <w:iCs/>
          <w:color w:val="FF0000"/>
        </w:rPr>
        <w:t>§ 2º O juiz não se pronunciará sobre a ocorrência ou a inocorrência do fato, nem sobre as respectivas consequências jurídicas.</w:t>
      </w:r>
    </w:p>
    <w:p w14:paraId="63A46ACB" w14:textId="77777777" w:rsidR="00D11269" w:rsidRDefault="00D11269" w:rsidP="003F278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CAF6D4" w14:textId="39E54046" w:rsidR="009855CC" w:rsidRDefault="009855CC" w:rsidP="003F27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Há fixação de honorários sucumbenciais em “Produção Antecipada de Provas”?</w:t>
      </w:r>
    </w:p>
    <w:p w14:paraId="2ADF84D7" w14:textId="3B116B83" w:rsidR="003F278E" w:rsidRPr="003F278E" w:rsidRDefault="003F278E" w:rsidP="003F278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3F278E">
        <w:rPr>
          <w:rFonts w:ascii="Times New Roman" w:hAnsi="Times New Roman" w:cs="Times New Roman"/>
          <w:i/>
          <w:iCs/>
          <w:color w:val="FF0000"/>
        </w:rPr>
        <w:t>TJSP: cabe apenas quando houver resistência do réu ao direito à produção da prova em si.</w:t>
      </w:r>
      <w:r>
        <w:rPr>
          <w:rFonts w:ascii="Times New Roman" w:hAnsi="Times New Roman" w:cs="Times New Roman"/>
          <w:i/>
          <w:iCs/>
          <w:color w:val="FF0000"/>
        </w:rPr>
        <w:t xml:space="preserve"> Não cabe quando parte concorda com a produção da prova.</w:t>
      </w:r>
    </w:p>
    <w:sectPr w:rsidR="003F278E" w:rsidRPr="003F278E" w:rsidSect="003F278E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F3"/>
    <w:rsid w:val="003F278E"/>
    <w:rsid w:val="006769BB"/>
    <w:rsid w:val="0071466E"/>
    <w:rsid w:val="009855CC"/>
    <w:rsid w:val="00A33DF3"/>
    <w:rsid w:val="00A83767"/>
    <w:rsid w:val="00D11269"/>
    <w:rsid w:val="00D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3272"/>
  <w15:chartTrackingRefBased/>
  <w15:docId w15:val="{D27F91D1-5897-46D9-87C7-A3877D5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46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Valente Felitte</dc:creator>
  <cp:keywords/>
  <dc:description/>
  <cp:lastModifiedBy>Beatriz Valente Felitte</cp:lastModifiedBy>
  <cp:revision>3</cp:revision>
  <cp:lastPrinted>2020-03-03T22:11:00Z</cp:lastPrinted>
  <dcterms:created xsi:type="dcterms:W3CDTF">2020-03-03T22:24:00Z</dcterms:created>
  <dcterms:modified xsi:type="dcterms:W3CDTF">2020-03-03T22:25:00Z</dcterms:modified>
</cp:coreProperties>
</file>