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POEB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Aula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17.03.2020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): Direito à educação: pesquisa sobre escolaridade familiar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Atenção:</w:t>
      </w:r>
    </w:p>
    <w:p>
      <w:pPr>
        <w:numPr>
          <w:ilvl w:val="0"/>
          <w:numId w:val="2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Uma nova tabela está disponível na aba "anexos" com as alterações de cor/raça e a inclusão em gênero da aba A/N-B para agêneros e não-binários.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OBJETIVOS DA PESQUISA "A escolaridade das famílias dos estudantes das turmas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232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233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de POEB/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2020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" (ler o texto de apoio que está no moodle, junto com a planilha! Ele traz orientações mais amplas da pesquisa a ser feita! Ajuda a pensar como fazer, o que pesquisar!)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Perceber a história educacional de nossas famílias no contexto mais amplo das modificações educacionais havidas no país;</w:t>
      </w:r>
    </w:p>
    <w:p>
      <w:pPr>
        <w:numPr>
          <w:ilvl w:val="0"/>
          <w:numId w:val="4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Aprender a coletar dados quantitativos, fontes primárias, construindo tabelas e gráficos;</w:t>
      </w:r>
    </w:p>
    <w:p>
      <w:pPr>
        <w:numPr>
          <w:ilvl w:val="0"/>
          <w:numId w:val="4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Aprender a realizar entrevistas/história de vida e grupos focais;</w:t>
      </w:r>
    </w:p>
    <w:p>
      <w:pPr>
        <w:numPr>
          <w:ilvl w:val="0"/>
          <w:numId w:val="4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Relacionar os dados obtidos por fontes primárias àquelas selecionados em fontes secundárias;</w:t>
      </w:r>
    </w:p>
    <w:p>
      <w:pPr>
        <w:numPr>
          <w:ilvl w:val="0"/>
          <w:numId w:val="4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Aprender a fazer pesquisa documental</w:t>
      </w:r>
    </w:p>
    <w:p>
      <w:pPr>
        <w:numPr>
          <w:ilvl w:val="0"/>
          <w:numId w:val="4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Fazer análise, relacionando os dados coletados à pesquisa bibliográfica feita sob orientação do (a) professor (a).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Notas</w:t>
      </w:r>
    </w:p>
    <w:p>
      <w:pPr>
        <w:numPr>
          <w:ilvl w:val="0"/>
          <w:numId w:val="6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Pesquisa documental</w:t>
      </w:r>
    </w:p>
    <w:p>
      <w:pPr>
        <w:numPr>
          <w:ilvl w:val="0"/>
          <w:numId w:val="6"/>
        </w:numPr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Apresentação de um exemplo familiar da profa Sônia</w:t>
      </w:r>
    </w:p>
    <w:p>
      <w:pPr>
        <w:numPr>
          <w:ilvl w:val="0"/>
          <w:numId w:val="6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Apresentação 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Tabela familiar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numPr>
          <w:ilvl w:val="0"/>
          <w:numId w:val="6"/>
        </w:numPr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Como preencher: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º Sobrenome, Nome...</w:t>
      </w:r>
    </w:p>
    <w:p>
      <w:pPr>
        <w:numPr>
          <w:ilvl w:val="0"/>
          <w:numId w:val="6"/>
        </w:numPr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tabela evidenciará a desigualdade social brasileira;</w:t>
      </w:r>
    </w:p>
    <w:p>
      <w:pPr>
        <w:numPr>
          <w:ilvl w:val="0"/>
          <w:numId w:val="6"/>
        </w:numPr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Foi necessária uma adaptação da nomenclatura escolar para os dias atuais;</w:t>
      </w:r>
    </w:p>
    <w:p>
      <w:pPr>
        <w:numPr>
          <w:ilvl w:val="0"/>
          <w:numId w:val="6"/>
        </w:numPr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Percurso da escolaridade</w:t>
      </w:r>
    </w:p>
    <w:p>
      <w:pPr>
        <w:numPr>
          <w:ilvl w:val="0"/>
          <w:numId w:val="6"/>
        </w:numPr>
        <w:spacing w:before="0" w:after="0" w:line="360"/>
        <w:ind w:right="0" w:left="2160" w:hanging="1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Pensem na vida de vocês. </w:t>
      </w:r>
    </w:p>
    <w:p>
      <w:pPr>
        <w:numPr>
          <w:ilvl w:val="0"/>
          <w:numId w:val="6"/>
        </w:numPr>
        <w:spacing w:before="0" w:after="0" w:line="360"/>
        <w:ind w:right="0" w:left="2160" w:hanging="1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 que as pessoas conseguiram ou não conseguiram estudar?</w:t>
      </w:r>
    </w:p>
    <w:p>
      <w:pPr>
        <w:numPr>
          <w:ilvl w:val="0"/>
          <w:numId w:val="6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Apresentação da série histórica de fotos da Escola Caetano de Campos</w:t>
      </w:r>
    </w:p>
    <w:p>
      <w:pPr>
        <w:numPr>
          <w:ilvl w:val="0"/>
          <w:numId w:val="6"/>
        </w:numPr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Cadê os alunos negros? É uma escola pública! </w:t>
      </w:r>
    </w:p>
    <w:p>
      <w:pPr>
        <w:numPr>
          <w:ilvl w:val="0"/>
          <w:numId w:val="6"/>
        </w:numPr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Detalhe: vestimenta e postura das meninas;</w:t>
      </w:r>
    </w:p>
    <w:p>
      <w:pPr>
        <w:numPr>
          <w:ilvl w:val="0"/>
          <w:numId w:val="6"/>
        </w:numPr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 ginásio (secundário/Fund II) meninos e meninas eram separados;</w:t>
      </w:r>
    </w:p>
    <w:p>
      <w:pPr>
        <w:numPr>
          <w:ilvl w:val="0"/>
          <w:numId w:val="6"/>
        </w:numPr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Científico: Correspondente ao ensino médio;</w:t>
      </w:r>
    </w:p>
    <w:p>
      <w:pPr>
        <w:numPr>
          <w:ilvl w:val="0"/>
          <w:numId w:val="6"/>
        </w:numPr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 japoneses começam a frequentar as escolas públicas nos anos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1960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Até então frequentavam majoritariamente escolas da colônia japonesa.</w:t>
      </w:r>
    </w:p>
    <w:p>
      <w:pPr>
        <w:numPr>
          <w:ilvl w:val="0"/>
          <w:numId w:val="6"/>
        </w:numPr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Diretores homens</w:t>
      </w:r>
    </w:p>
    <w:p>
      <w:pPr>
        <w:numPr>
          <w:ilvl w:val="0"/>
          <w:numId w:val="6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Apresentação de Escolas de linhas, de Caucalandia, em Rondônia;</w:t>
      </w:r>
    </w:p>
    <w:p>
      <w:pPr>
        <w:numPr>
          <w:ilvl w:val="0"/>
          <w:numId w:val="6"/>
        </w:numPr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Carteiras feitas pelas famílias;</w:t>
      </w:r>
    </w:p>
    <w:p>
      <w:pPr>
        <w:numPr>
          <w:ilvl w:val="0"/>
          <w:numId w:val="6"/>
        </w:numPr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Colonização forçava o desmatamento da região visitada pela profa.</w:t>
      </w:r>
    </w:p>
    <w:p>
      <w:pPr>
        <w:numPr>
          <w:ilvl w:val="0"/>
          <w:numId w:val="6"/>
        </w:numPr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Estrutura de colonização do INCRA: Eixo da BR (espinha de peixe);</w:t>
      </w:r>
    </w:p>
    <w:p>
      <w:pPr>
        <w:numPr>
          <w:ilvl w:val="0"/>
          <w:numId w:val="6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Apresentação de uma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Aldeia-Escola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Zawa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karej, Terra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Indí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gena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Zoró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, em Mato Grosso.</w:t>
      </w:r>
    </w:p>
    <w:p>
      <w:pPr>
        <w:numPr>
          <w:ilvl w:val="0"/>
          <w:numId w:val="6"/>
        </w:numPr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Uma luta imensa pela presença de práticas culturais indígenas currículo escolar ;</w:t>
      </w:r>
    </w:p>
    <w:p>
      <w:pPr>
        <w:numPr>
          <w:ilvl w:val="0"/>
          <w:numId w:val="6"/>
        </w:numPr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Pergunta: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 alunos indígenas seguem a bncc?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</w:t>
      </w:r>
    </w:p>
    <w:p>
      <w:pPr>
        <w:numPr>
          <w:ilvl w:val="0"/>
          <w:numId w:val="6"/>
        </w:numPr>
        <w:spacing w:before="0" w:after="0" w:line="360"/>
        <w:ind w:right="0" w:left="2160" w:hanging="1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Não! Porque seguiriam? As escolas de rico também não seguem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</w:t>
      </w:r>
    </w:p>
    <w:p>
      <w:pPr>
        <w:numPr>
          <w:ilvl w:val="0"/>
          <w:numId w:val="6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Apresentação do Portal Cultura Educa, tendo a escola EMEF Enzo Silvestrin como exemplo.</w:t>
      </w:r>
    </w:p>
    <w:p>
      <w:pPr>
        <w:numPr>
          <w:ilvl w:val="0"/>
          <w:numId w:val="6"/>
        </w:numPr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Possibilidade de influenciar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30.000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pessoas;</w:t>
      </w:r>
    </w:p>
    <w:p>
      <w:pPr>
        <w:numPr>
          <w:ilvl w:val="0"/>
          <w:numId w:val="6"/>
        </w:numPr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Pirâmide etária da população;</w:t>
      </w:r>
    </w:p>
    <w:p>
      <w:pPr>
        <w:numPr>
          <w:ilvl w:val="0"/>
          <w:numId w:val="6"/>
        </w:numPr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força da comunidade local está na união das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escolas;</w:t>
      </w:r>
    </w:p>
    <w:p>
      <w:pPr>
        <w:numPr>
          <w:ilvl w:val="0"/>
          <w:numId w:val="6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Reflexões: </w:t>
      </w:r>
    </w:p>
    <w:p>
      <w:pPr>
        <w:numPr>
          <w:ilvl w:val="0"/>
          <w:numId w:val="6"/>
        </w:numPr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Direito a educação: </w:t>
      </w:r>
    </w:p>
    <w:p>
      <w:pPr>
        <w:numPr>
          <w:ilvl w:val="0"/>
          <w:numId w:val="6"/>
        </w:numPr>
        <w:spacing w:before="0" w:after="0" w:line="360"/>
        <w:ind w:right="0" w:left="2160" w:hanging="1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Construção coletiva</w:t>
      </w:r>
    </w:p>
    <w:p>
      <w:pPr>
        <w:numPr>
          <w:ilvl w:val="0"/>
          <w:numId w:val="6"/>
        </w:numPr>
        <w:spacing w:before="0" w:after="0" w:line="360"/>
        <w:ind w:right="0" w:left="2160" w:hanging="1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Conquista histórica</w:t>
      </w:r>
    </w:p>
    <w:p>
      <w:pPr>
        <w:numPr>
          <w:ilvl w:val="0"/>
          <w:numId w:val="6"/>
        </w:numPr>
        <w:spacing w:before="0" w:after="0" w:line="360"/>
        <w:ind w:right="0" w:left="2160" w:hanging="1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Construção política</w:t>
      </w:r>
    </w:p>
    <w:p>
      <w:pPr>
        <w:numPr>
          <w:ilvl w:val="0"/>
          <w:numId w:val="6"/>
        </w:numPr>
        <w:spacing w:before="0" w:after="0" w:line="360"/>
        <w:ind w:right="0" w:left="2160" w:hanging="1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Estruturas sociais que asseguram direitos</w:t>
      </w:r>
    </w:p>
    <w:p>
      <w:pPr>
        <w:numPr>
          <w:ilvl w:val="0"/>
          <w:numId w:val="6"/>
        </w:numPr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fotografia como documento histórico</w:t>
      </w:r>
    </w:p>
    <w:p>
      <w:pPr>
        <w:numPr>
          <w:ilvl w:val="0"/>
          <w:numId w:val="6"/>
        </w:numPr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 escola como reprodutora da sociedade? Será?</w:t>
      </w:r>
    </w:p>
    <w:p>
      <w:pPr>
        <w:numPr>
          <w:ilvl w:val="0"/>
          <w:numId w:val="6"/>
        </w:numPr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Como as crianças veem o direito à educação? E os pais? E os professores?</w:t>
      </w:r>
    </w:p>
    <w:p>
      <w:pPr>
        <w:numPr>
          <w:ilvl w:val="0"/>
          <w:numId w:val="6"/>
        </w:numPr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direito é uma questão social.</w:t>
      </w:r>
    </w:p>
    <w:p>
      <w:pPr>
        <w:numPr>
          <w:ilvl w:val="0"/>
          <w:numId w:val="6"/>
        </w:numPr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Somos seres sociais. Como, socialmente, se constrói o direito à educação? </w:t>
      </w:r>
    </w:p>
    <w:p>
      <w:pPr>
        <w:numPr>
          <w:ilvl w:val="0"/>
          <w:numId w:val="6"/>
        </w:numPr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direito depende do momento histórico. </w:t>
      </w:r>
    </w:p>
    <w:p>
      <w:pPr>
        <w:numPr>
          <w:ilvl w:val="0"/>
          <w:numId w:val="6"/>
        </w:numPr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escola não cumpriu sua promessa de ascensão social</w:t>
      </w:r>
    </w:p>
    <w:p>
      <w:pPr>
        <w:numPr>
          <w:ilvl w:val="0"/>
          <w:numId w:val="6"/>
        </w:numPr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Qualidade de vida é um direito.</w:t>
      </w:r>
    </w:p>
    <w:p>
      <w:pPr>
        <w:numPr>
          <w:ilvl w:val="0"/>
          <w:numId w:val="6"/>
        </w:numPr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Butão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Índice de felicidade interna bruta: Moradia, renda familiar per capita, bem-estar psicológico, satisfação com a vida, emoções positivas, espiritualidade, educação, saúde, diversidade ecológica, boa governança, uso do tempo, diversidade cultural, língua nativa, habilidades manuais, vitalidade comunitária.</w:t>
      </w:r>
    </w:p>
    <w:p>
      <w:pPr>
        <w:numPr>
          <w:ilvl w:val="0"/>
          <w:numId w:val="6"/>
        </w:numPr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escola é um espaço de convivência democrática.</w:t>
      </w:r>
    </w:p>
    <w:p>
      <w:pPr>
        <w:numPr>
          <w:ilvl w:val="0"/>
          <w:numId w:val="6"/>
        </w:numPr>
        <w:spacing w:before="0" w:after="0" w:line="360"/>
        <w:ind w:right="0" w:left="2160" w:hanging="1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Qual o papel da escola para assegurar direitos? O que é ter direito? O que é ser cidadão?</w:t>
      </w:r>
    </w:p>
    <w:p>
      <w:pPr>
        <w:numPr>
          <w:ilvl w:val="0"/>
          <w:numId w:val="6"/>
        </w:numPr>
        <w:spacing w:before="0" w:after="0" w:line="360"/>
        <w:ind w:right="0" w:left="2160" w:hanging="1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Direito de brincar em uma rua tranquila!</w:t>
      </w:r>
    </w:p>
    <w:p>
      <w:pPr>
        <w:numPr>
          <w:ilvl w:val="0"/>
          <w:numId w:val="6"/>
        </w:numPr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Redução da natalidade brasileira;</w:t>
      </w:r>
    </w:p>
    <w:p>
      <w:pPr>
        <w:numPr>
          <w:ilvl w:val="0"/>
          <w:numId w:val="6"/>
        </w:numPr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Espaços educativos intergeracionais construídos com fundo público;</w:t>
      </w:r>
    </w:p>
    <w:p>
      <w:pPr>
        <w:numPr>
          <w:ilvl w:val="0"/>
          <w:numId w:val="6"/>
        </w:numPr>
        <w:spacing w:before="0" w:after="0" w:line="360"/>
        <w:ind w:right="0" w:left="2160" w:hanging="1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Educação é direito, deveríamos ter educação e escola o resto da vida; </w:t>
      </w:r>
    </w:p>
    <w:p>
      <w:pPr>
        <w:numPr>
          <w:ilvl w:val="0"/>
          <w:numId w:val="6"/>
        </w:numPr>
        <w:spacing w:before="0" w:after="0" w:line="360"/>
        <w:ind w:right="0" w:left="2160" w:hanging="1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Formação integral;</w:t>
      </w:r>
    </w:p>
    <w:p>
      <w:pPr>
        <w:numPr>
          <w:ilvl w:val="0"/>
          <w:numId w:val="6"/>
        </w:numPr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Como organizar uma outra forma escolar? </w:t>
      </w:r>
    </w:p>
    <w:p>
      <w:pPr>
        <w:numPr>
          <w:ilvl w:val="0"/>
          <w:numId w:val="6"/>
        </w:numPr>
        <w:spacing w:before="0" w:after="0" w:line="360"/>
        <w:ind w:right="0" w:left="2160" w:hanging="1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Discutir forma e conteúdo. Organização do conhecimento.</w:t>
      </w:r>
    </w:p>
    <w:p>
      <w:pPr>
        <w:numPr>
          <w:ilvl w:val="0"/>
          <w:numId w:val="6"/>
        </w:numPr>
        <w:spacing w:before="0" w:after="0" w:line="360"/>
        <w:ind w:right="0" w:left="2160" w:hanging="1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Um escola cujo professor ajude a pensar: O que fazer?</w:t>
      </w:r>
    </w:p>
    <w:p>
      <w:pPr>
        <w:numPr>
          <w:ilvl w:val="0"/>
          <w:numId w:val="6"/>
        </w:numPr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óculo de POEB: Educação e direito.</w:t>
      </w:r>
    </w:p>
    <w:p>
      <w:pPr>
        <w:spacing w:before="0" w:after="0" w:line="360"/>
        <w:ind w:right="0" w:left="14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1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Sobre os estágios:</w:t>
      </w:r>
    </w:p>
    <w:p>
      <w:pPr>
        <w:numPr>
          <w:ilvl w:val="0"/>
          <w:numId w:val="31"/>
        </w:numPr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Talvez as escolas precisam fazer reuniões online também. </w:t>
      </w:r>
    </w:p>
    <w:p>
      <w:pPr>
        <w:numPr>
          <w:ilvl w:val="0"/>
          <w:numId w:val="31"/>
        </w:numPr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Enviaremos o link da pasta do NAI no Google Drive, na qual temos informações sobre as escolas e sobre os relatórios passados.</w:t>
      </w:r>
    </w:p>
    <w:p>
      <w:pPr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4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Indicações:</w:t>
      </w:r>
    </w:p>
    <w:p>
      <w:pPr>
        <w:numPr>
          <w:ilvl w:val="0"/>
          <w:numId w:val="34"/>
        </w:numPr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SINGER, Paul.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Uma utopia militante: repensando o socialismo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</w:t>
      </w:r>
    </w:p>
    <w:p>
      <w:pPr>
        <w:numPr>
          <w:ilvl w:val="0"/>
          <w:numId w:val="34"/>
        </w:numPr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CASTEL, Robert. As armadilhas da exclusão. In: WANDERLEY, Mariângela Belfiore; BÓGUS, Lucia; YAZBEK, Maria Carmelita (Orgs). Desigualdade e a questão social. São Paulo: EDU,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p.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17-50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34"/>
        </w:numPr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escolaridade no Brasil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um estudo com base em amostra constitu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ída por estudantes e por suas famílias (KRUPPA, Sonia. Sociologia da educação.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ed. rev. e atual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ão Paulo: Cortez,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34"/>
        </w:numPr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PEREIRA, Luiz. A Escola Numa Área Metropolitana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Crise e Racionaliza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 de uma Empresa Pública de Serviços. São Paulo: Pioneira,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1967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(Ver resumo desta obra em:  RIBEIRO, Núbia Ferreiro. A escola como objeto de pesquisa: as contribuições de Luiz Pereira para a Sociologia da Educação. Disponível em: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http://sites.pucgoias.edu.br/pos-graduacao/mestrado-doutorado-educacao/wp-content/uploads/sites/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61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/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2018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/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05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/NUBIA-FERREIRA-RIBEIRO.pdf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. . Consulta realizada em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.)</w:t>
      </w:r>
    </w:p>
    <w:p>
      <w:pPr>
        <w:spacing w:before="0" w:after="0" w:line="360"/>
        <w:ind w:right="0" w:left="14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br/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e. 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"http://lattes.cnpq.br/3900598524592078"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KOWARICK, L. F. F.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. Capitalismo e Marginalidade Na America Latina. RIO DE JANEIRO: PAZ E TERRA,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1975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188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p 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formação da classe operária...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</w:t>
      </w:r>
    </w:p>
    <w:p>
      <w:pPr>
        <w:spacing w:before="0" w:after="0" w:line="360"/>
        <w:ind w:right="0" w:left="14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KOWARICK, L. F. F.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. As Lutas Sociais e a Cidade: São Paulo, Passado e Presente.. Rio de Janeiro: Paz e Terra,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1989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336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p . (resumo disponível em: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NUNES, Edison.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Lua Nova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  São Paulo ,  n.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 p.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209-211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  Mar.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1989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  Available from &lt;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http://www.scielo.br/scielo.php?script=sci_arttext&amp;pid=S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0102-64451989000100010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&amp;lng=en&amp;nrm=iso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&gt;. access on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Mar.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  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https://doi.org/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10.1590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/S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0102-64451989000100010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360"/>
        <w:ind w:right="0" w:left="14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7"/>
        </w:numPr>
        <w:spacing w:before="0" w:after="0" w:line="36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Site OXFAM: </w:t>
      </w:r>
    </w:p>
    <w:p>
      <w:pPr>
        <w:numPr>
          <w:ilvl w:val="0"/>
          <w:numId w:val="37"/>
        </w:numPr>
        <w:spacing w:before="0" w:after="0" w:line="360"/>
        <w:ind w:right="0" w:left="2160" w:hanging="1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Sobre as desigualdades sociais no Brasil;</w:t>
      </w:r>
    </w:p>
    <w:p>
      <w:pPr>
        <w:numPr>
          <w:ilvl w:val="0"/>
          <w:numId w:val="37"/>
        </w:numPr>
        <w:spacing w:before="0" w:after="0" w:line="360"/>
        <w:ind w:right="0" w:left="2160" w:hanging="1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Finitude dos recursos naturais: O que faremos com o planeta? E com o Brasil? </w:t>
      </w:r>
    </w:p>
    <w:p>
      <w:pPr>
        <w:spacing w:before="0" w:after="0" w:line="240"/>
        <w:ind w:right="0" w:left="141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9F9F9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9F9F9" w:val="clear"/>
        </w:rPr>
        <w:t xml:space="preserve">F. Sobre as linhas de colonização em Rondônia. Filme: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9F9F9" w:val="clear"/>
        </w:rPr>
        <w:t xml:space="preserve">Nas Cinzas da Floresta - Parte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9F9F9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9F9F9" w:val="clear"/>
        </w:rPr>
        <w:t xml:space="preserve">. In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F9F9F9" w:val="clear"/>
          </w:rPr>
          <w:t xml:space="preserve">https://www.youtube.com/watch?v=turc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F9F9F9" w:val="clear"/>
          </w:rPr>
          <w:t xml:space="preserve">8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F9F9F9" w:val="clear"/>
          </w:rPr>
          <w:t xml:space="preserve">HXlN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F9F9F9" w:val="clear"/>
          </w:rPr>
          <w:t xml:space="preserve">4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F9F9F9" w:val="clear"/>
          </w:rPr>
          <w:t xml:space="preserve">c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9F9F9" w:val="clear"/>
        </w:rPr>
      </w:pPr>
    </w:p>
    <w:p>
      <w:pPr>
        <w:spacing w:before="0" w:after="0" w:line="360"/>
        <w:ind w:right="0" w:left="14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Ver também A AMAZÔNIA EM CHAMAS E A QUEIMA DO FUTURO. In: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http://portal.amelica.org/ameli/jatsRepo/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181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181890011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/html/index.html</w:t>
      </w:r>
    </w:p>
    <w:p>
      <w:pPr>
        <w:spacing w:before="0" w:after="0" w:line="360"/>
        <w:ind w:right="0" w:left="14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2">
    <w:abstractNumId w:val="30"/>
  </w:num>
  <w:num w:numId="4">
    <w:abstractNumId w:val="24"/>
  </w:num>
  <w:num w:numId="6">
    <w:abstractNumId w:val="18"/>
  </w:num>
  <w:num w:numId="31">
    <w:abstractNumId w:val="12"/>
  </w:num>
  <w:num w:numId="34">
    <w:abstractNumId w:val="6"/>
  </w:num>
  <w:num w:numId="3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lattes.cnpq.br/3900598524592078" Id="docRId1" Type="http://schemas.openxmlformats.org/officeDocument/2006/relationships/hyperlink" /><Relationship TargetMode="External" Target="http://www.scielo.br/scielo.php?script=sci_arttext&amp;pid=S0102-64451989000100010&amp;lng=en&amp;nrm=iso" Id="docRId3" Type="http://schemas.openxmlformats.org/officeDocument/2006/relationships/hyperlink" /><Relationship TargetMode="External" Target="https://www.youtube.com/watch?v=turc8HXlN4c" Id="docRId5" Type="http://schemas.openxmlformats.org/officeDocument/2006/relationships/hyperlink" /><Relationship Target="styles.xml" Id="docRId7" Type="http://schemas.openxmlformats.org/officeDocument/2006/relationships/styles" /><Relationship TargetMode="External" Target="http://sites.pucgoias.edu.br/pos-graduacao/mestrado-doutorado-educacao/wp-content/uploads/sites/61/2018/05/NUBIA-FERREIRA-RIBEIRO.pdf" Id="docRId0" Type="http://schemas.openxmlformats.org/officeDocument/2006/relationships/hyperlink" /><Relationship TargetMode="External" Target="http://lattes.cnpq.br/3900598524592078" Id="docRId2" Type="http://schemas.openxmlformats.org/officeDocument/2006/relationships/hyperlink" /><Relationship TargetMode="External" Target="https://doi.org/10.1590/S0102-64451989000100010" Id="docRId4" Type="http://schemas.openxmlformats.org/officeDocument/2006/relationships/hyperlink" /><Relationship Target="numbering.xml" Id="docRId6" Type="http://schemas.openxmlformats.org/officeDocument/2006/relationships/numbering" /></Relationships>
</file>