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Rafael Bruno Favacho - 10439269</w:t>
      </w:r>
    </w:p>
    <w:p w:rsidR="00000000" w:rsidDel="00000000" w:rsidP="00000000" w:rsidRDefault="00000000" w:rsidRPr="00000000" w14:paraId="00000002">
      <w:pPr>
        <w:rPr/>
      </w:pPr>
      <w:r w:rsidDel="00000000" w:rsidR="00000000" w:rsidRPr="00000000">
        <w:rPr>
          <w:rtl w:val="0"/>
        </w:rPr>
        <w:t xml:space="preserve">Raquel Silva Bastos - 10350751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Análise SWOT Preliminar - Equipamentos e Serviços Turísticos de São Roque</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shd w:fill="f5f5f5" w:val="clear"/>
        <w:spacing w:after="160" w:line="360" w:lineRule="auto"/>
        <w:jc w:val="both"/>
        <w:rPr>
          <w:b w:val="1"/>
          <w:sz w:val="24"/>
          <w:szCs w:val="24"/>
        </w:rPr>
      </w:pPr>
      <w:r w:rsidDel="00000000" w:rsidR="00000000" w:rsidRPr="00000000">
        <w:rPr>
          <w:b w:val="1"/>
          <w:sz w:val="24"/>
          <w:szCs w:val="24"/>
          <w:rtl w:val="0"/>
        </w:rPr>
        <w:t xml:space="preserve">1. Apresentação</w:t>
      </w:r>
    </w:p>
    <w:p w:rsidR="00000000" w:rsidDel="00000000" w:rsidP="00000000" w:rsidRDefault="00000000" w:rsidRPr="00000000" w14:paraId="00000008">
      <w:pPr>
        <w:shd w:fill="f5f5f5" w:val="clear"/>
        <w:spacing w:after="160" w:line="360" w:lineRule="auto"/>
        <w:jc w:val="both"/>
        <w:rPr>
          <w:color w:val="393939"/>
          <w:sz w:val="24"/>
          <w:szCs w:val="24"/>
        </w:rPr>
      </w:pPr>
      <w:r w:rsidDel="00000000" w:rsidR="00000000" w:rsidRPr="00000000">
        <w:rPr>
          <w:color w:val="393939"/>
          <w:sz w:val="24"/>
          <w:szCs w:val="24"/>
          <w:rtl w:val="0"/>
        </w:rPr>
        <w:t xml:space="preserve">A análise SWOT a seguir refere-se ao estudo dos equipamentos e serviços turísticos oferecidos na cidade de São Roque, SP. Optou-se por utilizar a Matriz SWOT Cruzada a fim de obter melhor compreensão da capacidade e dificuldade do município em desenvolver-se turisticamente. </w:t>
      </w:r>
    </w:p>
    <w:p w:rsidR="00000000" w:rsidDel="00000000" w:rsidP="00000000" w:rsidRDefault="00000000" w:rsidRPr="00000000" w14:paraId="00000009">
      <w:pPr>
        <w:shd w:fill="f5f5f5" w:val="clear"/>
        <w:spacing w:after="160" w:line="360" w:lineRule="auto"/>
        <w:jc w:val="both"/>
        <w:rPr>
          <w:color w:val="393939"/>
          <w:sz w:val="24"/>
          <w:szCs w:val="24"/>
        </w:rPr>
      </w:pPr>
      <w:r w:rsidDel="00000000" w:rsidR="00000000" w:rsidRPr="00000000">
        <w:rPr>
          <w:color w:val="393939"/>
          <w:sz w:val="24"/>
          <w:szCs w:val="24"/>
          <w:rtl w:val="0"/>
        </w:rPr>
        <w:t xml:space="preserve">A Matriz SWOT Cruzada é feita a partir de uma análise do ambiente externo e interno e as ações que ocorrem dentro de cada um para apontar as ameaças e oportunidades - externo-, e as fraquezas e potencialidades - fatores internos. Após a identificação destes fatores, quando combinados, é possível pensar em estratégias mais conscientes sobre cenários futuros. </w:t>
      </w:r>
    </w:p>
    <w:p w:rsidR="00000000" w:rsidDel="00000000" w:rsidP="00000000" w:rsidRDefault="00000000" w:rsidRPr="00000000" w14:paraId="0000000A">
      <w:pPr>
        <w:shd w:fill="f5f5f5" w:val="clear"/>
        <w:spacing w:after="160" w:line="360" w:lineRule="auto"/>
        <w:jc w:val="both"/>
        <w:rPr>
          <w:color w:val="393939"/>
          <w:sz w:val="24"/>
          <w:szCs w:val="24"/>
        </w:rPr>
      </w:pPr>
      <w:r w:rsidDel="00000000" w:rsidR="00000000" w:rsidRPr="00000000">
        <w:rPr>
          <w:rtl w:val="0"/>
        </w:rPr>
      </w:r>
    </w:p>
    <w:p w:rsidR="00000000" w:rsidDel="00000000" w:rsidP="00000000" w:rsidRDefault="00000000" w:rsidRPr="00000000" w14:paraId="0000000B">
      <w:pPr>
        <w:shd w:fill="f5f5f5" w:val="clear"/>
        <w:spacing w:after="160" w:line="360" w:lineRule="auto"/>
        <w:jc w:val="both"/>
        <w:rPr>
          <w:b w:val="1"/>
          <w:color w:val="393939"/>
          <w:sz w:val="24"/>
          <w:szCs w:val="24"/>
        </w:rPr>
      </w:pPr>
      <w:r w:rsidDel="00000000" w:rsidR="00000000" w:rsidRPr="00000000">
        <w:rPr>
          <w:b w:val="1"/>
          <w:color w:val="393939"/>
          <w:sz w:val="24"/>
          <w:szCs w:val="24"/>
          <w:rtl w:val="0"/>
        </w:rPr>
        <w:t xml:space="preserve">2. A categoria analisada </w:t>
      </w:r>
    </w:p>
    <w:p w:rsidR="00000000" w:rsidDel="00000000" w:rsidP="00000000" w:rsidRDefault="00000000" w:rsidRPr="00000000" w14:paraId="0000000C">
      <w:pPr>
        <w:shd w:fill="f5f5f5" w:val="clear"/>
        <w:spacing w:after="160" w:line="360" w:lineRule="auto"/>
        <w:jc w:val="both"/>
        <w:rPr>
          <w:b w:val="1"/>
          <w:color w:val="393939"/>
          <w:sz w:val="24"/>
          <w:szCs w:val="24"/>
        </w:rPr>
      </w:pPr>
      <w:r w:rsidDel="00000000" w:rsidR="00000000" w:rsidRPr="00000000">
        <w:rPr>
          <w:b w:val="1"/>
          <w:color w:val="393939"/>
          <w:sz w:val="24"/>
          <w:szCs w:val="24"/>
          <w:shd w:fill="ffe599" w:val="clear"/>
          <w:rtl w:val="0"/>
        </w:rPr>
        <w:t xml:space="preserve">2.1 Ameaças:</w:t>
      </w:r>
      <w:r w:rsidDel="00000000" w:rsidR="00000000" w:rsidRPr="00000000">
        <w:rPr>
          <w:b w:val="1"/>
          <w:color w:val="393939"/>
          <w:sz w:val="24"/>
          <w:szCs w:val="24"/>
          <w:rtl w:val="0"/>
        </w:rPr>
        <w:t xml:space="preserve"> </w:t>
      </w:r>
    </w:p>
    <w:p w:rsidR="00000000" w:rsidDel="00000000" w:rsidP="00000000" w:rsidRDefault="00000000" w:rsidRPr="00000000" w14:paraId="0000000D">
      <w:pPr>
        <w:numPr>
          <w:ilvl w:val="0"/>
          <w:numId w:val="7"/>
        </w:numPr>
        <w:shd w:fill="f5f5f5" w:val="clear"/>
        <w:spacing w:after="0" w:afterAutospacing="0" w:line="360" w:lineRule="auto"/>
        <w:ind w:left="720" w:hanging="360"/>
        <w:jc w:val="both"/>
        <w:rPr>
          <w:sz w:val="24"/>
          <w:szCs w:val="24"/>
          <w:u w:val="none"/>
        </w:rPr>
      </w:pPr>
      <w:r w:rsidDel="00000000" w:rsidR="00000000" w:rsidRPr="00000000">
        <w:rPr>
          <w:sz w:val="24"/>
          <w:szCs w:val="24"/>
          <w:rtl w:val="0"/>
        </w:rPr>
        <w:t xml:space="preserve">A atual conjuntura sócio-econômica nacional, impacta diretamente na estabilidade, implementação e manutenção de equipamentos e serviços turísticos, uma vez que o empresário não se sente seguro em realizar investimentos nestas áreas.</w:t>
      </w:r>
    </w:p>
    <w:p w:rsidR="00000000" w:rsidDel="00000000" w:rsidP="00000000" w:rsidRDefault="00000000" w:rsidRPr="00000000" w14:paraId="0000000E">
      <w:pPr>
        <w:numPr>
          <w:ilvl w:val="0"/>
          <w:numId w:val="7"/>
        </w:numPr>
        <w:shd w:fill="f5f5f5" w:val="clear"/>
        <w:spacing w:after="0" w:afterAutospacing="0" w:line="360" w:lineRule="auto"/>
        <w:ind w:left="720" w:hanging="360"/>
        <w:jc w:val="both"/>
        <w:rPr>
          <w:sz w:val="24"/>
          <w:szCs w:val="24"/>
          <w:u w:val="none"/>
        </w:rPr>
      </w:pPr>
      <w:r w:rsidDel="00000000" w:rsidR="00000000" w:rsidRPr="00000000">
        <w:rPr>
          <w:sz w:val="24"/>
          <w:szCs w:val="24"/>
          <w:rtl w:val="0"/>
        </w:rPr>
        <w:t xml:space="preserve">As reformas feitas pelo poder público nacional referente aos direitos dos trabalhadores, que fazem com que os vínculos trabalhista fiquem mais frágeis, pode ter impacto direto na qualidade de serviços oferecidos e na experiência vivida pelo turista.</w:t>
      </w:r>
    </w:p>
    <w:p w:rsidR="00000000" w:rsidDel="00000000" w:rsidP="00000000" w:rsidRDefault="00000000" w:rsidRPr="00000000" w14:paraId="0000000F">
      <w:pPr>
        <w:numPr>
          <w:ilvl w:val="0"/>
          <w:numId w:val="7"/>
        </w:numPr>
        <w:shd w:fill="f5f5f5" w:val="clear"/>
        <w:spacing w:after="160" w:line="360" w:lineRule="auto"/>
        <w:ind w:left="720" w:hanging="360"/>
        <w:jc w:val="both"/>
        <w:rPr>
          <w:sz w:val="24"/>
          <w:szCs w:val="24"/>
          <w:u w:val="none"/>
        </w:rPr>
      </w:pPr>
      <w:r w:rsidDel="00000000" w:rsidR="00000000" w:rsidRPr="00000000">
        <w:rPr>
          <w:sz w:val="24"/>
          <w:szCs w:val="24"/>
          <w:rtl w:val="0"/>
        </w:rPr>
        <w:t xml:space="preserve">Alguns destinos próximos a capital paulista, como as cidades integrantes do Circuito das Frutas, tem um perfil parecido com o que é oferecido por São Roque. Contam com uma distância curta de São Paulo, porém já tem demanda e atrações consolidadas e podem dificultar a captação de público para São Roque.</w:t>
      </w:r>
    </w:p>
    <w:p w:rsidR="00000000" w:rsidDel="00000000" w:rsidP="00000000" w:rsidRDefault="00000000" w:rsidRPr="00000000" w14:paraId="00000010">
      <w:pPr>
        <w:spacing w:line="360" w:lineRule="auto"/>
        <w:jc w:val="both"/>
        <w:rPr>
          <w:sz w:val="24"/>
          <w:szCs w:val="24"/>
        </w:rPr>
      </w:pPr>
      <w:r w:rsidDel="00000000" w:rsidR="00000000" w:rsidRPr="00000000">
        <w:rPr>
          <w:rtl w:val="0"/>
        </w:rPr>
      </w:r>
    </w:p>
    <w:p w:rsidR="00000000" w:rsidDel="00000000" w:rsidP="00000000" w:rsidRDefault="00000000" w:rsidRPr="00000000" w14:paraId="00000011">
      <w:pPr>
        <w:spacing w:line="360" w:lineRule="auto"/>
        <w:jc w:val="both"/>
        <w:rPr>
          <w:b w:val="1"/>
          <w:color w:val="393939"/>
          <w:sz w:val="24"/>
          <w:szCs w:val="24"/>
          <w:shd w:fill="ffe599" w:val="clear"/>
        </w:rPr>
      </w:pPr>
      <w:r w:rsidDel="00000000" w:rsidR="00000000" w:rsidRPr="00000000">
        <w:rPr>
          <w:b w:val="1"/>
          <w:color w:val="393939"/>
          <w:sz w:val="24"/>
          <w:szCs w:val="24"/>
          <w:shd w:fill="ffe599" w:val="clear"/>
          <w:rtl w:val="0"/>
        </w:rPr>
        <w:t xml:space="preserve">2.2 Oportunidades</w:t>
      </w:r>
    </w:p>
    <w:p w:rsidR="00000000" w:rsidDel="00000000" w:rsidP="00000000" w:rsidRDefault="00000000" w:rsidRPr="00000000" w14:paraId="00000012">
      <w:pPr>
        <w:spacing w:line="360" w:lineRule="auto"/>
        <w:jc w:val="both"/>
        <w:rPr>
          <w:b w:val="1"/>
          <w:color w:val="393939"/>
          <w:sz w:val="24"/>
          <w:szCs w:val="24"/>
          <w:shd w:fill="ffe599" w:val="clear"/>
        </w:rPr>
      </w:pPr>
      <w:r w:rsidDel="00000000" w:rsidR="00000000" w:rsidRPr="00000000">
        <w:rPr>
          <w:rtl w:val="0"/>
        </w:rPr>
      </w:r>
    </w:p>
    <w:p w:rsidR="00000000" w:rsidDel="00000000" w:rsidP="00000000" w:rsidRDefault="00000000" w:rsidRPr="00000000" w14:paraId="00000013">
      <w:pPr>
        <w:numPr>
          <w:ilvl w:val="0"/>
          <w:numId w:val="4"/>
        </w:numPr>
        <w:spacing w:line="360" w:lineRule="auto"/>
        <w:ind w:left="720" w:hanging="360"/>
        <w:jc w:val="both"/>
        <w:rPr>
          <w:sz w:val="24"/>
          <w:szCs w:val="24"/>
        </w:rPr>
      </w:pPr>
      <w:r w:rsidDel="00000000" w:rsidR="00000000" w:rsidRPr="00000000">
        <w:rPr>
          <w:sz w:val="24"/>
          <w:szCs w:val="24"/>
          <w:rtl w:val="0"/>
        </w:rPr>
        <w:t xml:space="preserve">Por sua principal atração ser o Roteiro do Vinho, São Roque pode ser muito beneficiada com a mudança na busca por experiências e a crescente busca por experiências ligadas a produção, degustação e venda de vinhos.</w:t>
      </w:r>
    </w:p>
    <w:p w:rsidR="00000000" w:rsidDel="00000000" w:rsidP="00000000" w:rsidRDefault="00000000" w:rsidRPr="00000000" w14:paraId="00000014">
      <w:pPr>
        <w:numPr>
          <w:ilvl w:val="0"/>
          <w:numId w:val="4"/>
        </w:numPr>
        <w:spacing w:line="360" w:lineRule="auto"/>
        <w:ind w:left="720" w:hanging="360"/>
        <w:jc w:val="both"/>
        <w:rPr>
          <w:sz w:val="24"/>
          <w:szCs w:val="24"/>
        </w:rPr>
      </w:pPr>
      <w:r w:rsidDel="00000000" w:rsidR="00000000" w:rsidRPr="00000000">
        <w:rPr>
          <w:sz w:val="24"/>
          <w:szCs w:val="24"/>
          <w:rtl w:val="0"/>
        </w:rPr>
        <w:t xml:space="preserve">A implementação de ferramentas tecnológicas para busca, localização, identificação e classificação auxiliam na consolidação de equipamentos já consolidados, como os da Rota do Vinho, porém dão a oportunidade para que estabelecimentos menores e em áreas menos visitadas da cidade passem a ser conhecidos pelos usuários das ferramentas.</w:t>
      </w:r>
    </w:p>
    <w:p w:rsidR="00000000" w:rsidDel="00000000" w:rsidP="00000000" w:rsidRDefault="00000000" w:rsidRPr="00000000" w14:paraId="00000015">
      <w:pPr>
        <w:numPr>
          <w:ilvl w:val="0"/>
          <w:numId w:val="4"/>
        </w:numPr>
        <w:spacing w:line="360" w:lineRule="auto"/>
        <w:ind w:left="720" w:hanging="360"/>
        <w:jc w:val="both"/>
        <w:rPr>
          <w:sz w:val="24"/>
          <w:szCs w:val="24"/>
        </w:rPr>
      </w:pPr>
      <w:r w:rsidDel="00000000" w:rsidR="00000000" w:rsidRPr="00000000">
        <w:rPr>
          <w:sz w:val="24"/>
          <w:szCs w:val="24"/>
          <w:rtl w:val="0"/>
        </w:rPr>
        <w:t xml:space="preserve">Com a crescente desvalorização da moeda nacional somado ao alto índice de desemprego, enxerga-se uma tendência de aumento para o turismo doméstico, e destinos próximos a grandes centro com infraestrutura já existente tem uma grande oportunidade de se beneficiar.</w:t>
      </w:r>
    </w:p>
    <w:p w:rsidR="00000000" w:rsidDel="00000000" w:rsidP="00000000" w:rsidRDefault="00000000" w:rsidRPr="00000000" w14:paraId="00000016">
      <w:pPr>
        <w:numPr>
          <w:ilvl w:val="0"/>
          <w:numId w:val="4"/>
        </w:numPr>
        <w:spacing w:line="360" w:lineRule="auto"/>
        <w:ind w:left="720" w:hanging="360"/>
        <w:jc w:val="both"/>
        <w:rPr>
          <w:sz w:val="24"/>
          <w:szCs w:val="24"/>
        </w:rPr>
      </w:pPr>
      <w:r w:rsidDel="00000000" w:rsidR="00000000" w:rsidRPr="00000000">
        <w:rPr>
          <w:sz w:val="24"/>
          <w:szCs w:val="24"/>
          <w:rtl w:val="0"/>
        </w:rPr>
        <w:t xml:space="preserve">Roteiros como o dos Bandeirantes e da represa Itupararanga, são exemplos de uma mobilização regional para se aperfeiçoar e se beneficiar do turismo. A união destes municípios demonstram a existência de uma articulação interna e uma busca pelo mesmo objetivo.</w:t>
      </w:r>
      <w:r w:rsidDel="00000000" w:rsidR="00000000" w:rsidRPr="00000000">
        <w:rPr>
          <w:rtl w:val="0"/>
        </w:rPr>
      </w:r>
    </w:p>
    <w:p w:rsidR="00000000" w:rsidDel="00000000" w:rsidP="00000000" w:rsidRDefault="00000000" w:rsidRPr="00000000" w14:paraId="00000017">
      <w:pPr>
        <w:shd w:fill="f5f5f5" w:val="clear"/>
        <w:spacing w:after="160" w:line="360" w:lineRule="auto"/>
        <w:jc w:val="both"/>
        <w:rPr>
          <w:color w:val="393939"/>
          <w:sz w:val="24"/>
          <w:szCs w:val="24"/>
        </w:rPr>
      </w:pPr>
      <w:r w:rsidDel="00000000" w:rsidR="00000000" w:rsidRPr="00000000">
        <w:rPr>
          <w:rtl w:val="0"/>
        </w:rPr>
      </w:r>
    </w:p>
    <w:p w:rsidR="00000000" w:rsidDel="00000000" w:rsidP="00000000" w:rsidRDefault="00000000" w:rsidRPr="00000000" w14:paraId="00000018">
      <w:pPr>
        <w:shd w:fill="f5f5f5" w:val="clear"/>
        <w:spacing w:after="160" w:line="360" w:lineRule="auto"/>
        <w:jc w:val="both"/>
        <w:rPr>
          <w:b w:val="1"/>
          <w:color w:val="393939"/>
          <w:sz w:val="24"/>
          <w:szCs w:val="24"/>
        </w:rPr>
      </w:pPr>
      <w:r w:rsidDel="00000000" w:rsidR="00000000" w:rsidRPr="00000000">
        <w:rPr>
          <w:b w:val="1"/>
          <w:color w:val="393939"/>
          <w:sz w:val="24"/>
          <w:szCs w:val="24"/>
          <w:rtl w:val="0"/>
        </w:rPr>
        <w:t xml:space="preserve">2.3 Fraquezas</w:t>
      </w:r>
    </w:p>
    <w:p w:rsidR="00000000" w:rsidDel="00000000" w:rsidP="00000000" w:rsidRDefault="00000000" w:rsidRPr="00000000" w14:paraId="00000019">
      <w:pPr>
        <w:shd w:fill="f5f5f5" w:val="clear"/>
        <w:spacing w:after="160" w:line="360" w:lineRule="auto"/>
        <w:jc w:val="both"/>
        <w:rPr>
          <w:sz w:val="24"/>
          <w:szCs w:val="24"/>
          <w:shd w:fill="ffd966" w:val="clear"/>
        </w:rPr>
      </w:pPr>
      <w:r w:rsidDel="00000000" w:rsidR="00000000" w:rsidRPr="00000000">
        <w:rPr>
          <w:rtl w:val="0"/>
        </w:rPr>
      </w:r>
    </w:p>
    <w:p w:rsidR="00000000" w:rsidDel="00000000" w:rsidP="00000000" w:rsidRDefault="00000000" w:rsidRPr="00000000" w14:paraId="0000001A">
      <w:pPr>
        <w:numPr>
          <w:ilvl w:val="0"/>
          <w:numId w:val="3"/>
        </w:numPr>
        <w:shd w:fill="f5f5f5" w:val="clear"/>
        <w:spacing w:after="0" w:afterAutospacing="0" w:line="360" w:lineRule="auto"/>
        <w:ind w:left="720" w:hanging="360"/>
        <w:jc w:val="both"/>
        <w:rPr>
          <w:sz w:val="24"/>
          <w:szCs w:val="24"/>
        </w:rPr>
      </w:pPr>
      <w:r w:rsidDel="00000000" w:rsidR="00000000" w:rsidRPr="00000000">
        <w:rPr>
          <w:sz w:val="24"/>
          <w:szCs w:val="24"/>
          <w:rtl w:val="0"/>
        </w:rPr>
        <w:t xml:space="preserve">Ao serem questionados proprietários, dos meios de hospedagem, demonstraram não terem como objetivo explorar serviços auxiliares a hospedagem, relatando problemas com a disponibilização das refeições, causado pela falta de estabelecimentos que disponham deste serviço na região.</w:t>
      </w:r>
    </w:p>
    <w:p w:rsidR="00000000" w:rsidDel="00000000" w:rsidP="00000000" w:rsidRDefault="00000000" w:rsidRPr="00000000" w14:paraId="0000001B">
      <w:pPr>
        <w:numPr>
          <w:ilvl w:val="0"/>
          <w:numId w:val="3"/>
        </w:numPr>
        <w:shd w:fill="f5f5f5" w:val="clear"/>
        <w:spacing w:after="0" w:afterAutospacing="0" w:line="360" w:lineRule="auto"/>
        <w:ind w:left="720" w:hanging="360"/>
        <w:jc w:val="both"/>
        <w:rPr>
          <w:sz w:val="24"/>
          <w:szCs w:val="24"/>
        </w:rPr>
      </w:pPr>
      <w:r w:rsidDel="00000000" w:rsidR="00000000" w:rsidRPr="00000000">
        <w:rPr>
          <w:sz w:val="24"/>
          <w:szCs w:val="24"/>
          <w:rtl w:val="0"/>
        </w:rPr>
        <w:t xml:space="preserve">Percebe-se que os proprietários de pequenos empreendimentos na região central não ficam confortáveis com o fato de grande figuras do poder público serem os proprietários dos maiores estabelecimentos e estarem localizado na região com maior investimento.</w:t>
      </w:r>
    </w:p>
    <w:p w:rsidR="00000000" w:rsidDel="00000000" w:rsidP="00000000" w:rsidRDefault="00000000" w:rsidRPr="00000000" w14:paraId="0000001C">
      <w:pPr>
        <w:numPr>
          <w:ilvl w:val="0"/>
          <w:numId w:val="3"/>
        </w:numPr>
        <w:shd w:fill="f5f5f5" w:val="clear"/>
        <w:spacing w:after="0" w:afterAutospacing="0" w:line="360" w:lineRule="auto"/>
        <w:ind w:left="720" w:hanging="360"/>
        <w:jc w:val="both"/>
        <w:rPr>
          <w:sz w:val="24"/>
          <w:szCs w:val="24"/>
        </w:rPr>
      </w:pPr>
      <w:r w:rsidDel="00000000" w:rsidR="00000000" w:rsidRPr="00000000">
        <w:rPr>
          <w:sz w:val="24"/>
          <w:szCs w:val="24"/>
          <w:rtl w:val="0"/>
        </w:rPr>
        <w:t xml:space="preserve">Percebe-se na região central de São Roque aos finais de semana, período de alto fluxo turístico, que grande parte dos equipamentos e serviços estão fora do seu horário de funcionamento.</w:t>
      </w:r>
    </w:p>
    <w:p w:rsidR="00000000" w:rsidDel="00000000" w:rsidP="00000000" w:rsidRDefault="00000000" w:rsidRPr="00000000" w14:paraId="0000001D">
      <w:pPr>
        <w:numPr>
          <w:ilvl w:val="0"/>
          <w:numId w:val="3"/>
        </w:numPr>
        <w:shd w:fill="f5f5f5" w:val="clear"/>
        <w:spacing w:after="0" w:afterAutospacing="0" w:line="360" w:lineRule="auto"/>
        <w:ind w:left="720" w:hanging="360"/>
        <w:jc w:val="both"/>
        <w:rPr>
          <w:sz w:val="24"/>
          <w:szCs w:val="24"/>
        </w:rPr>
      </w:pPr>
      <w:r w:rsidDel="00000000" w:rsidR="00000000" w:rsidRPr="00000000">
        <w:rPr>
          <w:sz w:val="24"/>
          <w:szCs w:val="24"/>
          <w:rtl w:val="0"/>
        </w:rPr>
        <w:t xml:space="preserve">Os principais atrativos</w:t>
      </w:r>
      <w:r w:rsidDel="00000000" w:rsidR="00000000" w:rsidRPr="00000000">
        <w:rPr>
          <w:b w:val="1"/>
          <w:sz w:val="24"/>
          <w:szCs w:val="24"/>
          <w:rtl w:val="0"/>
        </w:rPr>
        <w:t xml:space="preserve"> </w:t>
      </w:r>
      <w:r w:rsidDel="00000000" w:rsidR="00000000" w:rsidRPr="00000000">
        <w:rPr>
          <w:sz w:val="24"/>
          <w:szCs w:val="24"/>
          <w:rtl w:val="0"/>
        </w:rPr>
        <w:t xml:space="preserve">e equipamentos turísticos tem seu público já determinado e não abrange a população local, seja pela questão econômica ou pela falta de informação.</w:t>
      </w:r>
    </w:p>
    <w:p w:rsidR="00000000" w:rsidDel="00000000" w:rsidP="00000000" w:rsidRDefault="00000000" w:rsidRPr="00000000" w14:paraId="0000001E">
      <w:pPr>
        <w:numPr>
          <w:ilvl w:val="0"/>
          <w:numId w:val="3"/>
        </w:numPr>
        <w:shd w:fill="f5f5f5" w:val="clear"/>
        <w:spacing w:after="0" w:afterAutospacing="0" w:line="360" w:lineRule="auto"/>
        <w:ind w:left="720" w:hanging="360"/>
        <w:jc w:val="both"/>
        <w:rPr>
          <w:sz w:val="24"/>
          <w:szCs w:val="24"/>
        </w:rPr>
      </w:pPr>
      <w:r w:rsidDel="00000000" w:rsidR="00000000" w:rsidRPr="00000000">
        <w:rPr>
          <w:sz w:val="24"/>
          <w:szCs w:val="24"/>
          <w:rtl w:val="0"/>
        </w:rPr>
        <w:t xml:space="preserve">Outra característica do fluxo de turistas em São Roque, e a concentração no Roteiro do Vinho e falta de escoamentos destes para outras regiões da cidade.</w:t>
      </w:r>
    </w:p>
    <w:p w:rsidR="00000000" w:rsidDel="00000000" w:rsidP="00000000" w:rsidRDefault="00000000" w:rsidRPr="00000000" w14:paraId="0000001F">
      <w:pPr>
        <w:numPr>
          <w:ilvl w:val="0"/>
          <w:numId w:val="3"/>
        </w:numPr>
        <w:shd w:fill="f5f5f5" w:val="clear"/>
        <w:spacing w:after="160" w:line="360" w:lineRule="auto"/>
        <w:ind w:left="720" w:hanging="360"/>
        <w:jc w:val="both"/>
        <w:rPr>
          <w:sz w:val="24"/>
          <w:szCs w:val="24"/>
        </w:rPr>
      </w:pPr>
      <w:r w:rsidDel="00000000" w:rsidR="00000000" w:rsidRPr="00000000">
        <w:rPr>
          <w:sz w:val="24"/>
          <w:szCs w:val="24"/>
          <w:rtl w:val="0"/>
        </w:rPr>
        <w:t xml:space="preserve">Apesar do município contar com órgão e instituições formadoras de mão de obra qualificada, a adesão da população e busca por essa formação. Afetando a qualidade dos serviços e a não manutenção dos trabalhadores, que por sua vez são majoritariamente informais.</w:t>
      </w:r>
    </w:p>
    <w:p w:rsidR="00000000" w:rsidDel="00000000" w:rsidP="00000000" w:rsidRDefault="00000000" w:rsidRPr="00000000" w14:paraId="00000020">
      <w:pPr>
        <w:shd w:fill="f5f5f5" w:val="clear"/>
        <w:spacing w:after="160" w:line="360" w:lineRule="auto"/>
        <w:jc w:val="both"/>
        <w:rPr>
          <w:color w:val="393939"/>
          <w:sz w:val="24"/>
          <w:szCs w:val="24"/>
        </w:rPr>
      </w:pPr>
      <w:r w:rsidDel="00000000" w:rsidR="00000000" w:rsidRPr="00000000">
        <w:rPr>
          <w:rtl w:val="0"/>
        </w:rPr>
      </w:r>
    </w:p>
    <w:p w:rsidR="00000000" w:rsidDel="00000000" w:rsidP="00000000" w:rsidRDefault="00000000" w:rsidRPr="00000000" w14:paraId="00000021">
      <w:pPr>
        <w:shd w:fill="f5f5f5" w:val="clear"/>
        <w:spacing w:after="160" w:line="360" w:lineRule="auto"/>
        <w:jc w:val="both"/>
        <w:rPr>
          <w:color w:val="393939"/>
          <w:sz w:val="24"/>
          <w:szCs w:val="24"/>
          <w:shd w:fill="ffe599" w:val="clear"/>
        </w:rPr>
      </w:pPr>
      <w:r w:rsidDel="00000000" w:rsidR="00000000" w:rsidRPr="00000000">
        <w:rPr>
          <w:b w:val="1"/>
          <w:color w:val="393939"/>
          <w:sz w:val="24"/>
          <w:szCs w:val="24"/>
          <w:rtl w:val="0"/>
        </w:rPr>
        <w:t xml:space="preserve">2.4 </w:t>
      </w:r>
      <w:r w:rsidDel="00000000" w:rsidR="00000000" w:rsidRPr="00000000">
        <w:rPr>
          <w:b w:val="1"/>
          <w:color w:val="393939"/>
          <w:sz w:val="24"/>
          <w:szCs w:val="24"/>
          <w:shd w:fill="ffe599" w:val="clear"/>
          <w:rtl w:val="0"/>
        </w:rPr>
        <w:t xml:space="preserve">Potencialidades</w:t>
      </w:r>
      <w:r w:rsidDel="00000000" w:rsidR="00000000" w:rsidRPr="00000000">
        <w:rPr>
          <w:rtl w:val="0"/>
        </w:rPr>
      </w:r>
    </w:p>
    <w:p w:rsidR="00000000" w:rsidDel="00000000" w:rsidP="00000000" w:rsidRDefault="00000000" w:rsidRPr="00000000" w14:paraId="00000022">
      <w:pPr>
        <w:numPr>
          <w:ilvl w:val="0"/>
          <w:numId w:val="5"/>
        </w:numPr>
        <w:shd w:fill="f5f5f5" w:val="clear"/>
        <w:spacing w:after="0" w:afterAutospacing="0" w:line="360" w:lineRule="auto"/>
        <w:ind w:left="720" w:hanging="360"/>
        <w:jc w:val="both"/>
        <w:rPr>
          <w:sz w:val="24"/>
          <w:szCs w:val="24"/>
        </w:rPr>
      </w:pPr>
      <w:r w:rsidDel="00000000" w:rsidR="00000000" w:rsidRPr="00000000">
        <w:rPr>
          <w:sz w:val="24"/>
          <w:szCs w:val="24"/>
          <w:rtl w:val="0"/>
        </w:rPr>
        <w:t xml:space="preserve">A falta de serviços complementares próximo a região com maior número de meios de hospedagem, demonstra uma possibilidade de expansão de serviços ou implementação de novas opções na região.</w:t>
      </w:r>
    </w:p>
    <w:p w:rsidR="00000000" w:rsidDel="00000000" w:rsidP="00000000" w:rsidRDefault="00000000" w:rsidRPr="00000000" w14:paraId="00000023">
      <w:pPr>
        <w:numPr>
          <w:ilvl w:val="0"/>
          <w:numId w:val="5"/>
        </w:numPr>
        <w:shd w:fill="f5f5f5" w:val="clear"/>
        <w:spacing w:after="0" w:afterAutospacing="0" w:line="360" w:lineRule="auto"/>
        <w:ind w:left="720" w:hanging="360"/>
        <w:jc w:val="both"/>
        <w:rPr>
          <w:sz w:val="24"/>
          <w:szCs w:val="24"/>
        </w:rPr>
      </w:pPr>
      <w:r w:rsidDel="00000000" w:rsidR="00000000" w:rsidRPr="00000000">
        <w:rPr>
          <w:sz w:val="24"/>
          <w:szCs w:val="24"/>
          <w:rtl w:val="0"/>
        </w:rPr>
        <w:t xml:space="preserve">Nota-se uma disposição dos indivíduos, envolvidos com os equipamentos e serviços, em apoiar, fortalecer e investir em projetos de desenvolvimento ligados a turismo.</w:t>
      </w:r>
    </w:p>
    <w:p w:rsidR="00000000" w:rsidDel="00000000" w:rsidP="00000000" w:rsidRDefault="00000000" w:rsidRPr="00000000" w14:paraId="00000024">
      <w:pPr>
        <w:numPr>
          <w:ilvl w:val="0"/>
          <w:numId w:val="5"/>
        </w:numPr>
        <w:shd w:fill="f5f5f5" w:val="clear"/>
        <w:spacing w:after="0" w:afterAutospacing="0" w:line="360" w:lineRule="auto"/>
        <w:ind w:left="720" w:hanging="360"/>
        <w:jc w:val="both"/>
        <w:rPr>
          <w:sz w:val="24"/>
          <w:szCs w:val="24"/>
        </w:rPr>
      </w:pPr>
      <w:r w:rsidDel="00000000" w:rsidR="00000000" w:rsidRPr="00000000">
        <w:rPr>
          <w:sz w:val="24"/>
          <w:szCs w:val="24"/>
          <w:rtl w:val="0"/>
        </w:rPr>
        <w:t xml:space="preserve">São Roque conta com atrativos que prestam serviços diferenciados e únicos. O público demanda por algo específico que só pode ser atendido naquele local, assim esta demanda tem a se estabilizar ou crescer.</w:t>
      </w:r>
    </w:p>
    <w:p w:rsidR="00000000" w:rsidDel="00000000" w:rsidP="00000000" w:rsidRDefault="00000000" w:rsidRPr="00000000" w14:paraId="00000025">
      <w:pPr>
        <w:numPr>
          <w:ilvl w:val="0"/>
          <w:numId w:val="5"/>
        </w:numPr>
        <w:shd w:fill="f5f5f5" w:val="clear"/>
        <w:spacing w:after="0" w:afterAutospacing="0" w:line="360" w:lineRule="auto"/>
        <w:ind w:left="720" w:hanging="360"/>
        <w:jc w:val="both"/>
        <w:rPr>
          <w:sz w:val="24"/>
          <w:szCs w:val="24"/>
          <w:highlight w:val="white"/>
        </w:rPr>
      </w:pPr>
      <w:r w:rsidDel="00000000" w:rsidR="00000000" w:rsidRPr="00000000">
        <w:rPr>
          <w:sz w:val="24"/>
          <w:szCs w:val="24"/>
          <w:highlight w:val="white"/>
          <w:rtl w:val="0"/>
        </w:rPr>
        <w:t xml:space="preserve">O município de São Roque conta com inúmeros meios de hospedagem, estes com diversas categorias, sejam elas pequenas pousadas, grandes hotéis, ou locais voltados para experiências de lazer. Isso possibilita uma grande gama de possíveis visitantes com diferentes gostos e buscas.</w:t>
      </w:r>
    </w:p>
    <w:p w:rsidR="00000000" w:rsidDel="00000000" w:rsidP="00000000" w:rsidRDefault="00000000" w:rsidRPr="00000000" w14:paraId="00000026">
      <w:pPr>
        <w:numPr>
          <w:ilvl w:val="0"/>
          <w:numId w:val="5"/>
        </w:numPr>
        <w:shd w:fill="f5f5f5" w:val="clear"/>
        <w:spacing w:after="0" w:afterAutospacing="0" w:line="360" w:lineRule="auto"/>
        <w:ind w:left="720" w:hanging="360"/>
        <w:jc w:val="both"/>
        <w:rPr>
          <w:sz w:val="24"/>
          <w:szCs w:val="24"/>
        </w:rPr>
      </w:pPr>
      <w:r w:rsidDel="00000000" w:rsidR="00000000" w:rsidRPr="00000000">
        <w:rPr>
          <w:sz w:val="24"/>
          <w:szCs w:val="24"/>
          <w:rtl w:val="0"/>
        </w:rPr>
        <w:t xml:space="preserve">Os estabelecimentos voltados à alimentação e bebidas, sejam localizado a no centro ou no Roteiro do Vinho, contam com uma </w:t>
      </w:r>
      <w:r w:rsidDel="00000000" w:rsidR="00000000" w:rsidRPr="00000000">
        <w:rPr>
          <w:sz w:val="24"/>
          <w:szCs w:val="24"/>
          <w:highlight w:val="white"/>
          <w:rtl w:val="0"/>
        </w:rPr>
        <w:t xml:space="preserve">alta demanda, seja ela de turista ou de moradores, desta forma estabeleceram uma ampla capacidade para prestar seus serviços.</w:t>
      </w:r>
    </w:p>
    <w:p w:rsidR="00000000" w:rsidDel="00000000" w:rsidP="00000000" w:rsidRDefault="00000000" w:rsidRPr="00000000" w14:paraId="00000027">
      <w:pPr>
        <w:numPr>
          <w:ilvl w:val="0"/>
          <w:numId w:val="5"/>
        </w:numPr>
        <w:shd w:fill="f5f5f5" w:val="clear"/>
        <w:spacing w:after="160" w:line="360" w:lineRule="auto"/>
        <w:ind w:left="720" w:hanging="360"/>
        <w:jc w:val="both"/>
        <w:rPr>
          <w:sz w:val="24"/>
          <w:szCs w:val="24"/>
        </w:rPr>
      </w:pPr>
      <w:r w:rsidDel="00000000" w:rsidR="00000000" w:rsidRPr="00000000">
        <w:rPr>
          <w:sz w:val="24"/>
          <w:szCs w:val="24"/>
          <w:rtl w:val="0"/>
        </w:rPr>
        <w:t xml:space="preserve">O município de São Roque, conta com oportunidades para que sua comunidade obtenha uma formação qualificada através de institutos de ensinos superior e técnico. </w:t>
      </w:r>
    </w:p>
    <w:p w:rsidR="00000000" w:rsidDel="00000000" w:rsidP="00000000" w:rsidRDefault="00000000" w:rsidRPr="00000000" w14:paraId="00000028">
      <w:pPr>
        <w:shd w:fill="f5f5f5" w:val="clear"/>
        <w:spacing w:after="160" w:lineRule="auto"/>
        <w:jc w:val="both"/>
        <w:rPr>
          <w:color w:val="393939"/>
          <w:sz w:val="20"/>
          <w:szCs w:val="20"/>
        </w:rPr>
      </w:pPr>
      <w:r w:rsidDel="00000000" w:rsidR="00000000" w:rsidRPr="00000000">
        <w:rPr>
          <w:color w:val="393939"/>
          <w:sz w:val="20"/>
          <w:szCs w:val="20"/>
          <w:rtl w:val="0"/>
        </w:rPr>
        <w:tab/>
      </w:r>
    </w:p>
    <w:p w:rsidR="00000000" w:rsidDel="00000000" w:rsidP="00000000" w:rsidRDefault="00000000" w:rsidRPr="00000000" w14:paraId="00000029">
      <w:pPr>
        <w:shd w:fill="f5f5f5" w:val="clear"/>
        <w:spacing w:after="160" w:lineRule="auto"/>
        <w:jc w:val="both"/>
        <w:rPr>
          <w:b w:val="1"/>
          <w:sz w:val="24"/>
          <w:szCs w:val="24"/>
        </w:rPr>
      </w:pPr>
      <w:r w:rsidDel="00000000" w:rsidR="00000000" w:rsidRPr="00000000">
        <w:rPr>
          <w:b w:val="1"/>
          <w:sz w:val="24"/>
          <w:szCs w:val="24"/>
          <w:rtl w:val="0"/>
        </w:rPr>
        <w:t xml:space="preserve">3. Descritivo</w:t>
      </w:r>
    </w:p>
    <w:p w:rsidR="00000000" w:rsidDel="00000000" w:rsidP="00000000" w:rsidRDefault="00000000" w:rsidRPr="00000000" w14:paraId="0000002A">
      <w:pPr>
        <w:shd w:fill="f5f5f5" w:val="clear"/>
        <w:spacing w:after="160" w:line="360" w:lineRule="auto"/>
        <w:jc w:val="both"/>
        <w:rPr>
          <w:b w:val="1"/>
          <w:sz w:val="24"/>
          <w:szCs w:val="24"/>
        </w:rPr>
      </w:pPr>
      <w:r w:rsidDel="00000000" w:rsidR="00000000" w:rsidRPr="00000000">
        <w:rPr>
          <w:b w:val="1"/>
          <w:sz w:val="24"/>
          <w:szCs w:val="24"/>
          <w:rtl w:val="0"/>
        </w:rPr>
        <w:t xml:space="preserve">3.1 Ameaças</w:t>
      </w:r>
    </w:p>
    <w:p w:rsidR="00000000" w:rsidDel="00000000" w:rsidP="00000000" w:rsidRDefault="00000000" w:rsidRPr="00000000" w14:paraId="0000002B">
      <w:pPr>
        <w:shd w:fill="f5f5f5" w:val="clear"/>
        <w:spacing w:after="160" w:line="360" w:lineRule="auto"/>
        <w:jc w:val="both"/>
        <w:rPr>
          <w:sz w:val="24"/>
          <w:szCs w:val="24"/>
        </w:rPr>
      </w:pPr>
      <w:r w:rsidDel="00000000" w:rsidR="00000000" w:rsidRPr="00000000">
        <w:rPr>
          <w:sz w:val="24"/>
          <w:szCs w:val="24"/>
          <w:rtl w:val="0"/>
        </w:rPr>
        <w:t xml:space="preserve">São consideradas ameaças, fatores externos que possam ter influências negativa sobre os equipamentos e serviços do município de São Roque. Para isso foram analisadas circunstâncias e mudanças no panorama externo, sejam elas estaduais, nacionais ou globais, que afetem a ampliação, manutenção e existência dos equipamentos e serviços.</w:t>
      </w:r>
    </w:p>
    <w:p w:rsidR="00000000" w:rsidDel="00000000" w:rsidP="00000000" w:rsidRDefault="00000000" w:rsidRPr="00000000" w14:paraId="0000002C">
      <w:pPr>
        <w:shd w:fill="f5f5f5" w:val="clear"/>
        <w:spacing w:after="160" w:line="360" w:lineRule="auto"/>
        <w:jc w:val="both"/>
        <w:rPr>
          <w:b w:val="1"/>
          <w:sz w:val="24"/>
          <w:szCs w:val="24"/>
        </w:rPr>
      </w:pPr>
      <w:r w:rsidDel="00000000" w:rsidR="00000000" w:rsidRPr="00000000">
        <w:rPr>
          <w:b w:val="1"/>
          <w:sz w:val="24"/>
          <w:szCs w:val="24"/>
          <w:rtl w:val="0"/>
        </w:rPr>
        <w:t xml:space="preserve">3.2 Oportunidades</w:t>
      </w:r>
    </w:p>
    <w:p w:rsidR="00000000" w:rsidDel="00000000" w:rsidP="00000000" w:rsidRDefault="00000000" w:rsidRPr="00000000" w14:paraId="0000002D">
      <w:pPr>
        <w:shd w:fill="f5f5f5" w:val="clear"/>
        <w:spacing w:after="160" w:line="360" w:lineRule="auto"/>
        <w:jc w:val="both"/>
        <w:rPr>
          <w:sz w:val="24"/>
          <w:szCs w:val="24"/>
        </w:rPr>
      </w:pPr>
      <w:r w:rsidDel="00000000" w:rsidR="00000000" w:rsidRPr="00000000">
        <w:rPr>
          <w:sz w:val="24"/>
          <w:szCs w:val="24"/>
          <w:rtl w:val="0"/>
        </w:rPr>
        <w:t xml:space="preserve">Dentro da análise de oportunidades, optou-se por incluir fatos, não ligados diretamente ao município de São Roque, que possuam a capacidade de beneficiar e aprimorar os serviços e equipamentos da cidade. Tais fatos podem estar ligados a mudanças no </w:t>
      </w:r>
      <w:r w:rsidDel="00000000" w:rsidR="00000000" w:rsidRPr="00000000">
        <w:rPr>
          <w:i w:val="1"/>
          <w:sz w:val="24"/>
          <w:szCs w:val="24"/>
          <w:rtl w:val="0"/>
        </w:rPr>
        <w:t xml:space="preserve">modus Operandi</w:t>
      </w:r>
      <w:r w:rsidDel="00000000" w:rsidR="00000000" w:rsidRPr="00000000">
        <w:rPr>
          <w:sz w:val="24"/>
          <w:szCs w:val="24"/>
          <w:rtl w:val="0"/>
        </w:rPr>
        <w:t xml:space="preserve"> da sociedade, ligados a avanços tecnológicos ou ações do poder público em escala regional ou nacional.</w:t>
      </w:r>
    </w:p>
    <w:p w:rsidR="00000000" w:rsidDel="00000000" w:rsidP="00000000" w:rsidRDefault="00000000" w:rsidRPr="00000000" w14:paraId="0000002E">
      <w:pPr>
        <w:shd w:fill="f5f5f5" w:val="clear"/>
        <w:spacing w:after="160" w:line="360" w:lineRule="auto"/>
        <w:jc w:val="both"/>
        <w:rPr>
          <w:b w:val="1"/>
          <w:sz w:val="24"/>
          <w:szCs w:val="24"/>
        </w:rPr>
      </w:pPr>
      <w:r w:rsidDel="00000000" w:rsidR="00000000" w:rsidRPr="00000000">
        <w:rPr>
          <w:b w:val="1"/>
          <w:sz w:val="24"/>
          <w:szCs w:val="24"/>
          <w:rtl w:val="0"/>
        </w:rPr>
        <w:t xml:space="preserve">3.3 Fraquezas</w:t>
      </w:r>
    </w:p>
    <w:p w:rsidR="00000000" w:rsidDel="00000000" w:rsidP="00000000" w:rsidRDefault="00000000" w:rsidRPr="00000000" w14:paraId="0000002F">
      <w:pPr>
        <w:shd w:fill="f5f5f5" w:val="clear"/>
        <w:spacing w:after="160" w:line="360" w:lineRule="auto"/>
        <w:jc w:val="both"/>
        <w:rPr>
          <w:sz w:val="24"/>
          <w:szCs w:val="24"/>
        </w:rPr>
      </w:pPr>
      <w:r w:rsidDel="00000000" w:rsidR="00000000" w:rsidRPr="00000000">
        <w:rPr>
          <w:sz w:val="24"/>
          <w:szCs w:val="24"/>
          <w:rtl w:val="0"/>
        </w:rPr>
        <w:t xml:space="preserve">Foram contempladas na análise de fraquezas, circunstâncias diretamentes ligadas ao município de São Roque que causam interferência, ou dificultem o melhor aproveitamento quando analisa-se os equipamentos e serviços disposto por todo o território do município. Se enquadram nesta análise fatores como capacidade, distribuição, concepção de negócio, público atendido e outros pontos de destaques que podem precisar de melhorias ou mudanças.</w:t>
      </w:r>
    </w:p>
    <w:p w:rsidR="00000000" w:rsidDel="00000000" w:rsidP="00000000" w:rsidRDefault="00000000" w:rsidRPr="00000000" w14:paraId="00000030">
      <w:pPr>
        <w:shd w:fill="f5f5f5" w:val="clear"/>
        <w:spacing w:after="160" w:line="360" w:lineRule="auto"/>
        <w:jc w:val="both"/>
        <w:rPr>
          <w:b w:val="1"/>
          <w:sz w:val="24"/>
          <w:szCs w:val="24"/>
        </w:rPr>
      </w:pPr>
      <w:r w:rsidDel="00000000" w:rsidR="00000000" w:rsidRPr="00000000">
        <w:rPr>
          <w:b w:val="1"/>
          <w:sz w:val="24"/>
          <w:szCs w:val="24"/>
          <w:rtl w:val="0"/>
        </w:rPr>
        <w:t xml:space="preserve">3.4 Potencialidades</w:t>
      </w:r>
    </w:p>
    <w:p w:rsidR="00000000" w:rsidDel="00000000" w:rsidP="00000000" w:rsidRDefault="00000000" w:rsidRPr="00000000" w14:paraId="00000031">
      <w:pPr>
        <w:shd w:fill="f5f5f5" w:val="clear"/>
        <w:spacing w:after="160" w:line="360" w:lineRule="auto"/>
        <w:jc w:val="both"/>
        <w:rPr>
          <w:sz w:val="24"/>
          <w:szCs w:val="24"/>
        </w:rPr>
      </w:pPr>
      <w:r w:rsidDel="00000000" w:rsidR="00000000" w:rsidRPr="00000000">
        <w:rPr>
          <w:sz w:val="24"/>
          <w:szCs w:val="24"/>
          <w:rtl w:val="0"/>
        </w:rPr>
        <w:t xml:space="preserve">Leva-se em consideração, como potencialidade para equipamentos e serviços da cidade São Roque, características internas do município, que demonstram tendência e oportunidades de crescimento. Sejam estas características referentes aos proprietários dos estabelecimentos, aos próprios estabelecimentos e ,até mesmo, se referindo de uma forma generalizada quanto aos equipamentos e serviços.</w:t>
      </w:r>
    </w:p>
    <w:p w:rsidR="00000000" w:rsidDel="00000000" w:rsidP="00000000" w:rsidRDefault="00000000" w:rsidRPr="00000000" w14:paraId="00000032">
      <w:pPr>
        <w:shd w:fill="f5f5f5" w:val="clear"/>
        <w:spacing w:after="160" w:lineRule="auto"/>
        <w:jc w:val="both"/>
        <w:rPr>
          <w:b w:val="1"/>
          <w:sz w:val="24"/>
          <w:szCs w:val="24"/>
        </w:rPr>
      </w:pPr>
      <w:r w:rsidDel="00000000" w:rsidR="00000000" w:rsidRPr="00000000">
        <w:rPr>
          <w:b w:val="1"/>
          <w:sz w:val="24"/>
          <w:szCs w:val="24"/>
          <w:rtl w:val="0"/>
        </w:rPr>
        <w:t xml:space="preserve">4. Estratégias</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bl>
      <w:tblPr>
        <w:tblStyle w:val="Table1"/>
        <w:tblW w:w="140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3405"/>
        <w:gridCol w:w="4440"/>
        <w:gridCol w:w="5340"/>
        <w:tblGridChange w:id="0">
          <w:tblGrid>
            <w:gridCol w:w="825"/>
            <w:gridCol w:w="3405"/>
            <w:gridCol w:w="4440"/>
            <w:gridCol w:w="5340"/>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B</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X</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R</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AMBIENTE INTERNO</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POTENCIALIDADES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4">
            <w:pPr>
              <w:numPr>
                <w:ilvl w:val="0"/>
                <w:numId w:val="8"/>
              </w:numPr>
              <w:ind w:left="283.4645669291342" w:hanging="360"/>
              <w:jc w:val="both"/>
            </w:pPr>
            <w:r w:rsidDel="00000000" w:rsidR="00000000" w:rsidRPr="00000000">
              <w:rPr>
                <w:rtl w:val="0"/>
              </w:rPr>
              <w:t xml:space="preserve">Insatisfação dos proprietários em relação a falta de serviços complementares no entorno</w:t>
            </w:r>
          </w:p>
          <w:p w:rsidR="00000000" w:rsidDel="00000000" w:rsidP="00000000" w:rsidRDefault="00000000" w:rsidRPr="00000000" w14:paraId="00000065">
            <w:pPr>
              <w:numPr>
                <w:ilvl w:val="0"/>
                <w:numId w:val="8"/>
              </w:numPr>
              <w:ind w:left="283.4645669291342" w:hanging="360"/>
              <w:jc w:val="both"/>
            </w:pPr>
            <w:r w:rsidDel="00000000" w:rsidR="00000000" w:rsidRPr="00000000">
              <w:rPr>
                <w:rtl w:val="0"/>
              </w:rPr>
              <w:t xml:space="preserve">Empresários e prestadores de serviços engajados e dispostos a agregar e apoiar projetos ligados ao turismo </w:t>
            </w:r>
          </w:p>
          <w:p w:rsidR="00000000" w:rsidDel="00000000" w:rsidP="00000000" w:rsidRDefault="00000000" w:rsidRPr="00000000" w14:paraId="00000066">
            <w:pPr>
              <w:numPr>
                <w:ilvl w:val="0"/>
                <w:numId w:val="8"/>
              </w:numPr>
              <w:spacing w:after="0" w:afterAutospacing="0"/>
              <w:ind w:left="283.4645669291342" w:hanging="360"/>
              <w:jc w:val="both"/>
            </w:pPr>
            <w:r w:rsidDel="00000000" w:rsidR="00000000" w:rsidRPr="00000000">
              <w:rPr>
                <w:rtl w:val="0"/>
              </w:rPr>
              <w:t xml:space="preserve">Atrativos únicos de segmentos específicos bem estruturados</w:t>
            </w:r>
            <w:r w:rsidDel="00000000" w:rsidR="00000000" w:rsidRPr="00000000">
              <w:rPr>
                <w:vertAlign w:val="superscript"/>
                <w:rtl w:val="0"/>
              </w:rPr>
              <w:t xml:space="preserve">3</w:t>
            </w:r>
          </w:p>
          <w:p w:rsidR="00000000" w:rsidDel="00000000" w:rsidP="00000000" w:rsidRDefault="00000000" w:rsidRPr="00000000" w14:paraId="00000067">
            <w:pPr>
              <w:numPr>
                <w:ilvl w:val="0"/>
                <w:numId w:val="8"/>
              </w:numPr>
              <w:spacing w:after="0" w:afterAutospacing="0" w:before="0" w:beforeAutospacing="0" w:lineRule="auto"/>
              <w:ind w:left="283.4645669291342" w:hanging="360"/>
              <w:jc w:val="both"/>
              <w:rPr/>
            </w:pPr>
            <w:r w:rsidDel="00000000" w:rsidR="00000000" w:rsidRPr="00000000">
              <w:rPr>
                <w:rtl w:val="0"/>
              </w:rPr>
              <w:t xml:space="preserve">Diversidade de categorias e serviços oferecidos na hospedagem e alimentação</w:t>
            </w:r>
            <w:r w:rsidDel="00000000" w:rsidR="00000000" w:rsidRPr="00000000">
              <w:rPr>
                <w:vertAlign w:val="superscript"/>
                <w:rtl w:val="0"/>
              </w:rPr>
              <w:t xml:space="preserve">1</w:t>
            </w:r>
            <w:r w:rsidDel="00000000" w:rsidR="00000000" w:rsidRPr="00000000">
              <w:rPr>
                <w:rtl w:val="0"/>
              </w:rPr>
              <w:t xml:space="preserve"> </w:t>
            </w:r>
          </w:p>
          <w:p w:rsidR="00000000" w:rsidDel="00000000" w:rsidP="00000000" w:rsidRDefault="00000000" w:rsidRPr="00000000" w14:paraId="00000068">
            <w:pPr>
              <w:numPr>
                <w:ilvl w:val="0"/>
                <w:numId w:val="8"/>
              </w:numPr>
              <w:spacing w:after="0" w:afterAutospacing="0" w:before="0" w:beforeAutospacing="0" w:lineRule="auto"/>
              <w:ind w:left="283.4645669291342" w:hanging="360"/>
              <w:jc w:val="both"/>
              <w:rPr/>
            </w:pPr>
            <w:r w:rsidDel="00000000" w:rsidR="00000000" w:rsidRPr="00000000">
              <w:rPr>
                <w:rtl w:val="0"/>
              </w:rPr>
              <w:t xml:space="preserve">Ampla capacidade de atendimento no serviço de alimentação</w:t>
            </w:r>
            <w:r w:rsidDel="00000000" w:rsidR="00000000" w:rsidRPr="00000000">
              <w:rPr>
                <w:vertAlign w:val="superscript"/>
                <w:rtl w:val="0"/>
              </w:rPr>
              <w:t xml:space="preserve">1</w:t>
            </w:r>
            <w:r w:rsidDel="00000000" w:rsidR="00000000" w:rsidRPr="00000000">
              <w:rPr>
                <w:rtl w:val="0"/>
              </w:rPr>
              <w:t xml:space="preserve"> </w:t>
            </w:r>
          </w:p>
          <w:p w:rsidR="00000000" w:rsidDel="00000000" w:rsidP="00000000" w:rsidRDefault="00000000" w:rsidRPr="00000000" w14:paraId="00000069">
            <w:pPr>
              <w:numPr>
                <w:ilvl w:val="0"/>
                <w:numId w:val="8"/>
              </w:numPr>
              <w:ind w:left="283.4645669291342" w:hanging="360"/>
              <w:jc w:val="both"/>
              <w:rPr/>
            </w:pPr>
            <w:r w:rsidDel="00000000" w:rsidR="00000000" w:rsidRPr="00000000">
              <w:rPr>
                <w:rtl w:val="0"/>
              </w:rPr>
              <w:t xml:space="preserve">Preocupação com o nível de qualidade oferecido nos equipamentos</w:t>
            </w:r>
            <w:r w:rsidDel="00000000" w:rsidR="00000000" w:rsidRPr="00000000">
              <w:rPr>
                <w:vertAlign w:val="superscript"/>
                <w:rtl w:val="0"/>
              </w:rPr>
              <w:t xml:space="preserve">1</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FRAGILIDADES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6C">
            <w:pPr>
              <w:numPr>
                <w:ilvl w:val="0"/>
                <w:numId w:val="6"/>
              </w:numPr>
              <w:ind w:left="283.4645669291342" w:hanging="360"/>
              <w:jc w:val="both"/>
            </w:pPr>
            <w:r w:rsidDel="00000000" w:rsidR="00000000" w:rsidRPr="00000000">
              <w:rPr>
                <w:rtl w:val="0"/>
              </w:rPr>
              <w:t xml:space="preserve">Pouca capacidade dos meios de hospedagem de explorar todas as oportunidades de serviço</w:t>
            </w:r>
          </w:p>
          <w:p w:rsidR="00000000" w:rsidDel="00000000" w:rsidP="00000000" w:rsidRDefault="00000000" w:rsidRPr="00000000" w14:paraId="0000006D">
            <w:pPr>
              <w:numPr>
                <w:ilvl w:val="0"/>
                <w:numId w:val="6"/>
              </w:numPr>
              <w:ind w:left="283.4645669291342" w:hanging="360"/>
              <w:jc w:val="both"/>
            </w:pPr>
            <w:r w:rsidDel="00000000" w:rsidR="00000000" w:rsidRPr="00000000">
              <w:rPr>
                <w:rtl w:val="0"/>
              </w:rPr>
              <w:t xml:space="preserve">Autoridades públicas são proprietárias dos maiores empreendimentos da cidade** </w:t>
            </w:r>
          </w:p>
          <w:p w:rsidR="00000000" w:rsidDel="00000000" w:rsidP="00000000" w:rsidRDefault="00000000" w:rsidRPr="00000000" w14:paraId="0000006E">
            <w:pPr>
              <w:numPr>
                <w:ilvl w:val="0"/>
                <w:numId w:val="6"/>
              </w:numPr>
              <w:ind w:left="283.4645669291342" w:hanging="360"/>
              <w:jc w:val="both"/>
            </w:pPr>
            <w:r w:rsidDel="00000000" w:rsidR="00000000" w:rsidRPr="00000000">
              <w:rPr>
                <w:rtl w:val="0"/>
              </w:rPr>
              <w:t xml:space="preserve">Horário de funcionamento dos estabelecimentos do centro não atende o fluxo turístico do final de semana</w:t>
            </w:r>
          </w:p>
          <w:p w:rsidR="00000000" w:rsidDel="00000000" w:rsidP="00000000" w:rsidRDefault="00000000" w:rsidRPr="00000000" w14:paraId="0000006F">
            <w:pPr>
              <w:numPr>
                <w:ilvl w:val="0"/>
                <w:numId w:val="6"/>
              </w:numPr>
              <w:ind w:left="283.4645669291342" w:hanging="360"/>
              <w:jc w:val="both"/>
            </w:pPr>
            <w:r w:rsidDel="00000000" w:rsidR="00000000" w:rsidRPr="00000000">
              <w:rPr>
                <w:rtl w:val="0"/>
              </w:rPr>
              <w:t xml:space="preserve">Os equipamentos, serviços e atrativos atendem majoritariamente turistas</w:t>
            </w:r>
          </w:p>
          <w:p w:rsidR="00000000" w:rsidDel="00000000" w:rsidP="00000000" w:rsidRDefault="00000000" w:rsidRPr="00000000" w14:paraId="00000070">
            <w:pPr>
              <w:numPr>
                <w:ilvl w:val="0"/>
                <w:numId w:val="6"/>
              </w:numPr>
              <w:ind w:left="283.4645669291342" w:hanging="360"/>
              <w:jc w:val="both"/>
            </w:pPr>
            <w:r w:rsidDel="00000000" w:rsidR="00000000" w:rsidRPr="00000000">
              <w:rPr>
                <w:rtl w:val="0"/>
              </w:rPr>
              <w:t xml:space="preserve">Fluxo turístico concentrado nos equipamentos do Roteiro do Vinho</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0071">
            <w:pPr>
              <w:numPr>
                <w:ilvl w:val="0"/>
                <w:numId w:val="6"/>
              </w:numPr>
              <w:ind w:left="283.4645669291342" w:hanging="360"/>
              <w:jc w:val="both"/>
            </w:pPr>
            <w:r w:rsidDel="00000000" w:rsidR="00000000" w:rsidRPr="00000000">
              <w:rPr>
                <w:rtl w:val="0"/>
              </w:rPr>
              <w:t xml:space="preserve">Baixa qualificação da mão de obra e vínculos trabalhistas frágeis nos equipamentos</w:t>
            </w:r>
            <w:r w:rsidDel="00000000" w:rsidR="00000000" w:rsidRPr="00000000">
              <w:rPr>
                <w:vertAlign w:val="superscript"/>
                <w:rtl w:val="0"/>
              </w:rPr>
              <w:t xml:space="preserve">4</w:t>
            </w:r>
            <w:r w:rsidDel="00000000" w:rsidR="00000000" w:rsidRPr="00000000">
              <w:rPr>
                <w:rtl w:val="0"/>
              </w:rPr>
            </w:r>
          </w:p>
        </w:tc>
      </w:tr>
      <w:tr>
        <w:trPr>
          <w:trHeight w:val="32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OPORTUNIDADES</w:t>
            </w:r>
          </w:p>
          <w:p w:rsidR="00000000" w:rsidDel="00000000" w:rsidP="00000000" w:rsidRDefault="00000000" w:rsidRPr="00000000" w14:paraId="00000074">
            <w:pPr>
              <w:ind w:left="1440" w:firstLine="0"/>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5">
            <w:pPr>
              <w:numPr>
                <w:ilvl w:val="0"/>
                <w:numId w:val="1"/>
              </w:numPr>
              <w:ind w:left="283.46456692913375" w:hanging="360"/>
              <w:jc w:val="both"/>
              <w:rPr>
                <w:u w:val="none"/>
              </w:rPr>
            </w:pPr>
            <w:r w:rsidDel="00000000" w:rsidR="00000000" w:rsidRPr="00000000">
              <w:rPr>
                <w:rtl w:val="0"/>
              </w:rPr>
              <w:t xml:space="preserve">Fortalecimento e qualificação do enoturismo na região </w:t>
            </w:r>
          </w:p>
          <w:p w:rsidR="00000000" w:rsidDel="00000000" w:rsidP="00000000" w:rsidRDefault="00000000" w:rsidRPr="00000000" w14:paraId="00000076">
            <w:pPr>
              <w:numPr>
                <w:ilvl w:val="0"/>
                <w:numId w:val="1"/>
              </w:numPr>
              <w:ind w:left="283.46456692913375" w:hanging="360"/>
              <w:jc w:val="both"/>
              <w:rPr/>
            </w:pPr>
            <w:r w:rsidDel="00000000" w:rsidR="00000000" w:rsidRPr="00000000">
              <w:rPr>
                <w:rtl w:val="0"/>
              </w:rPr>
              <w:t xml:space="preserve">Aumento da oferta de recursos tecnológicos que facilitam a busca por equipamentos e serviços</w:t>
            </w:r>
            <w:r w:rsidDel="00000000" w:rsidR="00000000" w:rsidRPr="00000000">
              <w:rPr>
                <w:vertAlign w:val="superscript"/>
                <w:rtl w:val="0"/>
              </w:rPr>
              <w:t xml:space="preserve">1</w:t>
            </w:r>
            <w:r w:rsidDel="00000000" w:rsidR="00000000" w:rsidRPr="00000000">
              <w:rPr>
                <w:rtl w:val="0"/>
              </w:rPr>
              <w:t xml:space="preserve"> </w:t>
            </w:r>
          </w:p>
          <w:p w:rsidR="00000000" w:rsidDel="00000000" w:rsidP="00000000" w:rsidRDefault="00000000" w:rsidRPr="00000000" w14:paraId="00000077">
            <w:pPr>
              <w:numPr>
                <w:ilvl w:val="0"/>
                <w:numId w:val="1"/>
              </w:numPr>
              <w:ind w:left="283.46456692913375" w:hanging="360"/>
              <w:jc w:val="both"/>
              <w:rPr>
                <w:u w:val="none"/>
              </w:rPr>
            </w:pPr>
            <w:r w:rsidDel="00000000" w:rsidR="00000000" w:rsidRPr="00000000">
              <w:rPr>
                <w:rtl w:val="0"/>
              </w:rPr>
              <w:t xml:space="preserve">Aumento da demanda para o turismo doméstico (?)</w:t>
            </w:r>
          </w:p>
          <w:p w:rsidR="00000000" w:rsidDel="00000000" w:rsidP="00000000" w:rsidRDefault="00000000" w:rsidRPr="00000000" w14:paraId="00000078">
            <w:pPr>
              <w:numPr>
                <w:ilvl w:val="0"/>
                <w:numId w:val="1"/>
              </w:numPr>
              <w:ind w:left="283.46456692913375" w:hanging="360"/>
              <w:jc w:val="both"/>
              <w:rPr>
                <w:u w:val="none"/>
              </w:rPr>
            </w:pPr>
            <w:r w:rsidDel="00000000" w:rsidR="00000000" w:rsidRPr="00000000">
              <w:rPr>
                <w:rtl w:val="0"/>
              </w:rPr>
              <w:t xml:space="preserve">Existência de roteiros regionais</w:t>
            </w:r>
            <w:r w:rsidDel="00000000" w:rsidR="00000000" w:rsidRPr="00000000">
              <w:rPr>
                <w:vertAlign w:val="superscript"/>
                <w:rtl w:val="0"/>
              </w:rPr>
              <w:t xml:space="preserve">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i w:val="1"/>
              </w:rPr>
            </w:pPr>
            <w:r w:rsidDel="00000000" w:rsidR="00000000" w:rsidRPr="00000000">
              <w:rPr>
                <w:i w:val="1"/>
                <w:rtl w:val="0"/>
              </w:rPr>
              <w:t xml:space="preserve">Estratégia de Desenvolvimento</w:t>
            </w:r>
          </w:p>
          <w:p w:rsidR="00000000" w:rsidDel="00000000" w:rsidP="00000000" w:rsidRDefault="00000000" w:rsidRPr="00000000" w14:paraId="0000007A">
            <w:pPr>
              <w:widowControl w:val="0"/>
              <w:spacing w:line="240" w:lineRule="auto"/>
              <w:jc w:val="center"/>
              <w:rPr>
                <w:i w:val="1"/>
              </w:rPr>
            </w:pPr>
            <w:r w:rsidDel="00000000" w:rsidR="00000000" w:rsidRPr="00000000">
              <w:rPr>
                <w:rtl w:val="0"/>
              </w:rPr>
            </w:r>
          </w:p>
          <w:p w:rsidR="00000000" w:rsidDel="00000000" w:rsidP="00000000" w:rsidRDefault="00000000" w:rsidRPr="00000000" w14:paraId="0000007B">
            <w:pPr>
              <w:widowControl w:val="0"/>
              <w:spacing w:line="240" w:lineRule="auto"/>
              <w:jc w:val="center"/>
              <w:rPr>
                <w:i w:val="1"/>
              </w:rPr>
            </w:pPr>
            <w:r w:rsidDel="00000000" w:rsidR="00000000" w:rsidRPr="00000000">
              <w:rPr>
                <w:rtl w:val="0"/>
              </w:rPr>
            </w:r>
          </w:p>
          <w:p w:rsidR="00000000" w:rsidDel="00000000" w:rsidP="00000000" w:rsidRDefault="00000000" w:rsidRPr="00000000" w14:paraId="0000007C">
            <w:pPr>
              <w:jc w:val="both"/>
              <w:rPr>
                <w:i w:val="1"/>
              </w:rPr>
            </w:pPr>
            <w:r w:rsidDel="00000000" w:rsidR="00000000" w:rsidRPr="00000000">
              <w:rPr>
                <w:sz w:val="24"/>
                <w:szCs w:val="24"/>
                <w:rtl w:val="0"/>
              </w:rPr>
              <w:t xml:space="preserve">   Aproveitar as ferramentas tecnológicas existentes no mercado para atrair possíveis turistas através da grande diversidade, capacidade de atendimento e qualidade que os serviços e equipamentos oferecem.</w:t>
            </w:r>
            <w:r w:rsidDel="00000000" w:rsidR="00000000" w:rsidRPr="00000000">
              <w:rPr>
                <w:vertAlign w:val="superscript"/>
                <w:rtl w:val="0"/>
              </w:rPr>
              <w:t xml:space="preserve">1</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i w:val="1"/>
              </w:rPr>
            </w:pPr>
            <w:r w:rsidDel="00000000" w:rsidR="00000000" w:rsidRPr="00000000">
              <w:rPr>
                <w:i w:val="1"/>
                <w:rtl w:val="0"/>
              </w:rPr>
              <w:t xml:space="preserve">Estratégia de Correção</w:t>
            </w:r>
          </w:p>
          <w:p w:rsidR="00000000" w:rsidDel="00000000" w:rsidP="00000000" w:rsidRDefault="00000000" w:rsidRPr="00000000" w14:paraId="0000007E">
            <w:pPr>
              <w:jc w:val="both"/>
              <w:rPr>
                <w:i w:val="1"/>
              </w:rPr>
            </w:pPr>
            <w:r w:rsidDel="00000000" w:rsidR="00000000" w:rsidRPr="00000000">
              <w:rPr>
                <w:i w:val="1"/>
                <w:rtl w:val="0"/>
              </w:rPr>
              <w:t xml:space="preserve"> </w:t>
            </w:r>
          </w:p>
          <w:p w:rsidR="00000000" w:rsidDel="00000000" w:rsidP="00000000" w:rsidRDefault="00000000" w:rsidRPr="00000000" w14:paraId="0000007F">
            <w:pPr>
              <w:jc w:val="both"/>
              <w:rPr/>
            </w:pPr>
            <w:r w:rsidDel="00000000" w:rsidR="00000000" w:rsidRPr="00000000">
              <w:rPr>
                <w:rtl w:val="0"/>
              </w:rPr>
              <w:t xml:space="preserve">     </w:t>
              <w:tab/>
            </w:r>
          </w:p>
          <w:p w:rsidR="00000000" w:rsidDel="00000000" w:rsidP="00000000" w:rsidRDefault="00000000" w:rsidRPr="00000000" w14:paraId="00000080">
            <w:pPr>
              <w:jc w:val="both"/>
              <w:rPr>
                <w:b w:val="1"/>
                <w:sz w:val="24"/>
                <w:szCs w:val="24"/>
              </w:rPr>
            </w:pPr>
            <w:r w:rsidDel="00000000" w:rsidR="00000000" w:rsidRPr="00000000">
              <w:rPr>
                <w:sz w:val="24"/>
                <w:szCs w:val="24"/>
                <w:rtl w:val="0"/>
              </w:rPr>
              <w:t xml:space="preserve">            Trabalhar o engajamento público para além do Roteiro do Vinho, aumentando a divulgação e participação nos demais roteiros regionais que São Roque faz parte, a fim de melhor distribuir o fluxo turístico dentro do munícipio.</w:t>
            </w:r>
            <w:r w:rsidDel="00000000" w:rsidR="00000000" w:rsidRPr="00000000">
              <w:rPr>
                <w:sz w:val="24"/>
                <w:szCs w:val="24"/>
                <w:vertAlign w:val="superscript"/>
                <w:rtl w:val="0"/>
              </w:rPr>
              <w:t xml:space="preserve">2</w:t>
            </w:r>
            <w:r w:rsidDel="00000000" w:rsidR="00000000" w:rsidRPr="00000000">
              <w:rPr>
                <w:rtl w:val="0"/>
              </w:rPr>
            </w:r>
          </w:p>
        </w:tc>
      </w:tr>
      <w:tr>
        <w:trPr>
          <w:trHeight w:val="38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RISCOS</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84">
            <w:pPr>
              <w:numPr>
                <w:ilvl w:val="0"/>
                <w:numId w:val="2"/>
              </w:numPr>
              <w:ind w:left="283.46456692913375" w:hanging="360"/>
              <w:jc w:val="both"/>
              <w:rPr>
                <w:u w:val="none"/>
              </w:rPr>
            </w:pPr>
            <w:r w:rsidDel="00000000" w:rsidR="00000000" w:rsidRPr="00000000">
              <w:rPr>
                <w:rtl w:val="0"/>
              </w:rPr>
              <w:t xml:space="preserve">Instabilidade econômica e política nacional </w:t>
            </w:r>
          </w:p>
          <w:p w:rsidR="00000000" w:rsidDel="00000000" w:rsidP="00000000" w:rsidRDefault="00000000" w:rsidRPr="00000000" w14:paraId="00000085">
            <w:pPr>
              <w:numPr>
                <w:ilvl w:val="0"/>
                <w:numId w:val="2"/>
              </w:numPr>
              <w:ind w:left="283.46456692913375" w:hanging="360"/>
              <w:jc w:val="both"/>
              <w:rPr>
                <w:u w:val="none"/>
              </w:rPr>
            </w:pPr>
            <w:r w:rsidDel="00000000" w:rsidR="00000000" w:rsidRPr="00000000">
              <w:rPr>
                <w:rtl w:val="0"/>
              </w:rPr>
              <w:t xml:space="preserve">Enfraquecimento dos direitos trabalhistas</w:t>
            </w:r>
            <w:r w:rsidDel="00000000" w:rsidR="00000000" w:rsidRPr="00000000">
              <w:rPr>
                <w:vertAlign w:val="superscript"/>
                <w:rtl w:val="0"/>
              </w:rPr>
              <w:t xml:space="preserve">4</w:t>
            </w:r>
          </w:p>
          <w:p w:rsidR="00000000" w:rsidDel="00000000" w:rsidP="00000000" w:rsidRDefault="00000000" w:rsidRPr="00000000" w14:paraId="00000086">
            <w:pPr>
              <w:numPr>
                <w:ilvl w:val="0"/>
                <w:numId w:val="2"/>
              </w:numPr>
              <w:ind w:left="283.46456692913375" w:hanging="360"/>
              <w:jc w:val="both"/>
              <w:rPr>
                <w:u w:val="none"/>
              </w:rPr>
            </w:pPr>
            <w:r w:rsidDel="00000000" w:rsidR="00000000" w:rsidRPr="00000000">
              <w:rPr>
                <w:rtl w:val="0"/>
              </w:rPr>
              <w:t xml:space="preserve">Existência de destinos consolidados no mesmo segmento</w:t>
            </w:r>
            <w:r w:rsidDel="00000000" w:rsidR="00000000" w:rsidRPr="00000000">
              <w:rPr>
                <w:vertAlign w:val="superscript"/>
                <w:rtl w:val="0"/>
              </w:rPr>
              <w:t xml:space="preserve">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i w:val="1"/>
                <w:rtl w:val="0"/>
              </w:rPr>
              <w:t xml:space="preserve">Estratégia de Diferenciação</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b w:val="1"/>
                <w:sz w:val="24"/>
                <w:szCs w:val="24"/>
                <w:rtl w:val="0"/>
              </w:rPr>
              <w:t xml:space="preserve">    </w:t>
              <w:tab/>
            </w:r>
            <w:r w:rsidDel="00000000" w:rsidR="00000000" w:rsidRPr="00000000">
              <w:rPr>
                <w:sz w:val="24"/>
                <w:szCs w:val="24"/>
                <w:rtl w:val="0"/>
              </w:rPr>
              <w:t xml:space="preserve">Necessidade de um olhar mais atento para os equipamentos de experiência que podem ser encontrados na cidade, fugindo do enoturismo como “único” segmento de lazer, diminuindo a concorrência e aumentando a gama de diversidade turística oferecida.</w:t>
            </w:r>
            <w:r w:rsidDel="00000000" w:rsidR="00000000" w:rsidRPr="00000000">
              <w:rPr>
                <w:vertAlign w:val="superscript"/>
                <w:rtl w:val="0"/>
              </w:rPr>
              <w:t xml:space="preserve">3</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b w:val="1"/>
                <w:sz w:val="24"/>
                <w:szCs w:val="24"/>
              </w:rPr>
            </w:pPr>
            <w:r w:rsidDel="00000000" w:rsidR="00000000" w:rsidRPr="00000000">
              <w:rPr>
                <w:i w:val="1"/>
                <w:rtl w:val="0"/>
              </w:rPr>
              <w:t xml:space="preserve">Estratégia de Amenização</w:t>
            </w:r>
            <w:r w:rsidDel="00000000" w:rsidR="00000000" w:rsidRPr="00000000">
              <w:rPr>
                <w:rtl w:val="0"/>
              </w:rPr>
            </w:r>
          </w:p>
          <w:p w:rsidR="00000000" w:rsidDel="00000000" w:rsidP="00000000" w:rsidRDefault="00000000" w:rsidRPr="00000000" w14:paraId="0000008E">
            <w:pPr>
              <w:widowControl w:val="0"/>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F">
            <w:pPr>
              <w:widowControl w:val="0"/>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0">
            <w:pPr>
              <w:widowControl w:val="0"/>
              <w:spacing w:line="240" w:lineRule="auto"/>
              <w:jc w:val="both"/>
              <w:rPr>
                <w:sz w:val="24"/>
                <w:szCs w:val="24"/>
              </w:rPr>
            </w:pPr>
            <w:r w:rsidDel="00000000" w:rsidR="00000000" w:rsidRPr="00000000">
              <w:rPr>
                <w:b w:val="1"/>
                <w:sz w:val="24"/>
                <w:szCs w:val="24"/>
                <w:rtl w:val="0"/>
              </w:rPr>
              <w:t xml:space="preserve">      </w:t>
              <w:tab/>
            </w:r>
            <w:r w:rsidDel="00000000" w:rsidR="00000000" w:rsidRPr="00000000">
              <w:rPr>
                <w:sz w:val="24"/>
                <w:szCs w:val="24"/>
                <w:rtl w:val="0"/>
              </w:rPr>
              <w:t xml:space="preserve">Criação de programas de incentivo profissionalizante no turismo para a comunidade regional aprimorando a mão de obra.</w:t>
            </w:r>
            <w:r w:rsidDel="00000000" w:rsidR="00000000" w:rsidRPr="00000000">
              <w:rPr>
                <w:vertAlign w:val="superscript"/>
                <w:rtl w:val="0"/>
              </w:rPr>
              <w:t xml:space="preserve">4</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sectPr>
      <w:pgSz w:h="11906" w:w="16838"/>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