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C4" w:rsidRPr="00414A1E" w:rsidRDefault="00D73E41" w:rsidP="009D34C4">
      <w:pPr>
        <w:jc w:val="center"/>
        <w:rPr>
          <w:b/>
          <w:sz w:val="24"/>
        </w:rPr>
      </w:pPr>
      <w:r>
        <w:rPr>
          <w:b/>
          <w:sz w:val="24"/>
        </w:rPr>
        <w:t>PROGRAMA 20</w:t>
      </w:r>
      <w:r w:rsidR="00BF472D">
        <w:rPr>
          <w:b/>
          <w:sz w:val="24"/>
        </w:rPr>
        <w:t>20</w:t>
      </w:r>
      <w:r w:rsidR="009D34C4" w:rsidRPr="00414A1E">
        <w:rPr>
          <w:b/>
          <w:sz w:val="24"/>
        </w:rPr>
        <w:t xml:space="preserve">(Primeiro Semestre) </w:t>
      </w:r>
    </w:p>
    <w:p w:rsidR="009D34C4" w:rsidRPr="002E32AC" w:rsidRDefault="00C26AC4" w:rsidP="00D4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</w:rPr>
      </w:pPr>
      <w:r w:rsidRPr="002E32AC">
        <w:rPr>
          <w:b/>
          <w:color w:val="000000"/>
          <w:sz w:val="28"/>
        </w:rPr>
        <w:t>Sala da BM&amp;F</w:t>
      </w:r>
      <w:r w:rsidR="00414A1E" w:rsidRPr="002E32AC">
        <w:rPr>
          <w:b/>
          <w:color w:val="000000"/>
          <w:sz w:val="28"/>
        </w:rPr>
        <w:t xml:space="preserve">  </w:t>
      </w:r>
      <w:r w:rsidR="005944DB" w:rsidRPr="002E32AC">
        <w:rPr>
          <w:b/>
          <w:sz w:val="24"/>
        </w:rPr>
        <w:t>Turma</w:t>
      </w:r>
      <w:r w:rsidR="009D34C4" w:rsidRPr="002E32AC">
        <w:rPr>
          <w:b/>
          <w:sz w:val="24"/>
        </w:rPr>
        <w:t xml:space="preserve">: </w:t>
      </w:r>
      <w:r w:rsidR="005944DB" w:rsidRPr="002E32AC">
        <w:rPr>
          <w:b/>
          <w:sz w:val="24"/>
        </w:rPr>
        <w:t>19:00-22:20</w:t>
      </w:r>
      <w:r w:rsidR="00F039BD" w:rsidRPr="002E32AC">
        <w:rPr>
          <w:b/>
          <w:sz w:val="24"/>
        </w:rPr>
        <w:t xml:space="preserve"> </w:t>
      </w:r>
      <w:r w:rsidR="005944DB" w:rsidRPr="002E32AC">
        <w:rPr>
          <w:b/>
          <w:sz w:val="24"/>
        </w:rPr>
        <w:t>h</w:t>
      </w:r>
    </w:p>
    <w:p w:rsidR="00D313DB" w:rsidRPr="00D313DB" w:rsidRDefault="00D313DB" w:rsidP="00D313DB">
      <w:pPr>
        <w:jc w:val="center"/>
        <w:rPr>
          <w:b/>
        </w:rPr>
      </w:pPr>
      <w:r w:rsidRPr="00D313DB">
        <w:rPr>
          <w:b/>
        </w:rPr>
        <w:t xml:space="preserve">I. PROFESSOR RESPONSÁVEL </w:t>
      </w:r>
    </w:p>
    <w:p w:rsidR="00850077" w:rsidRDefault="00D313DB" w:rsidP="00D313DB">
      <w:pPr>
        <w:jc w:val="center"/>
      </w:pPr>
      <w:r w:rsidRPr="00850077">
        <w:t xml:space="preserve">Professora Responsável: Prof. Margarete Boteon </w:t>
      </w:r>
      <w:r w:rsidR="00C26AC4" w:rsidRPr="00850077">
        <w:t>–</w:t>
      </w:r>
      <w:r w:rsidRPr="00850077">
        <w:t xml:space="preserve"> </w:t>
      </w:r>
      <w:hyperlink r:id="rId8" w:history="1">
        <w:r w:rsidR="00850077" w:rsidRPr="00850077">
          <w:rPr>
            <w:rStyle w:val="Hyperlink"/>
          </w:rPr>
          <w:t>margarete.boteon@usp.br</w:t>
        </w:r>
      </w:hyperlink>
      <w:r w:rsidR="00A067A3">
        <w:rPr>
          <w:rStyle w:val="Hyperlink"/>
        </w:rPr>
        <w:t xml:space="preserve"> </w:t>
      </w:r>
      <w:r w:rsidR="00850077" w:rsidRPr="00850077">
        <w:t>&amp;</w:t>
      </w:r>
      <w:r w:rsidR="00CD1E1C">
        <w:t xml:space="preserve"> Andreia Adami – </w:t>
      </w:r>
      <w:hyperlink r:id="rId9" w:history="1">
        <w:r w:rsidR="00CD1E1C" w:rsidRPr="00844434">
          <w:rPr>
            <w:rStyle w:val="Hyperlink"/>
          </w:rPr>
          <w:t>adami@cepea.org.br</w:t>
        </w:r>
      </w:hyperlink>
    </w:p>
    <w:p w:rsidR="00A067A3" w:rsidRDefault="00D313DB" w:rsidP="00D313DB">
      <w:pPr>
        <w:jc w:val="center"/>
      </w:pPr>
      <w:r w:rsidRPr="00850077">
        <w:t>Monitor</w:t>
      </w:r>
      <w:r w:rsidR="00CD1E1C">
        <w:t>a</w:t>
      </w:r>
      <w:r w:rsidRPr="00850077">
        <w:t xml:space="preserve">: </w:t>
      </w:r>
      <w:r w:rsidR="00BF472D" w:rsidRPr="00BF472D">
        <w:t>Laleska Moda</w:t>
      </w:r>
    </w:p>
    <w:p w:rsidR="00D313DB" w:rsidRPr="00D313DB" w:rsidRDefault="00D313DB" w:rsidP="00D313DB">
      <w:pPr>
        <w:jc w:val="center"/>
        <w:rPr>
          <w:b/>
        </w:rPr>
      </w:pPr>
      <w:r w:rsidRPr="00D313DB">
        <w:rPr>
          <w:b/>
        </w:rPr>
        <w:t xml:space="preserve">II. OBJETIVO </w:t>
      </w:r>
    </w:p>
    <w:p w:rsidR="00D313DB" w:rsidRDefault="00D313DB" w:rsidP="00D313DB">
      <w:pPr>
        <w:jc w:val="both"/>
      </w:pPr>
      <w:r w:rsidRPr="00D313DB">
        <w:t>Introduzir o aluno na área de economia e gestão do agronegócio. O programa perpassa todas as áreas importantes para o profissional atuar na área de gestão, abrangendo desde conceitos básicos de administração geral, economia, custo de produção, análise de financiamento, marketing, planejamento estratégi</w:t>
      </w:r>
      <w:r w:rsidR="00C26AC4">
        <w:t>co, até  cadeia de suprimentos.</w:t>
      </w:r>
      <w:r w:rsidR="00850077">
        <w:t xml:space="preserve"> No geral, a disciplina é dividida em 4 módulos:</w:t>
      </w:r>
    </w:p>
    <w:tbl>
      <w:tblPr>
        <w:tblW w:w="694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665"/>
      </w:tblGrid>
      <w:tr w:rsidR="00850077" w:rsidRPr="00850077" w:rsidTr="00CD1E1C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077" w:rsidRPr="00850077" w:rsidRDefault="00850077" w:rsidP="00850077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</w:pPr>
            <w:r w:rsidRPr="00850077"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  <w:t>Módulo 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850077" w:rsidRPr="00850077" w:rsidRDefault="00850077" w:rsidP="0085007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5007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Economia: tópicos importantes</w:t>
            </w:r>
          </w:p>
        </w:tc>
      </w:tr>
      <w:tr w:rsidR="00850077" w:rsidRPr="00850077" w:rsidTr="00CD1E1C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0077" w:rsidRPr="00850077" w:rsidRDefault="00850077" w:rsidP="00850077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</w:pPr>
            <w:r w:rsidRPr="00850077"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  <w:t>Módulo II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850077" w:rsidRPr="00BF472D" w:rsidRDefault="00850077" w:rsidP="0085007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BF472D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Coordenação e governança de sistemas agroindustriais</w:t>
            </w:r>
          </w:p>
        </w:tc>
      </w:tr>
      <w:tr w:rsidR="00BF472D" w:rsidRPr="00850077" w:rsidTr="00CD1E1C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</w:tcPr>
          <w:p w:rsidR="00BF472D" w:rsidRPr="00850077" w:rsidRDefault="00BF472D" w:rsidP="00BF472D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</w:pPr>
            <w:r w:rsidRPr="00850077"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  <w:t>Módulo III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:rsidR="00BF472D" w:rsidRPr="00BF472D" w:rsidRDefault="00BF472D" w:rsidP="00BF47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Comercialização agrícola: tópicos especiais</w:t>
            </w:r>
          </w:p>
        </w:tc>
      </w:tr>
      <w:tr w:rsidR="00BF472D" w:rsidRPr="00850077" w:rsidTr="00BF472D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</w:tcPr>
          <w:p w:rsidR="00BF472D" w:rsidRPr="00850077" w:rsidRDefault="00BF472D" w:rsidP="00BF472D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</w:pPr>
            <w:r w:rsidRPr="00850077"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  <w:t xml:space="preserve">Módulo </w:t>
            </w:r>
            <w:r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  <w:t>I</w:t>
            </w:r>
            <w:r w:rsidRPr="00850077"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  <w:t>V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BF472D" w:rsidRPr="00850077" w:rsidRDefault="00BF472D" w:rsidP="00BF47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850077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Gestão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Rural</w:t>
            </w:r>
          </w:p>
        </w:tc>
      </w:tr>
      <w:tr w:rsidR="00BF472D" w:rsidRPr="00850077" w:rsidTr="00BF472D">
        <w:trPr>
          <w:trHeight w:val="315"/>
        </w:trPr>
        <w:tc>
          <w:tcPr>
            <w:tcW w:w="1276" w:type="dxa"/>
            <w:shd w:val="clear" w:color="auto" w:fill="auto"/>
            <w:noWrap/>
            <w:vAlign w:val="bottom"/>
          </w:tcPr>
          <w:p w:rsidR="00BF472D" w:rsidRPr="00850077" w:rsidRDefault="00BF472D" w:rsidP="00BF472D">
            <w:pPr>
              <w:spacing w:after="0" w:line="240" w:lineRule="auto"/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</w:pPr>
            <w:r w:rsidRPr="00850077">
              <w:rPr>
                <w:rFonts w:ascii="Calibri" w:eastAsia="Times New Roman" w:hAnsi="Calibri" w:cs="Times New Roman"/>
                <w:i/>
                <w:noProof w:val="0"/>
                <w:color w:val="000000"/>
                <w:lang w:eastAsia="pt-BR"/>
              </w:rPr>
              <w:t>Módulo V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BF472D" w:rsidRPr="00850077" w:rsidRDefault="00BF472D" w:rsidP="00BF47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Gestão de financeira</w:t>
            </w:r>
          </w:p>
        </w:tc>
      </w:tr>
    </w:tbl>
    <w:p w:rsidR="00777634" w:rsidRDefault="00777634" w:rsidP="00D313DB">
      <w:pPr>
        <w:jc w:val="center"/>
        <w:rPr>
          <w:b/>
        </w:rPr>
      </w:pPr>
    </w:p>
    <w:p w:rsidR="00D313DB" w:rsidRPr="00D313DB" w:rsidRDefault="00D313DB" w:rsidP="00D313DB">
      <w:pPr>
        <w:jc w:val="center"/>
        <w:rPr>
          <w:b/>
        </w:rPr>
      </w:pPr>
      <w:r w:rsidRPr="00D313DB">
        <w:rPr>
          <w:b/>
        </w:rPr>
        <w:t xml:space="preserve">III. SITE DA DISCIPLINA </w:t>
      </w:r>
    </w:p>
    <w:p w:rsidR="00D313DB" w:rsidRPr="00CD1E1C" w:rsidRDefault="00C059E6" w:rsidP="00C059E6">
      <w:pPr>
        <w:jc w:val="center"/>
      </w:pPr>
      <w:r w:rsidRPr="00CD1E1C">
        <w:t>Todo o material básico da disciplina se encontra no STOA.</w:t>
      </w:r>
    </w:p>
    <w:p w:rsidR="00D41610" w:rsidRDefault="00D41610" w:rsidP="00D313DB">
      <w:pPr>
        <w:jc w:val="center"/>
        <w:rPr>
          <w:b/>
        </w:rPr>
      </w:pPr>
      <w:r>
        <w:rPr>
          <w:b/>
        </w:rPr>
        <w:t>IV. TEXTO</w:t>
      </w:r>
      <w:r w:rsidR="00C059E6">
        <w:rPr>
          <w:b/>
        </w:rPr>
        <w:t>S</w:t>
      </w:r>
      <w:r>
        <w:rPr>
          <w:b/>
        </w:rPr>
        <w:t xml:space="preserve"> BÁSICO</w:t>
      </w:r>
      <w:r w:rsidR="00C059E6">
        <w:rPr>
          <w:b/>
        </w:rPr>
        <w:t>S</w:t>
      </w:r>
      <w:r>
        <w:rPr>
          <w:b/>
        </w:rPr>
        <w:t xml:space="preserve"> RECOMENDADO</w:t>
      </w:r>
    </w:p>
    <w:p w:rsidR="00C059E6" w:rsidRDefault="0097593B" w:rsidP="004A169F">
      <w:pPr>
        <w:tabs>
          <w:tab w:val="left" w:pos="0"/>
        </w:tabs>
        <w:spacing w:before="60" w:after="0"/>
        <w:jc w:val="both"/>
      </w:pPr>
      <w:r w:rsidRPr="00CD1E1C">
        <w:rPr>
          <w:b/>
        </w:rPr>
        <w:t>*</w:t>
      </w:r>
      <w:r w:rsidR="00C059E6" w:rsidRPr="00C059E6">
        <w:t>Gestão de Propriedades Rurais - Ronald D. Kay; William M. Edwards e Patricia A. Duffy - Editora McGraw-Hill</w:t>
      </w:r>
    </w:p>
    <w:p w:rsidR="00C059E6" w:rsidRDefault="0097593B" w:rsidP="004A169F">
      <w:pPr>
        <w:tabs>
          <w:tab w:val="left" w:pos="0"/>
        </w:tabs>
        <w:spacing w:before="60" w:after="0"/>
        <w:jc w:val="both"/>
      </w:pPr>
      <w:r w:rsidRPr="00CD1E1C">
        <w:rPr>
          <w:b/>
        </w:rPr>
        <w:t>*</w:t>
      </w:r>
      <w:r w:rsidR="00C059E6" w:rsidRPr="00C059E6">
        <w:t xml:space="preserve">Economia e Gestão dos Negócios Agroalimentares. Organizadores: Decio Zylbersztajn e Marcos Fava Neves. Editora: Pioneira </w:t>
      </w:r>
      <w:r w:rsidR="00C059E6">
        <w:t xml:space="preserve">Publicação: 2010 (link para Download: </w:t>
      </w:r>
      <w:hyperlink r:id="rId10" w:history="1">
        <w:r w:rsidRPr="00844434">
          <w:rPr>
            <w:rStyle w:val="Hyperlink"/>
          </w:rPr>
          <w:t>http://pensa.org.br/wp-content/uploads/2013/10/Economia-e-Gest%C3%A3o-dos-Neg%C3%B3cios-Agroalimentares1-1.pdf</w:t>
        </w:r>
      </w:hyperlink>
      <w:r>
        <w:t xml:space="preserve"> )</w:t>
      </w:r>
    </w:p>
    <w:p w:rsidR="00C059E6" w:rsidRDefault="0097593B" w:rsidP="004A169F">
      <w:pPr>
        <w:tabs>
          <w:tab w:val="left" w:pos="0"/>
        </w:tabs>
        <w:spacing w:before="60" w:after="0"/>
        <w:jc w:val="both"/>
      </w:pPr>
      <w:r w:rsidRPr="00CD1E1C">
        <w:rPr>
          <w:b/>
        </w:rPr>
        <w:t>*</w:t>
      </w:r>
      <w:r w:rsidR="00C059E6">
        <w:t>Gestão de Sistemas de Agronegócios (Português) Decio Zylbersztajn (Autor),‎ Marcos Fava Neves (Autor),‎ Silvia M. de Queiroz Caleman (Autor)</w:t>
      </w:r>
    </w:p>
    <w:p w:rsidR="009D34C4" w:rsidRPr="009D34C4" w:rsidRDefault="009D34C4" w:rsidP="004A169F">
      <w:pPr>
        <w:tabs>
          <w:tab w:val="left" w:pos="0"/>
        </w:tabs>
        <w:spacing w:before="60" w:after="0"/>
        <w:jc w:val="both"/>
      </w:pPr>
      <w:r w:rsidRPr="009D34C4">
        <w:t>CHIAVENATO, Idalberto, Teoria Geral da Administração. São Paulo: CAMPUS, (qualquer edição)</w:t>
      </w:r>
    </w:p>
    <w:p w:rsidR="009D34C4" w:rsidRDefault="009D34C4" w:rsidP="004A169F">
      <w:pPr>
        <w:spacing w:before="60" w:after="0"/>
        <w:jc w:val="both"/>
      </w:pPr>
      <w:r w:rsidRPr="009D34C4">
        <w:t>KOTLER, Phillip e KELLER, Kevin Lane – Administração de Marketing</w:t>
      </w:r>
      <w:r w:rsidR="000D2816">
        <w:t xml:space="preserve"> (qualquer ediçao)</w:t>
      </w:r>
      <w:r w:rsidRPr="009D34C4">
        <w:t xml:space="preserve"> – São Paulo: Pearson Prentice Hall</w:t>
      </w:r>
      <w:r w:rsidR="000D2816">
        <w:t>.</w:t>
      </w:r>
    </w:p>
    <w:p w:rsidR="009D34C4" w:rsidRDefault="000D2816" w:rsidP="004A169F">
      <w:pPr>
        <w:spacing w:before="60" w:after="0"/>
        <w:jc w:val="both"/>
      </w:pPr>
      <w:r w:rsidRPr="000D2816">
        <w:t xml:space="preserve">OLIVEIRA, Djalma Pinto Rebouças. Planejamento Estratégico: Conceitos, Metodologias e Práticas. </w:t>
      </w:r>
      <w:r>
        <w:t>(qualquer edição)</w:t>
      </w:r>
      <w:r w:rsidRPr="000D2816">
        <w:t xml:space="preserve"> São Paulo: Atlas</w:t>
      </w:r>
      <w:r>
        <w:t>.</w:t>
      </w:r>
    </w:p>
    <w:p w:rsidR="000D2816" w:rsidRDefault="000D2816" w:rsidP="004A169F">
      <w:pPr>
        <w:spacing w:before="60" w:after="0"/>
        <w:jc w:val="both"/>
      </w:pPr>
      <w:r w:rsidRPr="000D2816">
        <w:t>ROSS, Westerfiled, Jordan B.D. Administração Financeira “Corporate Finance” – Ed Atlas</w:t>
      </w:r>
      <w:r>
        <w:t xml:space="preserve"> (qualquer edição)</w:t>
      </w:r>
    </w:p>
    <w:p w:rsidR="002E32AC" w:rsidRDefault="002E32AC" w:rsidP="004A169F">
      <w:pPr>
        <w:spacing w:before="60" w:after="0"/>
        <w:jc w:val="both"/>
      </w:pPr>
    </w:p>
    <w:p w:rsidR="000D2816" w:rsidRDefault="000D2816" w:rsidP="004A169F">
      <w:pPr>
        <w:spacing w:after="0"/>
        <w:jc w:val="both"/>
        <w:rPr>
          <w:i/>
        </w:rPr>
      </w:pPr>
      <w:r w:rsidRPr="000D2816">
        <w:rPr>
          <w:i/>
        </w:rPr>
        <w:t xml:space="preserve">Obs: há outros bons </w:t>
      </w:r>
      <w:r>
        <w:rPr>
          <w:i/>
        </w:rPr>
        <w:t xml:space="preserve">materiais na internet desses autores </w:t>
      </w:r>
      <w:r w:rsidRPr="000D2816">
        <w:rPr>
          <w:i/>
        </w:rPr>
        <w:t>na área de Teoria Geral da Administração, Marketing, Administração Financeira e Planejamento Estr</w:t>
      </w:r>
      <w:r w:rsidR="00CD1E1C">
        <w:rPr>
          <w:i/>
        </w:rPr>
        <w:t>atégico para serem consultados.</w:t>
      </w:r>
    </w:p>
    <w:p w:rsidR="00414A1E" w:rsidRDefault="00414A1E" w:rsidP="004A169F">
      <w:pPr>
        <w:spacing w:after="0"/>
        <w:jc w:val="both"/>
        <w:rPr>
          <w:i/>
        </w:rPr>
      </w:pPr>
    </w:p>
    <w:p w:rsidR="007420FF" w:rsidRDefault="007420FF" w:rsidP="007420FF">
      <w:pPr>
        <w:jc w:val="center"/>
        <w:rPr>
          <w:b/>
        </w:rPr>
      </w:pPr>
      <w:r>
        <w:rPr>
          <w:b/>
        </w:rPr>
        <w:t>V. AVALIAÇÃO</w:t>
      </w:r>
    </w:p>
    <w:p w:rsidR="003667A3" w:rsidRDefault="00F74B4C" w:rsidP="00850077">
      <w:pPr>
        <w:jc w:val="both"/>
      </w:pPr>
      <w:r>
        <w:t>O</w:t>
      </w:r>
      <w:r w:rsidR="007420FF">
        <w:t xml:space="preserve"> MÉTODO</w:t>
      </w:r>
      <w:r w:rsidR="00040E32">
        <w:t xml:space="preserve"> consiste em 2</w:t>
      </w:r>
      <w:r w:rsidR="007420FF">
        <w:t xml:space="preserve"> provas (P1</w:t>
      </w:r>
      <w:r w:rsidR="005944DB">
        <w:t xml:space="preserve">, </w:t>
      </w:r>
      <w:r w:rsidR="007420FF">
        <w:t>P2</w:t>
      </w:r>
      <w:r>
        <w:t>)</w:t>
      </w:r>
      <w:r w:rsidR="0097593B">
        <w:t xml:space="preserve"> e atividades em grupo</w:t>
      </w:r>
      <w:r w:rsidR="00BF472D">
        <w:t xml:space="preserve"> em aula e individuais pelo STOA</w:t>
      </w:r>
      <w:r w:rsidR="0097593B">
        <w:t xml:space="preserve"> (T)</w:t>
      </w:r>
      <w:r w:rsidR="007420FF">
        <w:t xml:space="preserve">. </w:t>
      </w:r>
      <w:r w:rsidR="003667A3">
        <w:t xml:space="preserve"> A média final (MF) será calculada da seguinte forma: </w:t>
      </w:r>
    </w:p>
    <w:p w:rsidR="003667A3" w:rsidRDefault="0097593B" w:rsidP="003667A3">
      <w:pPr>
        <w:jc w:val="center"/>
        <w:rPr>
          <w:b/>
        </w:rPr>
      </w:pPr>
      <w:r>
        <w:rPr>
          <w:b/>
        </w:rPr>
        <w:t>MF = 0,30*P1 + 0,40*</w:t>
      </w:r>
      <w:r w:rsidR="005944DB" w:rsidRPr="00E83326">
        <w:rPr>
          <w:b/>
        </w:rPr>
        <w:t xml:space="preserve">P2 + </w:t>
      </w:r>
      <w:r w:rsidR="00087183" w:rsidRPr="00E83326">
        <w:rPr>
          <w:b/>
        </w:rPr>
        <w:t>0</w:t>
      </w:r>
      <w:r>
        <w:rPr>
          <w:b/>
        </w:rPr>
        <w:t>,3</w:t>
      </w:r>
      <w:r w:rsidR="00E83326">
        <w:rPr>
          <w:b/>
        </w:rPr>
        <w:t>0</w:t>
      </w:r>
      <w:r w:rsidR="00087183" w:rsidRPr="00E83326">
        <w:rPr>
          <w:b/>
        </w:rPr>
        <w:t>*T</w:t>
      </w:r>
    </w:p>
    <w:p w:rsidR="00CD1E1C" w:rsidRDefault="00B65BC0" w:rsidP="00B65BC0">
      <w:pPr>
        <w:jc w:val="center"/>
      </w:pPr>
      <w:r>
        <w:rPr>
          <w:b/>
        </w:rPr>
        <w:t>Σ (</w:t>
      </w:r>
      <w:r w:rsidR="00CD1E1C">
        <w:rPr>
          <w:b/>
        </w:rPr>
        <w:t>T</w:t>
      </w:r>
      <w:r>
        <w:rPr>
          <w:b/>
        </w:rPr>
        <w:t>)</w:t>
      </w:r>
      <w:r w:rsidR="00CD1E1C">
        <w:rPr>
          <w:b/>
        </w:rPr>
        <w:t xml:space="preserve">: </w:t>
      </w:r>
      <w:r w:rsidR="00CD1E1C" w:rsidRPr="00CD1E1C">
        <w:t xml:space="preserve">Trabalhos </w:t>
      </w:r>
      <w:r w:rsidR="00CD1E1C">
        <w:t>em grupo nas atividades de aula</w:t>
      </w:r>
    </w:p>
    <w:p w:rsidR="00E716B1" w:rsidRDefault="00E312F4" w:rsidP="00CD1E1C">
      <w:pPr>
        <w:pStyle w:val="PargrafodaLista"/>
        <w:spacing w:line="360" w:lineRule="auto"/>
        <w:jc w:val="center"/>
        <w:rPr>
          <w:b/>
        </w:rPr>
      </w:pPr>
      <w:r>
        <w:rPr>
          <w:b/>
        </w:rPr>
        <w:t xml:space="preserve">VI. </w:t>
      </w:r>
      <w:r w:rsidR="00F74B4C" w:rsidRPr="00FC6434">
        <w:rPr>
          <w:b/>
        </w:rPr>
        <w:t>CARGA DIDÁTICA</w:t>
      </w:r>
      <w:r w:rsidR="00CD1E1C">
        <w:rPr>
          <w:b/>
        </w:rPr>
        <w:t xml:space="preserve"> - </w:t>
      </w:r>
      <w:r w:rsidR="0097593B">
        <w:rPr>
          <w:b/>
        </w:rPr>
        <w:t>1º Semestre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095"/>
        <w:gridCol w:w="1418"/>
      </w:tblGrid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77" w:rsidRPr="002E32AC" w:rsidRDefault="00EF1C77" w:rsidP="0008238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t-BR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pt-BR"/>
              </w:rPr>
              <w:t>T</w:t>
            </w:r>
            <w:r w:rsidRPr="002E32AC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pt-BR"/>
              </w:rPr>
              <w:t>ERÇA-FEIRA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pt-BR"/>
              </w:rPr>
            </w:pP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DATA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MÓDULO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AULA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19/02/2019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Economia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26/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fev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Economia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05/mar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CARNAVAL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3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12/mar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Planejamento (PDCA) – Eng. Beatriz Barbosa (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Raizen</w:t>
            </w:r>
            <w:proofErr w:type="spellEnd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4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19/mar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 xml:space="preserve">Marketing + Desafios do Setor Agro / Leandro 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Ponchio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5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26/mar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Empreendedorismo e Plano de negócios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6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02/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AÇÕES COLETIVAS / Associativismo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7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09/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Administração Geral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8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16/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PASCOA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 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23/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Prova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9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30/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abr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SUPPLY CHAIN - Principais conceitos Mônica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10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07/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Coordenação da Cadeia / Palestra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11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14/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Coordenação da Cadeia / Palestra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12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21/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Custo de Produção – Indicadores / Exercícios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13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28/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mai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Custo de Produção – Indicadores / Exercícios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14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04/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Gestão de Risco (Prof. Andrea Adami)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15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11/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Planejamento (PDCA) – Eng. Beatriz Barbosa (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Raizen</w:t>
            </w:r>
            <w:proofErr w:type="spellEnd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16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18/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Prova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17</w:t>
            </w:r>
          </w:p>
        </w:tc>
      </w:tr>
      <w:tr w:rsidR="00EF1C77" w:rsidRPr="002E32AC" w:rsidTr="0008238F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25/</w:t>
            </w:r>
            <w:proofErr w:type="spellStart"/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jun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 xml:space="preserve">Prova </w:t>
            </w:r>
            <w:proofErr w:type="spellStart"/>
            <w:r w:rsidRPr="002E32AC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pt-BR"/>
              </w:rPr>
              <w:t>Repositiva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C77" w:rsidRPr="002E32AC" w:rsidRDefault="00EF1C77" w:rsidP="000823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</w:pPr>
            <w:r w:rsidRPr="002E32AC">
              <w:rPr>
                <w:rFonts w:ascii="Calibri" w:eastAsia="Times New Roman" w:hAnsi="Calibri" w:cs="Times New Roman"/>
                <w:noProof w:val="0"/>
                <w:color w:val="000000"/>
                <w:lang w:eastAsia="pt-BR"/>
              </w:rPr>
              <w:t>18</w:t>
            </w:r>
          </w:p>
        </w:tc>
      </w:tr>
    </w:tbl>
    <w:p w:rsidR="00EF1C77" w:rsidRDefault="00EF1C77" w:rsidP="00EF1C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color w:val="292526"/>
          <w:sz w:val="24"/>
          <w:szCs w:val="24"/>
        </w:rPr>
      </w:pPr>
    </w:p>
    <w:p w:rsidR="00EF1C77" w:rsidRPr="00EF1C77" w:rsidRDefault="00EF1C77" w:rsidP="00EF1C77">
      <w:pPr>
        <w:spacing w:after="0" w:line="240" w:lineRule="auto"/>
        <w:jc w:val="center"/>
        <w:rPr>
          <w:rFonts w:ascii="Calibri Light" w:eastAsia="Times New Roman" w:hAnsi="Calibri Light" w:cs="Calibri Light"/>
          <w:noProof w:val="0"/>
          <w:color w:val="44546A"/>
          <w:sz w:val="24"/>
          <w:szCs w:val="24"/>
          <w:lang w:eastAsia="pt-BR"/>
        </w:rPr>
      </w:pPr>
      <w:r w:rsidRPr="00EF1C77">
        <w:rPr>
          <w:rFonts w:ascii="Calibri Light" w:eastAsia="Times New Roman" w:hAnsi="Calibri Light" w:cs="Calibri Light"/>
          <w:noProof w:val="0"/>
          <w:color w:val="44546A"/>
          <w:sz w:val="24"/>
          <w:szCs w:val="24"/>
          <w:lang w:eastAsia="pt-BR"/>
        </w:rPr>
        <w:t>(*) O programa pode sofrer alterações</w:t>
      </w:r>
    </w:p>
    <w:p w:rsidR="00EF1C77" w:rsidRDefault="00EF1C77" w:rsidP="00CD1E1C">
      <w:pPr>
        <w:pStyle w:val="PargrafodaLista"/>
        <w:spacing w:line="360" w:lineRule="auto"/>
        <w:jc w:val="center"/>
        <w:rPr>
          <w:b/>
        </w:rPr>
      </w:pPr>
      <w:bookmarkStart w:id="0" w:name="_GoBack"/>
      <w:bookmarkEnd w:id="0"/>
    </w:p>
    <w:sectPr w:rsidR="00EF1C77" w:rsidSect="00F74B4C">
      <w:headerReference w:type="default" r:id="rId11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91" w:rsidRDefault="00873191" w:rsidP="00D7303B">
      <w:pPr>
        <w:spacing w:after="0" w:line="240" w:lineRule="auto"/>
      </w:pPr>
      <w:r>
        <w:separator/>
      </w:r>
    </w:p>
  </w:endnote>
  <w:endnote w:type="continuationSeparator" w:id="0">
    <w:p w:rsidR="00873191" w:rsidRDefault="00873191" w:rsidP="00D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91" w:rsidRDefault="00873191" w:rsidP="00D7303B">
      <w:pPr>
        <w:spacing w:after="0" w:line="240" w:lineRule="auto"/>
      </w:pPr>
      <w:r>
        <w:separator/>
      </w:r>
    </w:p>
  </w:footnote>
  <w:footnote w:type="continuationSeparator" w:id="0">
    <w:p w:rsidR="00873191" w:rsidRDefault="00873191" w:rsidP="00D7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5C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</w:p>
  <w:p w:rsidR="0012625C" w:rsidRPr="00DE7CAE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4826A613" wp14:editId="0DBE0A1C">
          <wp:simplePos x="0" y="0"/>
          <wp:positionH relativeFrom="column">
            <wp:posOffset>-153670</wp:posOffset>
          </wp:positionH>
          <wp:positionV relativeFrom="paragraph">
            <wp:posOffset>-505831</wp:posOffset>
          </wp:positionV>
          <wp:extent cx="1259205" cy="960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pto_Econo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DCF">
      <w:rPr>
        <w:rFonts w:ascii="Times New Roman" w:hAnsi="Times New Roman" w:cs="Times New Roman"/>
        <w:b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E969A87" wp14:editId="02B31C64">
          <wp:simplePos x="0" y="0"/>
          <wp:positionH relativeFrom="column">
            <wp:posOffset>5018405</wp:posOffset>
          </wp:positionH>
          <wp:positionV relativeFrom="paragraph">
            <wp:posOffset>-527038</wp:posOffset>
          </wp:positionV>
          <wp:extent cx="640080" cy="94170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al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CAE">
      <w:rPr>
        <w:rFonts w:ascii="Times New Roman" w:hAnsi="Times New Roman" w:cs="Times New Roman"/>
        <w:b/>
        <w:sz w:val="24"/>
        <w:szCs w:val="24"/>
      </w:rPr>
      <w:t>Universidade de São Paulo</w:t>
    </w:r>
  </w:p>
  <w:p w:rsidR="0012625C" w:rsidRPr="00DE7CAE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Escola Superior de Agricultura “Luiz de Queiroz”</w:t>
    </w:r>
  </w:p>
  <w:p w:rsidR="0012625C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E7CAE">
      <w:rPr>
        <w:rFonts w:ascii="Times New Roman" w:hAnsi="Times New Roman" w:cs="Times New Roman"/>
        <w:b/>
        <w:sz w:val="24"/>
        <w:szCs w:val="24"/>
      </w:rPr>
      <w:t>Departamento de Economia, Administração e Sociologia</w:t>
    </w:r>
  </w:p>
  <w:p w:rsidR="0012625C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944DB">
      <w:rPr>
        <w:rFonts w:ascii="Times New Roman" w:hAnsi="Times New Roman" w:cs="Times New Roman"/>
        <w:b/>
        <w:sz w:val="24"/>
        <w:szCs w:val="24"/>
      </w:rPr>
      <w:t>LES0452 - Economia e Gestão do Agronegócio</w:t>
    </w:r>
  </w:p>
  <w:p w:rsidR="0012625C" w:rsidRPr="00DE7CAE" w:rsidRDefault="0012625C" w:rsidP="00DE7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66A"/>
    <w:multiLevelType w:val="hybridMultilevel"/>
    <w:tmpl w:val="14C8A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F5C"/>
    <w:multiLevelType w:val="hybridMultilevel"/>
    <w:tmpl w:val="9FE23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7FEB"/>
    <w:multiLevelType w:val="hybridMultilevel"/>
    <w:tmpl w:val="0AC2E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E6B"/>
    <w:multiLevelType w:val="hybridMultilevel"/>
    <w:tmpl w:val="EE4EA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5708"/>
    <w:multiLevelType w:val="hybridMultilevel"/>
    <w:tmpl w:val="A0E60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7D50"/>
    <w:multiLevelType w:val="hybridMultilevel"/>
    <w:tmpl w:val="807E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69CC"/>
    <w:multiLevelType w:val="hybridMultilevel"/>
    <w:tmpl w:val="5A0274A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30EBC"/>
    <w:multiLevelType w:val="hybridMultilevel"/>
    <w:tmpl w:val="DC7E6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64"/>
    <w:rsid w:val="000204D5"/>
    <w:rsid w:val="00030C11"/>
    <w:rsid w:val="00033BCF"/>
    <w:rsid w:val="00040E32"/>
    <w:rsid w:val="000668DB"/>
    <w:rsid w:val="00067ECE"/>
    <w:rsid w:val="000725AE"/>
    <w:rsid w:val="00073FE4"/>
    <w:rsid w:val="00087183"/>
    <w:rsid w:val="00091E61"/>
    <w:rsid w:val="000A1F00"/>
    <w:rsid w:val="000B47B2"/>
    <w:rsid w:val="000D2816"/>
    <w:rsid w:val="000F6F95"/>
    <w:rsid w:val="00102628"/>
    <w:rsid w:val="00111257"/>
    <w:rsid w:val="0011262A"/>
    <w:rsid w:val="00123B34"/>
    <w:rsid w:val="0012625C"/>
    <w:rsid w:val="00127100"/>
    <w:rsid w:val="001341C1"/>
    <w:rsid w:val="00157753"/>
    <w:rsid w:val="00162100"/>
    <w:rsid w:val="00184B21"/>
    <w:rsid w:val="00187686"/>
    <w:rsid w:val="001943D1"/>
    <w:rsid w:val="001B0460"/>
    <w:rsid w:val="001B62A4"/>
    <w:rsid w:val="001B6F43"/>
    <w:rsid w:val="001C0F85"/>
    <w:rsid w:val="001D4D12"/>
    <w:rsid w:val="00216533"/>
    <w:rsid w:val="0024338E"/>
    <w:rsid w:val="0027105C"/>
    <w:rsid w:val="00272802"/>
    <w:rsid w:val="00282901"/>
    <w:rsid w:val="0028360A"/>
    <w:rsid w:val="002A71D9"/>
    <w:rsid w:val="002C1001"/>
    <w:rsid w:val="002D677C"/>
    <w:rsid w:val="002E32AC"/>
    <w:rsid w:val="002F1C7E"/>
    <w:rsid w:val="002F1FB8"/>
    <w:rsid w:val="003138DD"/>
    <w:rsid w:val="003460CC"/>
    <w:rsid w:val="00347704"/>
    <w:rsid w:val="003667A3"/>
    <w:rsid w:val="003705A7"/>
    <w:rsid w:val="00383A74"/>
    <w:rsid w:val="00384A29"/>
    <w:rsid w:val="003A5FD1"/>
    <w:rsid w:val="003B05FE"/>
    <w:rsid w:val="003C5844"/>
    <w:rsid w:val="003E3886"/>
    <w:rsid w:val="003F37FD"/>
    <w:rsid w:val="00414A1E"/>
    <w:rsid w:val="00421D9F"/>
    <w:rsid w:val="00423232"/>
    <w:rsid w:val="0042667C"/>
    <w:rsid w:val="00431F8A"/>
    <w:rsid w:val="004433AA"/>
    <w:rsid w:val="0049050D"/>
    <w:rsid w:val="0049586A"/>
    <w:rsid w:val="00496091"/>
    <w:rsid w:val="004A169F"/>
    <w:rsid w:val="004B168D"/>
    <w:rsid w:val="004B40AD"/>
    <w:rsid w:val="004C57D7"/>
    <w:rsid w:val="004C59F8"/>
    <w:rsid w:val="004E11B6"/>
    <w:rsid w:val="004F0464"/>
    <w:rsid w:val="004F0C55"/>
    <w:rsid w:val="005022F5"/>
    <w:rsid w:val="00510B67"/>
    <w:rsid w:val="00532539"/>
    <w:rsid w:val="005436EA"/>
    <w:rsid w:val="00557795"/>
    <w:rsid w:val="00562E5C"/>
    <w:rsid w:val="005944DB"/>
    <w:rsid w:val="005B205A"/>
    <w:rsid w:val="005C0ECE"/>
    <w:rsid w:val="005D0D95"/>
    <w:rsid w:val="005D223F"/>
    <w:rsid w:val="005D269B"/>
    <w:rsid w:val="005D2E50"/>
    <w:rsid w:val="005D3668"/>
    <w:rsid w:val="005D56D0"/>
    <w:rsid w:val="005E02ED"/>
    <w:rsid w:val="005E27BE"/>
    <w:rsid w:val="005E3553"/>
    <w:rsid w:val="005E6973"/>
    <w:rsid w:val="005F2D3E"/>
    <w:rsid w:val="00601E1F"/>
    <w:rsid w:val="00604F77"/>
    <w:rsid w:val="006502A4"/>
    <w:rsid w:val="006545F1"/>
    <w:rsid w:val="006607A9"/>
    <w:rsid w:val="00660ECD"/>
    <w:rsid w:val="00670515"/>
    <w:rsid w:val="006765C1"/>
    <w:rsid w:val="0069436F"/>
    <w:rsid w:val="00696DCF"/>
    <w:rsid w:val="006A31C9"/>
    <w:rsid w:val="006B4AB5"/>
    <w:rsid w:val="006D0AA7"/>
    <w:rsid w:val="00705257"/>
    <w:rsid w:val="00711D39"/>
    <w:rsid w:val="007420FF"/>
    <w:rsid w:val="00745F3D"/>
    <w:rsid w:val="00756888"/>
    <w:rsid w:val="00756D11"/>
    <w:rsid w:val="00760AB4"/>
    <w:rsid w:val="007719AE"/>
    <w:rsid w:val="00777634"/>
    <w:rsid w:val="00785CD4"/>
    <w:rsid w:val="007B095D"/>
    <w:rsid w:val="007B4ECF"/>
    <w:rsid w:val="007C0FEE"/>
    <w:rsid w:val="007E3685"/>
    <w:rsid w:val="007E515F"/>
    <w:rsid w:val="00800DF2"/>
    <w:rsid w:val="00803F82"/>
    <w:rsid w:val="0080550F"/>
    <w:rsid w:val="00810BFF"/>
    <w:rsid w:val="00826F8B"/>
    <w:rsid w:val="00837A88"/>
    <w:rsid w:val="00837FCB"/>
    <w:rsid w:val="0084433D"/>
    <w:rsid w:val="00850077"/>
    <w:rsid w:val="00871DEE"/>
    <w:rsid w:val="00873191"/>
    <w:rsid w:val="00877879"/>
    <w:rsid w:val="008807C7"/>
    <w:rsid w:val="008A3D53"/>
    <w:rsid w:val="008A67DE"/>
    <w:rsid w:val="008B395D"/>
    <w:rsid w:val="008C1FCD"/>
    <w:rsid w:val="008E7D58"/>
    <w:rsid w:val="008F285B"/>
    <w:rsid w:val="008F3E95"/>
    <w:rsid w:val="009434B5"/>
    <w:rsid w:val="0094525B"/>
    <w:rsid w:val="00947F0F"/>
    <w:rsid w:val="00957FE7"/>
    <w:rsid w:val="00963C0D"/>
    <w:rsid w:val="00966683"/>
    <w:rsid w:val="009679D0"/>
    <w:rsid w:val="009706D7"/>
    <w:rsid w:val="00974088"/>
    <w:rsid w:val="0097593B"/>
    <w:rsid w:val="0098637A"/>
    <w:rsid w:val="0099096B"/>
    <w:rsid w:val="00995644"/>
    <w:rsid w:val="009A159D"/>
    <w:rsid w:val="009A2FBF"/>
    <w:rsid w:val="009A68A9"/>
    <w:rsid w:val="009C7E37"/>
    <w:rsid w:val="009D34C4"/>
    <w:rsid w:val="009E4091"/>
    <w:rsid w:val="009E68E9"/>
    <w:rsid w:val="009F61DC"/>
    <w:rsid w:val="00A067A3"/>
    <w:rsid w:val="00A12961"/>
    <w:rsid w:val="00A35576"/>
    <w:rsid w:val="00A5394D"/>
    <w:rsid w:val="00A66717"/>
    <w:rsid w:val="00A84D4E"/>
    <w:rsid w:val="00A9496D"/>
    <w:rsid w:val="00AA68DA"/>
    <w:rsid w:val="00AB5B22"/>
    <w:rsid w:val="00AF0B05"/>
    <w:rsid w:val="00B4437B"/>
    <w:rsid w:val="00B52EE1"/>
    <w:rsid w:val="00B65BC0"/>
    <w:rsid w:val="00B663E7"/>
    <w:rsid w:val="00B67AB4"/>
    <w:rsid w:val="00BA1025"/>
    <w:rsid w:val="00BB0B37"/>
    <w:rsid w:val="00BC7FA4"/>
    <w:rsid w:val="00BD024D"/>
    <w:rsid w:val="00BF472D"/>
    <w:rsid w:val="00BF5A24"/>
    <w:rsid w:val="00C059E6"/>
    <w:rsid w:val="00C24116"/>
    <w:rsid w:val="00C26AC4"/>
    <w:rsid w:val="00C30ABC"/>
    <w:rsid w:val="00C64A9B"/>
    <w:rsid w:val="00C669DC"/>
    <w:rsid w:val="00CA3623"/>
    <w:rsid w:val="00CA72A8"/>
    <w:rsid w:val="00CC0776"/>
    <w:rsid w:val="00CC1382"/>
    <w:rsid w:val="00CD1E1C"/>
    <w:rsid w:val="00CE1552"/>
    <w:rsid w:val="00CE34A1"/>
    <w:rsid w:val="00CE5C75"/>
    <w:rsid w:val="00D313DB"/>
    <w:rsid w:val="00D36348"/>
    <w:rsid w:val="00D41610"/>
    <w:rsid w:val="00D43A1D"/>
    <w:rsid w:val="00D45B7F"/>
    <w:rsid w:val="00D71BA8"/>
    <w:rsid w:val="00D72BF2"/>
    <w:rsid w:val="00D7303B"/>
    <w:rsid w:val="00D73E41"/>
    <w:rsid w:val="00D85AAB"/>
    <w:rsid w:val="00DA3BD5"/>
    <w:rsid w:val="00DD0A4B"/>
    <w:rsid w:val="00DD5EFE"/>
    <w:rsid w:val="00DE2F54"/>
    <w:rsid w:val="00DE300A"/>
    <w:rsid w:val="00DE78B7"/>
    <w:rsid w:val="00DE7CAE"/>
    <w:rsid w:val="00DF6536"/>
    <w:rsid w:val="00E06AD1"/>
    <w:rsid w:val="00E211EB"/>
    <w:rsid w:val="00E213E9"/>
    <w:rsid w:val="00E27681"/>
    <w:rsid w:val="00E312F4"/>
    <w:rsid w:val="00E619B6"/>
    <w:rsid w:val="00E6210C"/>
    <w:rsid w:val="00E64614"/>
    <w:rsid w:val="00E716B1"/>
    <w:rsid w:val="00E763A8"/>
    <w:rsid w:val="00E77AF4"/>
    <w:rsid w:val="00E80233"/>
    <w:rsid w:val="00E83326"/>
    <w:rsid w:val="00E9042C"/>
    <w:rsid w:val="00EB1E0A"/>
    <w:rsid w:val="00EC5B6F"/>
    <w:rsid w:val="00EE3CF7"/>
    <w:rsid w:val="00EE578E"/>
    <w:rsid w:val="00EF0CCB"/>
    <w:rsid w:val="00EF1C77"/>
    <w:rsid w:val="00EF46D7"/>
    <w:rsid w:val="00F039BD"/>
    <w:rsid w:val="00F10A16"/>
    <w:rsid w:val="00F17A78"/>
    <w:rsid w:val="00F5336A"/>
    <w:rsid w:val="00F74B4C"/>
    <w:rsid w:val="00F90C4E"/>
    <w:rsid w:val="00FB6FD7"/>
    <w:rsid w:val="00FC6434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BFA4"/>
  <w15:docId w15:val="{0D4B9E17-DC57-4752-A3FF-AFF805A5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464"/>
    <w:rPr>
      <w:rFonts w:ascii="Tahoma" w:hAnsi="Tahoma" w:cs="Tahoma"/>
      <w:noProof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36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03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73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03B"/>
    <w:rPr>
      <w:noProof/>
    </w:rPr>
  </w:style>
  <w:style w:type="table" w:styleId="Tabelacomgrade">
    <w:name w:val="Table Grid"/>
    <w:basedOn w:val="Tabelanormal"/>
    <w:uiPriority w:val="59"/>
    <w:rsid w:val="006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e.boteon@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nsa.org.br/wp-content/uploads/2013/10/Economia-e-Gest%C3%A3o-dos-Neg%C3%B3cios-Agroalimentares1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i@cepe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0011-AAFA-48F3-81DF-6A8B06E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Gambardella</dc:creator>
  <cp:lastModifiedBy>Margarete Boteon</cp:lastModifiedBy>
  <cp:revision>3</cp:revision>
  <cp:lastPrinted>2018-02-26T18:27:00Z</cp:lastPrinted>
  <dcterms:created xsi:type="dcterms:W3CDTF">2020-03-03T14:50:00Z</dcterms:created>
  <dcterms:modified xsi:type="dcterms:W3CDTF">2020-03-03T16:26:00Z</dcterms:modified>
</cp:coreProperties>
</file>