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23B8" w14:textId="06EB42DD" w:rsidR="00D33EF9" w:rsidRPr="00F522E4" w:rsidRDefault="00D33EF9" w:rsidP="00E51A6F">
      <w:pPr>
        <w:spacing w:before="68"/>
        <w:ind w:right="153"/>
        <w:jc w:val="both"/>
        <w:rPr>
          <w:sz w:val="20"/>
          <w:szCs w:val="20"/>
        </w:rPr>
      </w:pPr>
      <w:r w:rsidRPr="00F522E4">
        <w:rPr>
          <w:b/>
          <w:bCs/>
          <w:sz w:val="20"/>
          <w:szCs w:val="20"/>
        </w:rPr>
        <w:t>Disciplina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C6178" w:rsidRPr="00FC6178">
        <w:rPr>
          <w:b/>
          <w:bCs/>
        </w:rPr>
        <w:t>AUT0581 - O Mercado Imobiliário e a Intervenção Pública</w:t>
      </w:r>
    </w:p>
    <w:p w14:paraId="5890F6BA" w14:textId="50C64967" w:rsidR="00D33EF9" w:rsidRPr="00F522E4" w:rsidRDefault="00FC6178" w:rsidP="00E51A6F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Professor</w:t>
      </w:r>
      <w:r w:rsidR="00D33EF9" w:rsidRPr="00F522E4">
        <w:rPr>
          <w:b/>
          <w:bCs/>
          <w:sz w:val="20"/>
          <w:szCs w:val="20"/>
        </w:rPr>
        <w:t>:</w:t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 w:rsidRPr="00F522E4">
        <w:rPr>
          <w:w w:val="105"/>
          <w:sz w:val="20"/>
          <w:szCs w:val="20"/>
        </w:rPr>
        <w:tab/>
      </w:r>
      <w:r w:rsidR="00D33EF9">
        <w:rPr>
          <w:w w:val="105"/>
          <w:sz w:val="20"/>
          <w:szCs w:val="20"/>
        </w:rPr>
        <w:tab/>
      </w:r>
      <w:r w:rsidR="00D33EF9"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>João Meyer</w:t>
      </w:r>
    </w:p>
    <w:p w14:paraId="4C560FD8" w14:textId="40BC9A89" w:rsidR="00D33EF9" w:rsidRPr="00F522E4" w:rsidRDefault="00D33EF9" w:rsidP="00E51A6F">
      <w:pPr>
        <w:jc w:val="both"/>
        <w:rPr>
          <w:w w:val="105"/>
          <w:sz w:val="20"/>
          <w:szCs w:val="20"/>
        </w:rPr>
      </w:pPr>
      <w:r w:rsidRPr="00F522E4">
        <w:rPr>
          <w:b/>
          <w:bCs/>
          <w:w w:val="105"/>
          <w:sz w:val="20"/>
          <w:szCs w:val="20"/>
        </w:rPr>
        <w:t>Departamento: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="00FC6178">
        <w:rPr>
          <w:w w:val="105"/>
          <w:sz w:val="20"/>
          <w:szCs w:val="20"/>
        </w:rPr>
        <w:t>Tecnologia da Arquitetura</w:t>
      </w:r>
    </w:p>
    <w:p w14:paraId="1CAAACE2" w14:textId="1F45A94A" w:rsidR="00D33EF9" w:rsidRPr="00F522E4" w:rsidRDefault="00D33EF9" w:rsidP="00E51A6F">
      <w:pPr>
        <w:jc w:val="both"/>
        <w:rPr>
          <w:w w:val="105"/>
          <w:sz w:val="20"/>
          <w:szCs w:val="20"/>
        </w:rPr>
      </w:pPr>
      <w:r w:rsidRPr="00F522E4">
        <w:rPr>
          <w:b/>
          <w:bCs/>
          <w:w w:val="105"/>
          <w:sz w:val="20"/>
          <w:szCs w:val="20"/>
        </w:rPr>
        <w:t xml:space="preserve">Grupo de Disciplinas: 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="00FC6178">
        <w:rPr>
          <w:w w:val="105"/>
          <w:sz w:val="20"/>
          <w:szCs w:val="20"/>
        </w:rPr>
        <w:t>Metodologia</w:t>
      </w:r>
    </w:p>
    <w:p w14:paraId="5AB724A7" w14:textId="77777777" w:rsidR="00D33EF9" w:rsidRPr="00F522E4" w:rsidRDefault="00D33EF9" w:rsidP="00E51A6F">
      <w:pPr>
        <w:spacing w:after="120"/>
        <w:jc w:val="both"/>
        <w:rPr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Pré-requisito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F522E4"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>nenhum</w:t>
      </w:r>
    </w:p>
    <w:p w14:paraId="3F06109B" w14:textId="3FE10C06" w:rsidR="00D33EF9" w:rsidRPr="00F522E4" w:rsidRDefault="00D33EF9" w:rsidP="00E51A6F">
      <w:pPr>
        <w:jc w:val="both"/>
        <w:rPr>
          <w:w w:val="105"/>
          <w:sz w:val="20"/>
          <w:szCs w:val="20"/>
        </w:rPr>
      </w:pPr>
      <w:r w:rsidRPr="00F522E4">
        <w:rPr>
          <w:b/>
          <w:bCs/>
          <w:w w:val="105"/>
          <w:sz w:val="20"/>
          <w:szCs w:val="20"/>
        </w:rPr>
        <w:t>Dia da semana/h: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="000056AA">
        <w:rPr>
          <w:w w:val="105"/>
          <w:sz w:val="20"/>
          <w:szCs w:val="20"/>
        </w:rPr>
        <w:t>segunda</w:t>
      </w:r>
      <w:r w:rsidR="00FC6178">
        <w:rPr>
          <w:w w:val="105"/>
          <w:sz w:val="20"/>
          <w:szCs w:val="20"/>
        </w:rPr>
        <w:t xml:space="preserve"> feira</w:t>
      </w:r>
      <w:r>
        <w:rPr>
          <w:w w:val="105"/>
          <w:sz w:val="20"/>
          <w:szCs w:val="20"/>
        </w:rPr>
        <w:t xml:space="preserve">, </w:t>
      </w:r>
      <w:r w:rsidR="00FC6178">
        <w:rPr>
          <w:w w:val="105"/>
          <w:sz w:val="20"/>
          <w:szCs w:val="20"/>
        </w:rPr>
        <w:t>das 08</w:t>
      </w:r>
      <w:r w:rsidRPr="00F522E4">
        <w:rPr>
          <w:w w:val="105"/>
          <w:sz w:val="20"/>
          <w:szCs w:val="20"/>
        </w:rPr>
        <w:t>h00 às</w:t>
      </w:r>
      <w:r w:rsidRPr="00F522E4">
        <w:rPr>
          <w:spacing w:val="-3"/>
          <w:w w:val="105"/>
          <w:sz w:val="20"/>
          <w:szCs w:val="20"/>
        </w:rPr>
        <w:t xml:space="preserve"> </w:t>
      </w:r>
      <w:proofErr w:type="gramStart"/>
      <w:r w:rsidR="00FC6178">
        <w:rPr>
          <w:w w:val="105"/>
          <w:sz w:val="20"/>
          <w:szCs w:val="20"/>
        </w:rPr>
        <w:t>12</w:t>
      </w:r>
      <w:r w:rsidRPr="00F522E4">
        <w:rPr>
          <w:w w:val="105"/>
          <w:sz w:val="20"/>
          <w:szCs w:val="20"/>
        </w:rPr>
        <w:t>h00</w:t>
      </w:r>
      <w:proofErr w:type="gramEnd"/>
    </w:p>
    <w:p w14:paraId="66B7E066" w14:textId="77777777" w:rsidR="00D33EF9" w:rsidRPr="00F522E4" w:rsidRDefault="00D33EF9" w:rsidP="00E51A6F">
      <w:pPr>
        <w:jc w:val="both"/>
        <w:rPr>
          <w:w w:val="105"/>
          <w:sz w:val="20"/>
          <w:szCs w:val="20"/>
        </w:rPr>
      </w:pPr>
      <w:r w:rsidRPr="00F522E4">
        <w:rPr>
          <w:b/>
          <w:bCs/>
          <w:w w:val="105"/>
          <w:sz w:val="20"/>
          <w:szCs w:val="20"/>
        </w:rPr>
        <w:t xml:space="preserve">Créditos: 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4039DB">
        <w:rPr>
          <w:w w:val="105"/>
          <w:sz w:val="20"/>
          <w:szCs w:val="20"/>
        </w:rPr>
        <w:t>4</w:t>
      </w:r>
    </w:p>
    <w:p w14:paraId="6C6F96EE" w14:textId="0FFE284B" w:rsidR="00973BFA" w:rsidRPr="00973BFA" w:rsidRDefault="00D33EF9" w:rsidP="0029598A">
      <w:pPr>
        <w:spacing w:after="120"/>
        <w:jc w:val="both"/>
        <w:rPr>
          <w:w w:val="105"/>
          <w:sz w:val="20"/>
          <w:szCs w:val="20"/>
        </w:rPr>
      </w:pPr>
      <w:r w:rsidRPr="00F522E4">
        <w:rPr>
          <w:b/>
          <w:bCs/>
          <w:w w:val="105"/>
          <w:sz w:val="20"/>
          <w:szCs w:val="20"/>
        </w:rPr>
        <w:t xml:space="preserve">Vagas: </w:t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F522E4">
        <w:rPr>
          <w:b/>
          <w:bCs/>
          <w:w w:val="105"/>
          <w:sz w:val="20"/>
          <w:szCs w:val="20"/>
        </w:rPr>
        <w:tab/>
      </w:r>
      <w:r w:rsidRPr="004039DB">
        <w:rPr>
          <w:w w:val="105"/>
          <w:sz w:val="20"/>
          <w:szCs w:val="20"/>
        </w:rPr>
        <w:t>30</w:t>
      </w:r>
    </w:p>
    <w:p w14:paraId="2C400E2E" w14:textId="77777777" w:rsidR="00D33EF9" w:rsidRPr="001B3679" w:rsidRDefault="00D33EF9" w:rsidP="00FB0C46">
      <w:pPr>
        <w:pStyle w:val="Ttulo1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B3679">
        <w:rPr>
          <w:w w:val="105"/>
          <w:sz w:val="20"/>
          <w:szCs w:val="20"/>
        </w:rPr>
        <w:t>EMENTA</w:t>
      </w:r>
    </w:p>
    <w:p w14:paraId="306CB635" w14:textId="33B7AA69" w:rsidR="00D33EF9" w:rsidRPr="00F522E4" w:rsidRDefault="006D4E1A" w:rsidP="00115E74">
      <w:pPr>
        <w:pStyle w:val="Corpodetexto"/>
        <w:spacing w:before="8"/>
        <w:ind w:left="0"/>
        <w:jc w:val="both"/>
        <w:rPr>
          <w:sz w:val="20"/>
          <w:szCs w:val="20"/>
        </w:rPr>
      </w:pPr>
      <w:r w:rsidRPr="006D4E1A">
        <w:rPr>
          <w:sz w:val="20"/>
          <w:szCs w:val="20"/>
        </w:rPr>
        <w:t xml:space="preserve">Ensino dos fundamentos e instrumentos </w:t>
      </w:r>
      <w:proofErr w:type="spellStart"/>
      <w:proofErr w:type="gramStart"/>
      <w:r w:rsidRPr="006D4E1A">
        <w:rPr>
          <w:sz w:val="20"/>
          <w:szCs w:val="20"/>
        </w:rPr>
        <w:t>econômicos</w:t>
      </w:r>
      <w:proofErr w:type="gramEnd"/>
      <w:r w:rsidRPr="006D4E1A">
        <w:rPr>
          <w:sz w:val="20"/>
          <w:szCs w:val="20"/>
        </w:rPr>
        <w:t>-financeiros</w:t>
      </w:r>
      <w:proofErr w:type="spellEnd"/>
      <w:r w:rsidRPr="006D4E1A">
        <w:rPr>
          <w:sz w:val="20"/>
          <w:szCs w:val="20"/>
        </w:rPr>
        <w:t xml:space="preserve"> e de mercado da análise de viabilidade de empreendimentos imobiliários públicos e privados, para posterior simulação de instrumentos de políticas públicas de intervenção no mercado imobiliário.</w:t>
      </w:r>
    </w:p>
    <w:p w14:paraId="5596CB45" w14:textId="77777777" w:rsidR="00D33EF9" w:rsidRPr="001B3679" w:rsidRDefault="00D33EF9" w:rsidP="00FB0C46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F522E4">
        <w:rPr>
          <w:w w:val="105"/>
          <w:sz w:val="20"/>
          <w:szCs w:val="20"/>
        </w:rPr>
        <w:t>OBJETIVOS</w:t>
      </w:r>
    </w:p>
    <w:p w14:paraId="150102DD" w14:textId="1F11C6B0" w:rsidR="00D33EF9" w:rsidRDefault="00FC6178" w:rsidP="00115E74">
      <w:pPr>
        <w:pStyle w:val="Corpodetexto"/>
        <w:spacing w:before="8"/>
        <w:ind w:left="0"/>
        <w:jc w:val="both"/>
        <w:rPr>
          <w:w w:val="105"/>
          <w:sz w:val="20"/>
          <w:szCs w:val="20"/>
        </w:rPr>
      </w:pPr>
      <w:r w:rsidRPr="00FC6178">
        <w:rPr>
          <w:w w:val="105"/>
          <w:sz w:val="20"/>
          <w:szCs w:val="20"/>
        </w:rPr>
        <w:t>Visa familiarizar os alunos com o mercado imobiliário, o processo decisório de seus principais agentes e com os fundamentos e instrumentos da intervenção pública sobre este mercado.</w:t>
      </w:r>
    </w:p>
    <w:p w14:paraId="62D7A83B" w14:textId="77777777" w:rsidR="00D33EF9" w:rsidRDefault="00D33EF9" w:rsidP="00FB0C46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JUSTIFICATIVA</w:t>
      </w:r>
    </w:p>
    <w:p w14:paraId="5E74807C" w14:textId="3F592623" w:rsidR="00617939" w:rsidRDefault="00617939" w:rsidP="003C0174">
      <w:pPr>
        <w:pStyle w:val="Corpodetexto"/>
        <w:spacing w:before="8"/>
        <w:ind w:left="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A ação do </w:t>
      </w:r>
      <w:r w:rsidRPr="00617939">
        <w:rPr>
          <w:w w:val="105"/>
          <w:sz w:val="20"/>
          <w:szCs w:val="20"/>
        </w:rPr>
        <w:t xml:space="preserve">mercado imobiliário </w:t>
      </w:r>
      <w:r>
        <w:rPr>
          <w:w w:val="105"/>
          <w:sz w:val="20"/>
          <w:szCs w:val="20"/>
        </w:rPr>
        <w:t xml:space="preserve">tem um importante papel </w:t>
      </w:r>
      <w:r w:rsidRPr="00617939">
        <w:rPr>
          <w:w w:val="105"/>
          <w:sz w:val="20"/>
          <w:szCs w:val="20"/>
        </w:rPr>
        <w:t>no processo de estruturação das cidades</w:t>
      </w:r>
      <w:r>
        <w:rPr>
          <w:w w:val="105"/>
          <w:sz w:val="20"/>
          <w:szCs w:val="20"/>
        </w:rPr>
        <w:t>.</w:t>
      </w:r>
      <w:r w:rsidRPr="00617939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Disciplinas </w:t>
      </w:r>
      <w:r w:rsidRPr="00617939">
        <w:rPr>
          <w:w w:val="105"/>
          <w:sz w:val="20"/>
          <w:szCs w:val="20"/>
        </w:rPr>
        <w:t xml:space="preserve">do campo de “real </w:t>
      </w:r>
      <w:proofErr w:type="spellStart"/>
      <w:r w:rsidRPr="00617939">
        <w:rPr>
          <w:w w:val="105"/>
          <w:sz w:val="20"/>
          <w:szCs w:val="20"/>
        </w:rPr>
        <w:t>estate</w:t>
      </w:r>
      <w:proofErr w:type="spellEnd"/>
      <w:r w:rsidRPr="00617939">
        <w:rPr>
          <w:w w:val="105"/>
          <w:sz w:val="20"/>
          <w:szCs w:val="20"/>
        </w:rPr>
        <w:t>” são obrigatórias</w:t>
      </w:r>
      <w:r>
        <w:rPr>
          <w:w w:val="105"/>
          <w:sz w:val="20"/>
          <w:szCs w:val="20"/>
        </w:rPr>
        <w:t xml:space="preserve"> em c</w:t>
      </w:r>
      <w:r w:rsidRPr="00617939">
        <w:rPr>
          <w:w w:val="105"/>
          <w:sz w:val="20"/>
          <w:szCs w:val="20"/>
        </w:rPr>
        <w:t xml:space="preserve">ursos de planejamento urbano na Europa e EUA. </w:t>
      </w:r>
    </w:p>
    <w:p w14:paraId="216B947A" w14:textId="367E932C" w:rsidR="00617939" w:rsidRPr="003C0174" w:rsidRDefault="00617939" w:rsidP="003C0174">
      <w:pPr>
        <w:pStyle w:val="Corpodetexto"/>
        <w:spacing w:before="8"/>
        <w:ind w:left="0"/>
        <w:jc w:val="both"/>
        <w:rPr>
          <w:w w:val="105"/>
          <w:sz w:val="20"/>
          <w:szCs w:val="20"/>
        </w:rPr>
      </w:pPr>
      <w:r w:rsidRPr="00617939">
        <w:rPr>
          <w:w w:val="105"/>
          <w:sz w:val="20"/>
          <w:szCs w:val="20"/>
        </w:rPr>
        <w:t xml:space="preserve">A ação do mercado imobiliário é importante objeto da ação pública, tanto </w:t>
      </w:r>
      <w:r>
        <w:rPr>
          <w:w w:val="105"/>
          <w:sz w:val="20"/>
          <w:szCs w:val="20"/>
        </w:rPr>
        <w:t>regu</w:t>
      </w:r>
      <w:r w:rsidRPr="00617939">
        <w:rPr>
          <w:w w:val="105"/>
          <w:sz w:val="20"/>
          <w:szCs w:val="20"/>
        </w:rPr>
        <w:t xml:space="preserve">lando quanto induzindo sua produção. O </w:t>
      </w:r>
      <w:r>
        <w:rPr>
          <w:w w:val="105"/>
          <w:sz w:val="20"/>
          <w:szCs w:val="20"/>
        </w:rPr>
        <w:t xml:space="preserve">próprio </w:t>
      </w:r>
      <w:r w:rsidRPr="00617939">
        <w:rPr>
          <w:w w:val="105"/>
          <w:sz w:val="20"/>
          <w:szCs w:val="20"/>
        </w:rPr>
        <w:t>poder público é também</w:t>
      </w:r>
      <w:r>
        <w:rPr>
          <w:w w:val="105"/>
          <w:sz w:val="20"/>
          <w:szCs w:val="20"/>
        </w:rPr>
        <w:t xml:space="preserve"> </w:t>
      </w:r>
      <w:r w:rsidRPr="00617939">
        <w:rPr>
          <w:w w:val="105"/>
          <w:sz w:val="20"/>
          <w:szCs w:val="20"/>
        </w:rPr>
        <w:t xml:space="preserve">agente do mercado imobiliário quando produz habitação ou equipamentos de serviços públicos. Para intervir no mercado com efetividade é necessário conhecer sua lógica, seus fundamentos. </w:t>
      </w:r>
    </w:p>
    <w:p w14:paraId="59426E6E" w14:textId="77777777" w:rsidR="00D33EF9" w:rsidRPr="001B3679" w:rsidRDefault="00D33EF9" w:rsidP="00FB0C46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F522E4">
        <w:rPr>
          <w:w w:val="105"/>
          <w:sz w:val="20"/>
          <w:szCs w:val="20"/>
        </w:rPr>
        <w:t>CONTEÚDO</w:t>
      </w:r>
      <w:r w:rsidRPr="001B3679">
        <w:rPr>
          <w:w w:val="105"/>
          <w:sz w:val="20"/>
          <w:szCs w:val="20"/>
        </w:rPr>
        <w:t xml:space="preserve"> </w:t>
      </w:r>
      <w:r w:rsidRPr="00F522E4">
        <w:rPr>
          <w:w w:val="105"/>
          <w:sz w:val="20"/>
          <w:szCs w:val="20"/>
        </w:rPr>
        <w:t>PROGRAMÁTICO</w:t>
      </w:r>
    </w:p>
    <w:p w14:paraId="058A76F0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1. O mercado imobiliário urbano e seus agentes. Economia do mercado imobiliário. Demografia e demanda. Marketing e Estudo de Mercado Imobiliário.</w:t>
      </w:r>
    </w:p>
    <w:p w14:paraId="2C019601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 xml:space="preserve">2. Matemática Financeira. Critérios de decisão. Uso da planilha eletrônica. Análise de viabilidade de projetos de desenvolvimento urbano. Análise custo/benefício. </w:t>
      </w:r>
    </w:p>
    <w:p w14:paraId="53E45C69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3. Financiamento imobiliário, instrumentos e mercado de capitais.</w:t>
      </w:r>
    </w:p>
    <w:p w14:paraId="7AB9FCE3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3. Estudo de viabilidade arquitetônica, estudo de massa, legislação urbana de São Paulo – Plano Diretor e zoneamento.</w:t>
      </w:r>
    </w:p>
    <w:p w14:paraId="4C277B03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4. A intervenção pública. Política imobiliária urbana; sua relação com a política de tributação da propriedade imobiliária. Fundamentos da regulação do mercado imobiliário. Instrumentos de política habitacional.</w:t>
      </w:r>
    </w:p>
    <w:p w14:paraId="21A7072C" w14:textId="77777777" w:rsidR="00FC6178" w:rsidRPr="00FC6178" w:rsidRDefault="00FC6178" w:rsidP="00FC6178">
      <w:pPr>
        <w:pStyle w:val="Ttulo1"/>
        <w:tabs>
          <w:tab w:val="left" w:pos="865"/>
        </w:tabs>
        <w:ind w:right="153"/>
        <w:rPr>
          <w:b w:val="0"/>
          <w:bCs w:val="0"/>
          <w:w w:val="105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5. Transformações recentes do mercado imobiliário.</w:t>
      </w:r>
    </w:p>
    <w:p w14:paraId="30C43198" w14:textId="77777777" w:rsidR="00D33EF9" w:rsidRPr="00B65565" w:rsidRDefault="00FC6178" w:rsidP="00FC6178">
      <w:pPr>
        <w:pStyle w:val="Ttulo1"/>
        <w:tabs>
          <w:tab w:val="left" w:pos="865"/>
        </w:tabs>
        <w:spacing w:before="0"/>
        <w:ind w:left="0" w:right="153" w:firstLine="142"/>
        <w:rPr>
          <w:b w:val="0"/>
          <w:bCs w:val="0"/>
          <w:sz w:val="20"/>
          <w:szCs w:val="20"/>
        </w:rPr>
      </w:pPr>
      <w:r w:rsidRPr="00FC6178">
        <w:rPr>
          <w:b w:val="0"/>
          <w:bCs w:val="0"/>
          <w:w w:val="105"/>
          <w:sz w:val="20"/>
          <w:szCs w:val="20"/>
        </w:rPr>
        <w:t>6. Estudos de caso.</w:t>
      </w:r>
    </w:p>
    <w:p w14:paraId="71AF673D" w14:textId="77777777" w:rsidR="00D33EF9" w:rsidRPr="004E0894" w:rsidRDefault="00D33EF9" w:rsidP="00FB0C46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F522E4">
        <w:rPr>
          <w:w w:val="105"/>
          <w:sz w:val="20"/>
          <w:szCs w:val="20"/>
        </w:rPr>
        <w:t>METODOLOGIA</w:t>
      </w:r>
      <w:r>
        <w:rPr>
          <w:w w:val="105"/>
          <w:sz w:val="20"/>
          <w:szCs w:val="20"/>
        </w:rPr>
        <w:t>/ATIVIDADES</w:t>
      </w:r>
    </w:p>
    <w:p w14:paraId="1F9837B8" w14:textId="77777777" w:rsidR="00374933" w:rsidRDefault="00374933" w:rsidP="00374933">
      <w:pPr>
        <w:pStyle w:val="Corpodetexto"/>
        <w:numPr>
          <w:ilvl w:val="0"/>
          <w:numId w:val="1"/>
        </w:numPr>
        <w:ind w:left="284" w:right="51" w:hanging="284"/>
        <w:rPr>
          <w:w w:val="105"/>
          <w:sz w:val="20"/>
          <w:szCs w:val="20"/>
        </w:rPr>
      </w:pPr>
      <w:r w:rsidRPr="004E0894">
        <w:rPr>
          <w:w w:val="105"/>
          <w:sz w:val="20"/>
          <w:szCs w:val="20"/>
        </w:rPr>
        <w:t>TRABALHOS</w:t>
      </w:r>
    </w:p>
    <w:p w14:paraId="356D01F0" w14:textId="77777777" w:rsidR="00374933" w:rsidRPr="00374933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>O curso tem ênfase nos exercícios práticos, durante o semestre os alunos definem e analisam um projeto imobiliário habitacional, por meio de três exercícios:</w:t>
      </w:r>
    </w:p>
    <w:p w14:paraId="31F0227D" w14:textId="77777777" w:rsidR="00374933" w:rsidRPr="00374933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 xml:space="preserve">Exercício </w:t>
      </w:r>
      <w:proofErr w:type="gramStart"/>
      <w:r w:rsidRPr="00374933">
        <w:rPr>
          <w:w w:val="105"/>
          <w:sz w:val="20"/>
          <w:szCs w:val="20"/>
        </w:rPr>
        <w:t>1</w:t>
      </w:r>
      <w:proofErr w:type="gramEnd"/>
      <w:r w:rsidRPr="00374933">
        <w:rPr>
          <w:w w:val="105"/>
          <w:sz w:val="20"/>
          <w:szCs w:val="20"/>
        </w:rPr>
        <w:t>. Análise do mercado de um bairro para proposta de um produto imobiliário.</w:t>
      </w:r>
    </w:p>
    <w:p w14:paraId="6467E821" w14:textId="77777777" w:rsidR="00374933" w:rsidRPr="00374933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 xml:space="preserve">Exercício </w:t>
      </w:r>
      <w:proofErr w:type="gramStart"/>
      <w:r w:rsidRPr="00374933">
        <w:rPr>
          <w:w w:val="105"/>
          <w:sz w:val="20"/>
          <w:szCs w:val="20"/>
        </w:rPr>
        <w:t>2</w:t>
      </w:r>
      <w:proofErr w:type="gramEnd"/>
      <w:r w:rsidRPr="00374933">
        <w:rPr>
          <w:w w:val="105"/>
          <w:sz w:val="20"/>
          <w:szCs w:val="20"/>
        </w:rPr>
        <w:t>. Análise de viabilidade financeira.</w:t>
      </w:r>
    </w:p>
    <w:p w14:paraId="268C6B6F" w14:textId="3DA08F52" w:rsidR="00374933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 xml:space="preserve">Exercício </w:t>
      </w:r>
      <w:proofErr w:type="gramStart"/>
      <w:r w:rsidRPr="00374933">
        <w:rPr>
          <w:w w:val="105"/>
          <w:sz w:val="20"/>
          <w:szCs w:val="20"/>
        </w:rPr>
        <w:t>3</w:t>
      </w:r>
      <w:proofErr w:type="gramEnd"/>
      <w:r w:rsidRPr="00374933">
        <w:rPr>
          <w:w w:val="105"/>
          <w:sz w:val="20"/>
          <w:szCs w:val="20"/>
        </w:rPr>
        <w:t>. Estudo do efeito sobre o projeto de alternativas de política</w:t>
      </w:r>
      <w:r w:rsidR="000056AA">
        <w:rPr>
          <w:w w:val="105"/>
          <w:sz w:val="20"/>
          <w:szCs w:val="20"/>
        </w:rPr>
        <w:t>s públicas</w:t>
      </w:r>
      <w:r w:rsidRPr="00374933">
        <w:rPr>
          <w:w w:val="105"/>
          <w:sz w:val="20"/>
          <w:szCs w:val="20"/>
        </w:rPr>
        <w:t>.</w:t>
      </w:r>
    </w:p>
    <w:p w14:paraId="50365DBC" w14:textId="77777777" w:rsidR="00374933" w:rsidRPr="00374933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>Os exercícios se utilizam de dados e outras informações disponíveis na rede Internet.</w:t>
      </w:r>
    </w:p>
    <w:p w14:paraId="47A77BEC" w14:textId="50B6D847" w:rsidR="00374933" w:rsidRPr="004E0894" w:rsidRDefault="00374933" w:rsidP="00374933">
      <w:pPr>
        <w:pStyle w:val="Corpodetexto"/>
        <w:ind w:left="284" w:right="51"/>
        <w:rPr>
          <w:w w:val="105"/>
          <w:sz w:val="20"/>
          <w:szCs w:val="20"/>
        </w:rPr>
      </w:pPr>
      <w:r w:rsidRPr="00374933">
        <w:rPr>
          <w:w w:val="105"/>
          <w:sz w:val="20"/>
          <w:szCs w:val="20"/>
        </w:rPr>
        <w:t xml:space="preserve">Os exercícios incluem um enfoque quantitativo através do uso da planilha eletrônica. </w:t>
      </w:r>
      <w:r w:rsidRPr="004E0894">
        <w:rPr>
          <w:w w:val="105"/>
          <w:sz w:val="20"/>
          <w:szCs w:val="20"/>
        </w:rPr>
        <w:t xml:space="preserve"> </w:t>
      </w:r>
    </w:p>
    <w:p w14:paraId="5AD57763" w14:textId="0E55898E" w:rsidR="00D33EF9" w:rsidRPr="00374933" w:rsidRDefault="00834896" w:rsidP="00FC6178">
      <w:pPr>
        <w:pStyle w:val="Corpodetexto"/>
        <w:numPr>
          <w:ilvl w:val="0"/>
          <w:numId w:val="1"/>
        </w:numPr>
        <w:ind w:left="284" w:right="51" w:hanging="284"/>
        <w:rPr>
          <w:sz w:val="20"/>
          <w:szCs w:val="20"/>
        </w:rPr>
      </w:pPr>
      <w:r>
        <w:rPr>
          <w:color w:val="FF0000"/>
          <w:w w:val="105"/>
          <w:sz w:val="20"/>
          <w:szCs w:val="20"/>
        </w:rPr>
        <w:t>Aulas</w:t>
      </w:r>
      <w:r w:rsidR="00FC6178" w:rsidRPr="00834896">
        <w:rPr>
          <w:color w:val="FF0000"/>
          <w:w w:val="105"/>
          <w:sz w:val="20"/>
          <w:szCs w:val="20"/>
        </w:rPr>
        <w:t xml:space="preserve"> expositivas e discussões</w:t>
      </w:r>
      <w:r w:rsidR="00D33EF9" w:rsidRPr="00834896">
        <w:rPr>
          <w:color w:val="FF0000"/>
          <w:w w:val="105"/>
          <w:sz w:val="20"/>
          <w:szCs w:val="20"/>
        </w:rPr>
        <w:t xml:space="preserve"> em </w:t>
      </w:r>
      <w:r w:rsidR="00973BFA" w:rsidRPr="00834896">
        <w:rPr>
          <w:color w:val="FF0000"/>
          <w:w w:val="105"/>
          <w:sz w:val="20"/>
          <w:szCs w:val="20"/>
        </w:rPr>
        <w:t xml:space="preserve">aula à distância através do </w:t>
      </w:r>
      <w:r w:rsidR="006B119E" w:rsidRPr="00834896">
        <w:rPr>
          <w:color w:val="FF0000"/>
          <w:w w:val="105"/>
          <w:sz w:val="20"/>
          <w:szCs w:val="20"/>
        </w:rPr>
        <w:t>programa Google-</w:t>
      </w:r>
      <w:proofErr w:type="spellStart"/>
      <w:r w:rsidR="00973BFA" w:rsidRPr="00834896">
        <w:rPr>
          <w:color w:val="FF0000"/>
          <w:w w:val="105"/>
          <w:sz w:val="20"/>
          <w:szCs w:val="20"/>
        </w:rPr>
        <w:t>Meet</w:t>
      </w:r>
      <w:proofErr w:type="spellEnd"/>
      <w:r w:rsidR="006B119E" w:rsidRPr="00834896">
        <w:rPr>
          <w:color w:val="FF0000"/>
          <w:w w:val="105"/>
          <w:sz w:val="20"/>
          <w:szCs w:val="20"/>
        </w:rPr>
        <w:t xml:space="preserve"> com suporte do e-disciplinas</w:t>
      </w:r>
      <w:r w:rsidR="00FC6178" w:rsidRPr="00FC6178">
        <w:rPr>
          <w:w w:val="105"/>
          <w:sz w:val="20"/>
          <w:szCs w:val="20"/>
        </w:rPr>
        <w:t>.</w:t>
      </w:r>
    </w:p>
    <w:p w14:paraId="7E07B7D0" w14:textId="77777777" w:rsidR="00D33EF9" w:rsidRPr="004E0894" w:rsidRDefault="00D33EF9" w:rsidP="00761B1B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F522E4">
        <w:rPr>
          <w:w w:val="105"/>
          <w:sz w:val="20"/>
          <w:szCs w:val="20"/>
        </w:rPr>
        <w:t>AVALIAÇÃO</w:t>
      </w:r>
    </w:p>
    <w:p w14:paraId="09239B28" w14:textId="4515589F" w:rsidR="00D33EF9" w:rsidRDefault="00D33EF9" w:rsidP="004E0894">
      <w:pPr>
        <w:pStyle w:val="Corpodetexto"/>
        <w:spacing w:before="8"/>
        <w:ind w:left="0" w:right="4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Média das notas obtidas no</w:t>
      </w:r>
      <w:r w:rsidR="002D017B">
        <w:rPr>
          <w:w w:val="105"/>
          <w:sz w:val="20"/>
          <w:szCs w:val="20"/>
        </w:rPr>
        <w:t>s três</w:t>
      </w:r>
      <w:r>
        <w:rPr>
          <w:w w:val="105"/>
          <w:sz w:val="20"/>
          <w:szCs w:val="20"/>
        </w:rPr>
        <w:t xml:space="preserve"> exercício</w:t>
      </w:r>
      <w:r w:rsidR="002D017B">
        <w:rPr>
          <w:w w:val="105"/>
          <w:sz w:val="20"/>
          <w:szCs w:val="20"/>
        </w:rPr>
        <w:t>s,</w:t>
      </w:r>
      <w:r>
        <w:rPr>
          <w:w w:val="105"/>
          <w:sz w:val="20"/>
          <w:szCs w:val="20"/>
        </w:rPr>
        <w:t xml:space="preserve"> ponderados a partir da participação nas discussões.</w:t>
      </w:r>
    </w:p>
    <w:p w14:paraId="7BC27B34" w14:textId="77777777" w:rsidR="00893052" w:rsidRDefault="00893052" w:rsidP="004E0894">
      <w:pPr>
        <w:pStyle w:val="Corpodetexto"/>
        <w:spacing w:before="8"/>
        <w:ind w:left="0" w:right="49"/>
        <w:rPr>
          <w:w w:val="105"/>
          <w:sz w:val="20"/>
          <w:szCs w:val="20"/>
        </w:rPr>
      </w:pPr>
    </w:p>
    <w:p w14:paraId="6EFD7632" w14:textId="77777777" w:rsidR="00893052" w:rsidRDefault="00893052" w:rsidP="004E0894">
      <w:pPr>
        <w:pStyle w:val="Corpodetexto"/>
        <w:spacing w:before="8"/>
        <w:ind w:left="0" w:right="49"/>
        <w:rPr>
          <w:w w:val="105"/>
          <w:sz w:val="20"/>
          <w:szCs w:val="20"/>
        </w:rPr>
      </w:pPr>
    </w:p>
    <w:p w14:paraId="0CAC4332" w14:textId="77777777" w:rsidR="00893052" w:rsidRPr="007D3B1D" w:rsidRDefault="00893052" w:rsidP="004E0894">
      <w:pPr>
        <w:pStyle w:val="Corpodetexto"/>
        <w:spacing w:before="8"/>
        <w:ind w:left="0" w:right="49"/>
        <w:rPr>
          <w:w w:val="105"/>
          <w:sz w:val="20"/>
          <w:szCs w:val="20"/>
        </w:rPr>
      </w:pPr>
    </w:p>
    <w:p w14:paraId="508B13B6" w14:textId="1C60EC6C" w:rsidR="00D33EF9" w:rsidRPr="00C63E2E" w:rsidRDefault="00D33EF9" w:rsidP="00C63E2E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761B1B">
        <w:rPr>
          <w:w w:val="105"/>
          <w:sz w:val="20"/>
          <w:szCs w:val="20"/>
        </w:rPr>
        <w:lastRenderedPageBreak/>
        <w:t>CALENDÁRIO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1"/>
        <w:gridCol w:w="448"/>
        <w:gridCol w:w="448"/>
        <w:gridCol w:w="2080"/>
        <w:gridCol w:w="2033"/>
        <w:gridCol w:w="1405"/>
        <w:gridCol w:w="1336"/>
        <w:gridCol w:w="595"/>
        <w:gridCol w:w="595"/>
      </w:tblGrid>
      <w:tr w:rsidR="00293F65" w14:paraId="4E59F12D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578C809B" w14:textId="77777777" w:rsidR="00293F65" w:rsidRPr="00E5094E" w:rsidRDefault="00293F65" w:rsidP="00714E8D">
            <w:pPr>
              <w:rPr>
                <w:b/>
              </w:rPr>
            </w:pPr>
            <w:r w:rsidRPr="00E5094E">
              <w:rPr>
                <w:b/>
              </w:rPr>
              <w:t>Aula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42E919A" w14:textId="77777777" w:rsidR="00293F65" w:rsidRPr="00E5094E" w:rsidRDefault="00293F65" w:rsidP="00714E8D">
            <w:pPr>
              <w:rPr>
                <w:b/>
              </w:rPr>
            </w:pPr>
            <w:r w:rsidRPr="00E5094E">
              <w:rPr>
                <w:b/>
              </w:rPr>
              <w:t>Dia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9948BE0" w14:textId="77777777" w:rsidR="00293F65" w:rsidRPr="00E5094E" w:rsidRDefault="00293F65" w:rsidP="00714E8D">
            <w:pPr>
              <w:rPr>
                <w:b/>
              </w:rPr>
            </w:pPr>
            <w:r w:rsidRPr="00E5094E">
              <w:rPr>
                <w:b/>
              </w:rPr>
              <w:t>8-</w:t>
            </w:r>
            <w:proofErr w:type="gramStart"/>
            <w:r w:rsidRPr="00E5094E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2C6DC6D" w14:textId="77777777" w:rsidR="00293F65" w:rsidRPr="00E5094E" w:rsidRDefault="00293F65" w:rsidP="00714E8D">
            <w:pPr>
              <w:rPr>
                <w:b/>
              </w:rPr>
            </w:pPr>
            <w:r w:rsidRPr="00E5094E">
              <w:rPr>
                <w:b/>
              </w:rPr>
              <w:t>10-</w:t>
            </w:r>
            <w:proofErr w:type="gramStart"/>
            <w:r w:rsidRPr="00E5094E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2032974" w14:textId="77777777" w:rsidR="00293F65" w:rsidRPr="00E5094E" w:rsidRDefault="00293F65" w:rsidP="00714E8D">
            <w:pPr>
              <w:rPr>
                <w:b/>
              </w:rPr>
            </w:pPr>
            <w:r w:rsidRPr="00E5094E">
              <w:rPr>
                <w:b/>
              </w:rPr>
              <w:t>Exercício</w:t>
            </w:r>
          </w:p>
        </w:tc>
      </w:tr>
      <w:tr w:rsidR="00293F65" w14:paraId="68FE947E" w14:textId="77777777" w:rsidTr="00714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86215E" w14:textId="77777777" w:rsidR="00293F65" w:rsidRDefault="00293F65" w:rsidP="00714E8D">
            <w:r>
              <w:t>01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BAF1B6" w14:textId="77777777" w:rsidR="00293F65" w:rsidRDefault="00293F65" w:rsidP="00714E8D">
            <w:r>
              <w:t>02/Mar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78F70" w14:textId="77777777" w:rsidR="00293F65" w:rsidRDefault="00293F65" w:rsidP="00714E8D">
            <w:r>
              <w:t>Apresentação do curso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677A1" w14:textId="77777777" w:rsidR="00293F65" w:rsidRDefault="00293F65" w:rsidP="00714E8D">
            <w:proofErr w:type="spellStart"/>
            <w:r>
              <w:t>Exerc</w:t>
            </w:r>
            <w:proofErr w:type="spellEnd"/>
            <w:r>
              <w:t>. - agentes da produção imobiliária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84151" w14:textId="77777777" w:rsidR="00293F65" w:rsidRDefault="00293F65" w:rsidP="00714E8D"/>
        </w:tc>
      </w:tr>
      <w:tr w:rsidR="00293F65" w14:paraId="58A6E220" w14:textId="77777777" w:rsidTr="00714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39E56" w14:textId="77777777" w:rsidR="00293F65" w:rsidRDefault="00293F65" w:rsidP="00714E8D">
            <w:r>
              <w:t>02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E06AE" w14:textId="77777777" w:rsidR="00293F65" w:rsidRDefault="00293F65" w:rsidP="00714E8D">
            <w:r>
              <w:t>09/Mar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23C33F51" w14:textId="77777777" w:rsidR="00293F65" w:rsidRDefault="00293F65" w:rsidP="00714E8D">
            <w:r>
              <w:t>Agentes da produção imobiliária Habitacional / Diagrama teórico</w:t>
            </w:r>
          </w:p>
          <w:p w14:paraId="1460D4E1" w14:textId="77777777" w:rsidR="00293F65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61D37608" w14:textId="77777777" w:rsidR="00293F65" w:rsidRDefault="00293F65" w:rsidP="00714E8D">
            <w:pPr>
              <w:shd w:val="clear" w:color="auto" w:fill="C6D9F1" w:themeFill="text2" w:themeFillTint="33"/>
            </w:pPr>
            <w:r w:rsidRPr="008E468B">
              <w:rPr>
                <w:shd w:val="clear" w:color="auto" w:fill="B8CCE4" w:themeFill="accent1" w:themeFillTint="66"/>
              </w:rPr>
              <w:t>Apresentação do Ex1</w:t>
            </w:r>
          </w:p>
          <w:p w14:paraId="0863F6E3" w14:textId="77777777" w:rsidR="00293F65" w:rsidRPr="00D23525" w:rsidRDefault="00293F65" w:rsidP="00714E8D">
            <w:r w:rsidRPr="00953D80">
              <w:rPr>
                <w:shd w:val="clear" w:color="auto" w:fill="E5B8B7" w:themeFill="accent2" w:themeFillTint="66"/>
              </w:rPr>
              <w:t xml:space="preserve">Mat. </w:t>
            </w:r>
            <w:proofErr w:type="spellStart"/>
            <w:r w:rsidRPr="00953D80">
              <w:rPr>
                <w:shd w:val="clear" w:color="auto" w:fill="E5B8B7" w:themeFill="accent2" w:themeFillTint="66"/>
              </w:rPr>
              <w:t>Finac</w:t>
            </w:r>
            <w:proofErr w:type="spellEnd"/>
            <w:r w:rsidRPr="00953D80">
              <w:rPr>
                <w:shd w:val="clear" w:color="auto" w:fill="E5B8B7" w:themeFill="accent2" w:themeFillTint="66"/>
              </w:rPr>
              <w:t>. – Juros Compostos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031E1B" w14:textId="77777777" w:rsidR="00293F65" w:rsidRDefault="00293F65" w:rsidP="00714E8D"/>
        </w:tc>
      </w:tr>
      <w:tr w:rsidR="00293F65" w14:paraId="61CFA697" w14:textId="77777777" w:rsidTr="00714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3DCA42" w14:textId="392AA803" w:rsidR="00293F65" w:rsidRPr="00E767C6" w:rsidRDefault="00D97007" w:rsidP="00714E8D">
            <w:r>
              <w:t>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4F747" w14:textId="77777777" w:rsidR="00293F65" w:rsidRDefault="00293F65" w:rsidP="00714E8D">
            <w:r>
              <w:t>27/</w:t>
            </w:r>
            <w:proofErr w:type="spellStart"/>
            <w:r>
              <w:t>Abr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0F4C90" w14:textId="77777777" w:rsidR="00293F65" w:rsidRDefault="00293F65" w:rsidP="00714E8D">
            <w:r>
              <w:t>Reformulação do curso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F90E33" w14:textId="77777777" w:rsidR="00293F65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284DB" w14:textId="77777777" w:rsidR="00293F65" w:rsidRDefault="00293F65" w:rsidP="00714E8D"/>
        </w:tc>
      </w:tr>
      <w:tr w:rsidR="00293F65" w14:paraId="4FCE8312" w14:textId="77777777" w:rsidTr="00714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36D14F" w14:textId="5CA18125" w:rsidR="00293F65" w:rsidRPr="00E767C6" w:rsidRDefault="00D97007" w:rsidP="00714E8D">
            <w:r>
              <w:t>04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8B777" w14:textId="77777777" w:rsidR="00293F65" w:rsidRDefault="00293F65" w:rsidP="00714E8D">
            <w:r>
              <w:t>04/Mai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59731C22" w14:textId="77777777" w:rsidR="00293F65" w:rsidRDefault="00293F65" w:rsidP="00714E8D">
            <w:r>
              <w:t xml:space="preserve">Exercícios Matemática financeira </w:t>
            </w:r>
          </w:p>
          <w:p w14:paraId="300B1E44" w14:textId="77777777" w:rsidR="00293F65" w:rsidRDefault="00293F65" w:rsidP="00714E8D">
            <w:r>
              <w:t>Exercício aluguel ou compra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3594EF58" w14:textId="77777777" w:rsidR="00293F65" w:rsidRDefault="00293F65" w:rsidP="00714E8D">
            <w:r>
              <w:t>Ex. 1</w:t>
            </w:r>
          </w:p>
          <w:p w14:paraId="2DAED83D" w14:textId="77777777" w:rsidR="00293F65" w:rsidRDefault="00293F65" w:rsidP="00714E8D">
            <w:r>
              <w:t xml:space="preserve">Definição de equipe, bairro e </w:t>
            </w:r>
            <w:proofErr w:type="gramStart"/>
            <w:r>
              <w:t>terreno</w:t>
            </w:r>
            <w:proofErr w:type="gramEnd"/>
            <w:r w:rsidRPr="007D33B4"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AA6AC3" w14:textId="77777777" w:rsidR="00293F65" w:rsidRDefault="00293F65" w:rsidP="00714E8D"/>
        </w:tc>
      </w:tr>
      <w:tr w:rsidR="00293F65" w:rsidRPr="007D33B4" w14:paraId="2195F188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736054BF" w14:textId="3EE691B8" w:rsidR="00293F65" w:rsidRPr="007D33B4" w:rsidRDefault="00D97007" w:rsidP="00714E8D">
            <w:r>
              <w:t>05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1A0235D" w14:textId="77777777" w:rsidR="00293F65" w:rsidRPr="007D33B4" w:rsidRDefault="00293F65" w:rsidP="00714E8D">
            <w:r>
              <w:t>11/Mai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077989EB" w14:textId="77777777" w:rsidR="00293F65" w:rsidRDefault="00293F65" w:rsidP="00714E8D">
            <w:r>
              <w:t xml:space="preserve">Instrumentos de financiamento e mercado de capitais </w:t>
            </w:r>
          </w:p>
          <w:p w14:paraId="5CACBBC2" w14:textId="77777777" w:rsidR="00293F65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69ABF4F0" w14:textId="77777777" w:rsidR="00293F65" w:rsidRDefault="00293F65" w:rsidP="00714E8D">
            <w:r>
              <w:t xml:space="preserve">Ex. 1 </w:t>
            </w:r>
            <w:r w:rsidRPr="007D33B4">
              <w:t xml:space="preserve">Legislação Urb. </w:t>
            </w:r>
            <w:r>
              <w:t xml:space="preserve">S.P. </w:t>
            </w:r>
          </w:p>
          <w:p w14:paraId="04E097DF" w14:textId="77777777" w:rsidR="00293F65" w:rsidRPr="007D33B4" w:rsidRDefault="00293F65" w:rsidP="00714E8D">
            <w:r>
              <w:t>Ex. 1 Estudo do aproveitamento do terreno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372F0314" w14:textId="77777777" w:rsidR="00293F65" w:rsidRPr="007D33B4" w:rsidRDefault="00293F65" w:rsidP="00714E8D"/>
        </w:tc>
      </w:tr>
      <w:tr w:rsidR="00293F65" w:rsidRPr="007D33B4" w14:paraId="0B7EE554" w14:textId="77777777" w:rsidTr="00714E8D">
        <w:tc>
          <w:tcPr>
            <w:tcW w:w="0" w:type="auto"/>
          </w:tcPr>
          <w:p w14:paraId="105FAB07" w14:textId="0268AC97" w:rsidR="00293F65" w:rsidRPr="007D33B4" w:rsidRDefault="00D97007" w:rsidP="00714E8D">
            <w:r>
              <w:t>06</w:t>
            </w:r>
          </w:p>
        </w:tc>
        <w:tc>
          <w:tcPr>
            <w:tcW w:w="0" w:type="auto"/>
            <w:gridSpan w:val="2"/>
          </w:tcPr>
          <w:p w14:paraId="4130DCFF" w14:textId="77777777" w:rsidR="00293F65" w:rsidRPr="007D33B4" w:rsidRDefault="00293F65" w:rsidP="00714E8D">
            <w:r>
              <w:t>18/Mai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0A9AF7FC" w14:textId="77777777" w:rsidR="00293F65" w:rsidRDefault="00293F65" w:rsidP="00714E8D">
            <w:r>
              <w:t>Crise americana</w:t>
            </w:r>
          </w:p>
          <w:p w14:paraId="76282DC0" w14:textId="77777777" w:rsidR="00293F65" w:rsidRDefault="00293F65" w:rsidP="00714E8D">
            <w:r>
              <w:t>Aumento de preços e bolha</w:t>
            </w:r>
          </w:p>
          <w:p w14:paraId="7E700938" w14:textId="77777777" w:rsidR="00293F65" w:rsidRPr="00A86EDA" w:rsidRDefault="00293F65" w:rsidP="00714E8D">
            <w:r>
              <w:t>Economia imobiliária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2B1EADE5" w14:textId="77777777" w:rsidR="00293F65" w:rsidRPr="007D33B4" w:rsidRDefault="00293F65" w:rsidP="00714E8D">
            <w:r>
              <w:t>Dúvidas – Ex. 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1EA1B" w14:textId="77777777" w:rsidR="00293F65" w:rsidRPr="007D33B4" w:rsidRDefault="00293F65" w:rsidP="00714E8D"/>
        </w:tc>
      </w:tr>
      <w:tr w:rsidR="00293F65" w:rsidRPr="00C96BC5" w14:paraId="6BC4B016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1E3080FD" w14:textId="3F674735" w:rsidR="00293F65" w:rsidRDefault="00D97007" w:rsidP="00714E8D">
            <w:r>
              <w:t>07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5D12999" w14:textId="77777777" w:rsidR="00293F65" w:rsidRDefault="00293F65" w:rsidP="00714E8D">
            <w:r>
              <w:t>25/Mai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0435BB8F" w14:textId="77777777" w:rsidR="00293F65" w:rsidRDefault="00293F65" w:rsidP="00714E8D">
            <w:r>
              <w:t xml:space="preserve">Correção do exercício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14:paraId="1C6922C9" w14:textId="77777777" w:rsidR="00293F65" w:rsidRPr="00A86EDA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08683797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212942AC" w14:textId="77777777" w:rsidR="00293F65" w:rsidRDefault="00293F65" w:rsidP="00714E8D">
            <w:r w:rsidRPr="007D33B4">
              <w:t>EX</w:t>
            </w:r>
            <w:r>
              <w:t xml:space="preserve">. </w:t>
            </w:r>
            <w:r w:rsidRPr="007D33B4">
              <w:t>1 Entrega</w:t>
            </w:r>
          </w:p>
          <w:p w14:paraId="46EF7768" w14:textId="77777777" w:rsidR="00293F65" w:rsidRPr="00D23525" w:rsidRDefault="00293F65" w:rsidP="00714E8D">
            <w:r>
              <w:t>24/Mai</w:t>
            </w:r>
          </w:p>
        </w:tc>
      </w:tr>
      <w:tr w:rsidR="00293F65" w:rsidRPr="007D33B4" w14:paraId="6204F763" w14:textId="77777777" w:rsidTr="00714E8D">
        <w:trPr>
          <w:trHeight w:val="91"/>
        </w:trPr>
        <w:tc>
          <w:tcPr>
            <w:tcW w:w="0" w:type="auto"/>
            <w:tcBorders>
              <w:bottom w:val="single" w:sz="4" w:space="0" w:color="auto"/>
            </w:tcBorders>
          </w:tcPr>
          <w:p w14:paraId="73A43DFD" w14:textId="27BBE656" w:rsidR="00293F65" w:rsidRDefault="00D97007" w:rsidP="00714E8D">
            <w:r w:rsidRPr="007D33B4">
              <w:t>08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EEB18CE" w14:textId="758B906A" w:rsidR="00293F65" w:rsidRDefault="00E334C8" w:rsidP="00714E8D">
            <w:r>
              <w:t>01/</w:t>
            </w:r>
            <w:proofErr w:type="spellStart"/>
            <w:r>
              <w:t>Jun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1C238775" w14:textId="77777777" w:rsidR="00293F65" w:rsidRDefault="00293F65" w:rsidP="00714E8D">
            <w:r>
              <w:t>Explicação do Ex2</w:t>
            </w:r>
          </w:p>
          <w:p w14:paraId="1A104748" w14:textId="77777777" w:rsidR="00293F65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7D8B5C56" w14:textId="77777777" w:rsidR="00293F65" w:rsidRPr="00075463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623E82" w14:textId="77777777" w:rsidR="00293F65" w:rsidRPr="007D33B4" w:rsidRDefault="00293F65" w:rsidP="00714E8D"/>
        </w:tc>
      </w:tr>
      <w:tr w:rsidR="00293F65" w:rsidRPr="007D33B4" w14:paraId="2C0A4BF9" w14:textId="77777777" w:rsidTr="00714E8D">
        <w:trPr>
          <w:trHeight w:val="91"/>
        </w:trPr>
        <w:tc>
          <w:tcPr>
            <w:tcW w:w="0" w:type="auto"/>
            <w:tcBorders>
              <w:bottom w:val="single" w:sz="4" w:space="0" w:color="auto"/>
            </w:tcBorders>
          </w:tcPr>
          <w:p w14:paraId="73937BF6" w14:textId="4C6A0B14" w:rsidR="00293F65" w:rsidRDefault="00D97007" w:rsidP="00714E8D">
            <w:r w:rsidRPr="007D33B4">
              <w:t>09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0774E4" w14:textId="77777777" w:rsidR="00293F65" w:rsidRPr="007D33B4" w:rsidRDefault="00293F65" w:rsidP="00714E8D">
            <w:r>
              <w:t>08/</w:t>
            </w:r>
            <w:proofErr w:type="spellStart"/>
            <w:r>
              <w:t>Jun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70C0" w:fill="auto"/>
          </w:tcPr>
          <w:p w14:paraId="451C37A7" w14:textId="77777777" w:rsidR="00293F65" w:rsidRDefault="00293F65" w:rsidP="00714E8D">
            <w:r>
              <w:t>Demografia e Demanda</w:t>
            </w:r>
          </w:p>
          <w:p w14:paraId="668FE000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38915424" w14:textId="77777777" w:rsidR="00293F65" w:rsidRPr="00075463" w:rsidRDefault="00293F65" w:rsidP="00714E8D">
            <w:r w:rsidRPr="00075463">
              <w:t>Explicação do Ex2</w:t>
            </w:r>
          </w:p>
          <w:p w14:paraId="3A55B162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82E14F" w14:textId="77777777" w:rsidR="00293F65" w:rsidRPr="007D33B4" w:rsidRDefault="00293F65" w:rsidP="00714E8D"/>
        </w:tc>
      </w:tr>
      <w:tr w:rsidR="00293F65" w:rsidRPr="007D33B4" w14:paraId="156DF2CA" w14:textId="77777777" w:rsidTr="00714E8D">
        <w:tc>
          <w:tcPr>
            <w:tcW w:w="0" w:type="auto"/>
          </w:tcPr>
          <w:p w14:paraId="221152BF" w14:textId="76E98468" w:rsidR="00293F65" w:rsidRPr="007D33B4" w:rsidRDefault="00D97007" w:rsidP="00714E8D">
            <w:r>
              <w:t>10</w:t>
            </w:r>
          </w:p>
        </w:tc>
        <w:tc>
          <w:tcPr>
            <w:tcW w:w="0" w:type="auto"/>
            <w:gridSpan w:val="2"/>
          </w:tcPr>
          <w:p w14:paraId="0DA02136" w14:textId="77777777" w:rsidR="00293F65" w:rsidRPr="007D33B4" w:rsidRDefault="00293F65" w:rsidP="00714E8D">
            <w:r>
              <w:t>15/</w:t>
            </w:r>
            <w:proofErr w:type="spellStart"/>
            <w:r>
              <w:t>Jun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5326D475" w14:textId="77777777" w:rsidR="00293F65" w:rsidRPr="008F3C19" w:rsidRDefault="00293F65" w:rsidP="00714E8D">
            <w:pPr>
              <w:shd w:val="clear" w:color="auto" w:fill="E5B8B7" w:themeFill="accent2" w:themeFillTint="66"/>
            </w:pPr>
            <w:r w:rsidRPr="008F3C19">
              <w:rPr>
                <w:shd w:val="clear" w:color="auto" w:fill="E5B8B7" w:themeFill="accent2" w:themeFillTint="66"/>
              </w:rPr>
              <w:t>Correção do Ex2</w:t>
            </w:r>
          </w:p>
          <w:p w14:paraId="13B15D0E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164B9FAE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FF0000" w:fill="auto"/>
          </w:tcPr>
          <w:p w14:paraId="6E399586" w14:textId="77777777" w:rsidR="00293F65" w:rsidRDefault="00293F65" w:rsidP="00714E8D">
            <w:r>
              <w:t>Ex. 2 Entrega</w:t>
            </w:r>
          </w:p>
          <w:p w14:paraId="322A222D" w14:textId="3C4571C8" w:rsidR="00293F65" w:rsidRPr="007D33B4" w:rsidRDefault="00E334C8" w:rsidP="00714E8D">
            <w:r>
              <w:t>21</w:t>
            </w:r>
            <w:r w:rsidR="00293F65">
              <w:t>/</w:t>
            </w:r>
            <w:proofErr w:type="spellStart"/>
            <w:r w:rsidR="00293F65">
              <w:t>Jun</w:t>
            </w:r>
            <w:proofErr w:type="spellEnd"/>
          </w:p>
        </w:tc>
      </w:tr>
      <w:tr w:rsidR="00293F65" w:rsidRPr="007D33B4" w14:paraId="2A2F42BB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3607EC13" w14:textId="394DEBDA" w:rsidR="00293F65" w:rsidRPr="007D33B4" w:rsidRDefault="00D97007" w:rsidP="00714E8D">
            <w: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8F873AF" w14:textId="77777777" w:rsidR="00293F65" w:rsidRPr="007D33B4" w:rsidRDefault="00293F65" w:rsidP="00714E8D">
            <w:r>
              <w:t>22/</w:t>
            </w:r>
            <w:proofErr w:type="spellStart"/>
            <w:r>
              <w:t>Jun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FF0000" w:fill="auto"/>
          </w:tcPr>
          <w:p w14:paraId="1E7AF82A" w14:textId="77777777" w:rsidR="00293F65" w:rsidRPr="008F3C19" w:rsidRDefault="00293F65" w:rsidP="00714E8D">
            <w:pPr>
              <w:shd w:val="clear" w:color="auto" w:fill="E5B8B7" w:themeFill="accent2" w:themeFillTint="66"/>
            </w:pPr>
            <w:r w:rsidRPr="008F3C19">
              <w:rPr>
                <w:shd w:val="clear" w:color="auto" w:fill="E5B8B7" w:themeFill="accent2" w:themeFillTint="66"/>
              </w:rPr>
              <w:t>Correção do Ex2</w:t>
            </w:r>
          </w:p>
          <w:p w14:paraId="6E8F12D6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00B050" w:fill="auto"/>
          </w:tcPr>
          <w:p w14:paraId="01D282B3" w14:textId="77777777" w:rsidR="00293F65" w:rsidRPr="007D33B4" w:rsidRDefault="00293F65" w:rsidP="00714E8D">
            <w:r w:rsidRPr="008F3C19">
              <w:t>Apresentação do Ex3</w:t>
            </w:r>
            <w:r>
              <w:rPr>
                <w:shd w:val="clear" w:color="auto" w:fill="95B3D7" w:themeFill="accent1" w:themeFillTint="99"/>
              </w:rPr>
              <w:t xml:space="preserve">                          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03ECB02C" w14:textId="77777777" w:rsidR="00293F65" w:rsidRPr="007D33B4" w:rsidRDefault="00293F65" w:rsidP="00714E8D"/>
        </w:tc>
      </w:tr>
      <w:tr w:rsidR="00293F65" w:rsidRPr="007D33B4" w14:paraId="7058CBDB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721FD9FD" w14:textId="544856A6" w:rsidR="00293F65" w:rsidRPr="007D33B4" w:rsidRDefault="00D97007" w:rsidP="00714E8D">
            <w: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AFAC435" w14:textId="77777777" w:rsidR="00293F65" w:rsidRPr="007D33B4" w:rsidRDefault="00293F65" w:rsidP="00714E8D">
            <w:r>
              <w:t>29/</w:t>
            </w:r>
            <w:proofErr w:type="spellStart"/>
            <w:r>
              <w:t>Jun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FF0000" w:fill="auto"/>
          </w:tcPr>
          <w:p w14:paraId="1146047E" w14:textId="77777777" w:rsidR="00293F65" w:rsidRPr="008F3C19" w:rsidRDefault="00293F65" w:rsidP="00714E8D">
            <w:pPr>
              <w:shd w:val="clear" w:color="auto" w:fill="E5B8B7" w:themeFill="accent2" w:themeFillTint="66"/>
            </w:pPr>
            <w:r w:rsidRPr="008F3C19">
              <w:rPr>
                <w:shd w:val="clear" w:color="auto" w:fill="E5B8B7" w:themeFill="accent2" w:themeFillTint="66"/>
              </w:rPr>
              <w:t>Correção do Ex2</w:t>
            </w:r>
          </w:p>
          <w:p w14:paraId="46270414" w14:textId="77777777" w:rsidR="00293F65" w:rsidRPr="007D33B4" w:rsidRDefault="00293F65" w:rsidP="00714E8D"/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00B050" w:fill="auto"/>
          </w:tcPr>
          <w:p w14:paraId="61D456D8" w14:textId="77777777" w:rsidR="00293F65" w:rsidRPr="007D33B4" w:rsidRDefault="00293F65" w:rsidP="00714E8D">
            <w:r w:rsidRPr="008F3C19">
              <w:t>Apresentação do Ex3</w:t>
            </w:r>
            <w:r>
              <w:rPr>
                <w:shd w:val="clear" w:color="auto" w:fill="95B3D7" w:themeFill="accent1" w:themeFillTint="99"/>
              </w:rPr>
              <w:t xml:space="preserve">                          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2A1485AB" w14:textId="77777777" w:rsidR="00293F65" w:rsidRPr="007D33B4" w:rsidRDefault="00293F65" w:rsidP="00714E8D"/>
        </w:tc>
      </w:tr>
      <w:tr w:rsidR="00293F65" w:rsidRPr="007D33B4" w14:paraId="60D81360" w14:textId="77777777" w:rsidTr="00714E8D">
        <w:trPr>
          <w:trHeight w:val="192"/>
        </w:trPr>
        <w:tc>
          <w:tcPr>
            <w:tcW w:w="0" w:type="auto"/>
          </w:tcPr>
          <w:p w14:paraId="126643AC" w14:textId="3F7DC3DA" w:rsidR="00293F65" w:rsidRDefault="00D97007" w:rsidP="00714E8D">
            <w:r w:rsidRPr="00D97007">
              <w:t>13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3EE5A3" w14:textId="668973C6" w:rsidR="00293F65" w:rsidRPr="008F3C19" w:rsidRDefault="00D97007" w:rsidP="00714E8D">
            <w:r>
              <w:t>06</w:t>
            </w:r>
            <w:r w:rsidR="00293F65" w:rsidRPr="008F3C19">
              <w:t>/</w:t>
            </w:r>
            <w:proofErr w:type="spellStart"/>
            <w:r w:rsidR="00293F65">
              <w:t>Jul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0070C0" w:fill="auto"/>
          </w:tcPr>
          <w:p w14:paraId="1FFC9B59" w14:textId="271B1A93" w:rsidR="00293F65" w:rsidRPr="007D33B4" w:rsidRDefault="00293F65" w:rsidP="00714E8D">
            <w:r w:rsidRPr="00396227">
              <w:t>Introdução ao Planejamento de Marketing</w:t>
            </w:r>
            <w:r w:rsidR="00D97007">
              <w:t xml:space="preserve"> </w:t>
            </w:r>
            <w:r w:rsidR="00D97007">
              <w:t>Análise de Mercado Imobiliário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00B050" w:fill="auto"/>
          </w:tcPr>
          <w:p w14:paraId="38E065D9" w14:textId="77777777" w:rsidR="00293F65" w:rsidRPr="007D33B4" w:rsidRDefault="00293F65" w:rsidP="00714E8D">
            <w:r>
              <w:t>Ex. 3</w:t>
            </w:r>
            <w:r w:rsidRPr="004320F8">
              <w:rPr>
                <w:i/>
              </w:rPr>
              <w:t xml:space="preserve"> </w:t>
            </w:r>
            <w:r>
              <w:rPr>
                <w:i/>
              </w:rPr>
              <w:t>- Dúvidas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FF85F" w14:textId="77777777" w:rsidR="00293F65" w:rsidRPr="007D33B4" w:rsidRDefault="00293F65" w:rsidP="00714E8D"/>
        </w:tc>
      </w:tr>
      <w:tr w:rsidR="00D97007" w14:paraId="77B16A74" w14:textId="77777777" w:rsidTr="00714E8D">
        <w:tc>
          <w:tcPr>
            <w:tcW w:w="0" w:type="auto"/>
            <w:shd w:val="clear" w:color="auto" w:fill="auto"/>
          </w:tcPr>
          <w:p w14:paraId="3178DB79" w14:textId="56CF5BBC" w:rsidR="00D97007" w:rsidRPr="00D97007" w:rsidRDefault="00D97007" w:rsidP="00714E8D">
            <w:r>
              <w:t>14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88918B" w14:textId="68D88FA2" w:rsidR="00D97007" w:rsidRPr="00D97007" w:rsidRDefault="00D97007" w:rsidP="00714E8D">
            <w:r w:rsidRPr="00D97007">
              <w:t>13/</w:t>
            </w:r>
            <w:proofErr w:type="spellStart"/>
            <w:r w:rsidRPr="00D97007">
              <w:t>Jul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B050" w:fill="auto"/>
          </w:tcPr>
          <w:p w14:paraId="06443A25" w14:textId="77777777" w:rsidR="00D97007" w:rsidRPr="00D97007" w:rsidRDefault="00D97007" w:rsidP="00714E8D">
            <w:r w:rsidRPr="00D97007">
              <w:t>Para que serve o governo: fundamentos da regulação do mercado imobiliário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pct25" w:color="00B050" w:fill="auto"/>
          </w:tcPr>
          <w:p w14:paraId="3ED471F9" w14:textId="77777777" w:rsidR="00D97007" w:rsidRPr="004320F8" w:rsidRDefault="00D97007" w:rsidP="00B21EB2">
            <w:r>
              <w:t>Ex. 3 – correção/ discussão</w:t>
            </w:r>
          </w:p>
          <w:p w14:paraId="02775D36" w14:textId="77777777" w:rsidR="00D97007" w:rsidRDefault="00D97007" w:rsidP="00714E8D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77252DA1" w14:textId="77777777" w:rsidR="00D97007" w:rsidRDefault="00D97007" w:rsidP="00B21EB2">
            <w:r>
              <w:t>Entrega Ex3</w:t>
            </w:r>
          </w:p>
          <w:p w14:paraId="383F83D6" w14:textId="685460F6" w:rsidR="00D97007" w:rsidRDefault="00D97007" w:rsidP="00714E8D">
            <w:r>
              <w:t>12/</w:t>
            </w:r>
            <w:proofErr w:type="spellStart"/>
            <w:r>
              <w:t>jul</w:t>
            </w:r>
            <w:proofErr w:type="spellEnd"/>
          </w:p>
        </w:tc>
      </w:tr>
      <w:tr w:rsidR="00D97007" w14:paraId="39930335" w14:textId="77777777" w:rsidTr="00714E8D">
        <w:tc>
          <w:tcPr>
            <w:tcW w:w="0" w:type="auto"/>
            <w:tcBorders>
              <w:bottom w:val="single" w:sz="4" w:space="0" w:color="auto"/>
            </w:tcBorders>
          </w:tcPr>
          <w:p w14:paraId="6C4DE072" w14:textId="138F1299" w:rsidR="00D97007" w:rsidRPr="00B8779A" w:rsidRDefault="00D97007" w:rsidP="00714E8D">
            <w:pPr>
              <w:rPr>
                <w:highlight w:val="red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2A85C72" w14:textId="77777777" w:rsidR="00D97007" w:rsidRPr="00D97007" w:rsidRDefault="00D97007" w:rsidP="00714E8D">
            <w:r w:rsidRPr="00D97007">
              <w:t>27/</w:t>
            </w:r>
            <w:proofErr w:type="spellStart"/>
            <w:r w:rsidRPr="00D97007">
              <w:t>Jul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EB937" w14:textId="77777777" w:rsidR="00D97007" w:rsidRDefault="00D97007" w:rsidP="00714E8D">
            <w:r w:rsidRPr="00D97007">
              <w:rPr>
                <w:highlight w:val="darkYellow"/>
              </w:rPr>
              <w:t>Transformações recentes do mercado imobiliário brasileiro</w:t>
            </w:r>
            <w:r w:rsidRPr="00D97007">
              <w:t xml:space="preserve"> </w:t>
            </w:r>
          </w:p>
          <w:p w14:paraId="0FEF2B9A" w14:textId="3FF433DE" w:rsidR="00D97007" w:rsidRPr="00D97007" w:rsidRDefault="00D97007" w:rsidP="00714E8D">
            <w:r w:rsidRPr="00D97007">
              <w:t>Reservado para TFG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87089" w14:textId="77777777" w:rsidR="00D97007" w:rsidRDefault="00D97007" w:rsidP="00714E8D"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23473" w14:textId="77777777" w:rsidR="00D97007" w:rsidRDefault="00D97007" w:rsidP="00714E8D"/>
        </w:tc>
      </w:tr>
      <w:tr w:rsidR="00D97007" w:rsidRPr="00C63E2E" w14:paraId="24E8D3E6" w14:textId="77777777" w:rsidTr="00D41F31">
        <w:trPr>
          <w:gridAfter w:val="1"/>
        </w:trPr>
        <w:tc>
          <w:tcPr>
            <w:tcW w:w="0" w:type="auto"/>
            <w:gridSpan w:val="2"/>
          </w:tcPr>
          <w:p w14:paraId="5532955C" w14:textId="77777777" w:rsidR="00D97007" w:rsidRPr="00C63E2E" w:rsidRDefault="00D97007" w:rsidP="00D41F31">
            <w:pPr>
              <w:rPr>
                <w:sz w:val="20"/>
                <w:szCs w:val="20"/>
              </w:rPr>
            </w:pPr>
            <w:r w:rsidRPr="00C63E2E">
              <w:rPr>
                <w:sz w:val="20"/>
                <w:szCs w:val="20"/>
              </w:rPr>
              <w:t xml:space="preserve">Legenda: </w:t>
            </w:r>
          </w:p>
        </w:tc>
        <w:tc>
          <w:tcPr>
            <w:tcW w:w="0" w:type="auto"/>
            <w:gridSpan w:val="2"/>
            <w:shd w:val="pct25" w:color="FF0000" w:fill="auto"/>
          </w:tcPr>
          <w:p w14:paraId="1098D426" w14:textId="77777777" w:rsidR="00D97007" w:rsidRPr="00C63E2E" w:rsidRDefault="00D97007" w:rsidP="00D41F31">
            <w:pPr>
              <w:rPr>
                <w:sz w:val="20"/>
                <w:szCs w:val="20"/>
              </w:rPr>
            </w:pPr>
            <w:r w:rsidRPr="00C63E2E">
              <w:rPr>
                <w:sz w:val="20"/>
                <w:szCs w:val="20"/>
              </w:rPr>
              <w:t>Fundamentos de finanças</w:t>
            </w:r>
          </w:p>
        </w:tc>
        <w:tc>
          <w:tcPr>
            <w:tcW w:w="0" w:type="auto"/>
            <w:gridSpan w:val="2"/>
            <w:shd w:val="pct25" w:color="0070C0" w:fill="auto"/>
          </w:tcPr>
          <w:p w14:paraId="520F7498" w14:textId="77777777" w:rsidR="00D97007" w:rsidRPr="00C63E2E" w:rsidRDefault="00D97007" w:rsidP="00D41F31">
            <w:pPr>
              <w:rPr>
                <w:sz w:val="20"/>
                <w:szCs w:val="20"/>
              </w:rPr>
            </w:pPr>
            <w:r w:rsidRPr="00C63E2E">
              <w:rPr>
                <w:sz w:val="20"/>
                <w:szCs w:val="20"/>
              </w:rPr>
              <w:t>Fundamentos de análise de mercado</w:t>
            </w:r>
          </w:p>
        </w:tc>
        <w:tc>
          <w:tcPr>
            <w:tcW w:w="0" w:type="auto"/>
            <w:gridSpan w:val="2"/>
            <w:shd w:val="pct25" w:color="00B050" w:fill="auto"/>
          </w:tcPr>
          <w:p w14:paraId="35F8CD4D" w14:textId="77777777" w:rsidR="00D97007" w:rsidRPr="00C63E2E" w:rsidRDefault="00D97007" w:rsidP="00D41F31">
            <w:pPr>
              <w:rPr>
                <w:sz w:val="20"/>
                <w:szCs w:val="20"/>
              </w:rPr>
            </w:pPr>
            <w:r w:rsidRPr="00C63E2E">
              <w:rPr>
                <w:sz w:val="20"/>
                <w:szCs w:val="20"/>
              </w:rPr>
              <w:t>Intervenção pública</w:t>
            </w:r>
          </w:p>
        </w:tc>
      </w:tr>
    </w:tbl>
    <w:p w14:paraId="02800E01" w14:textId="77777777" w:rsidR="00D33EF9" w:rsidRDefault="00D33EF9" w:rsidP="00761B1B">
      <w:pPr>
        <w:pStyle w:val="Ttulo1"/>
        <w:numPr>
          <w:ilvl w:val="0"/>
          <w:numId w:val="3"/>
        </w:numPr>
        <w:tabs>
          <w:tab w:val="clear" w:pos="720"/>
        </w:tabs>
        <w:spacing w:before="120"/>
        <w:ind w:left="284" w:hanging="284"/>
        <w:jc w:val="both"/>
        <w:rPr>
          <w:w w:val="105"/>
          <w:sz w:val="20"/>
          <w:szCs w:val="20"/>
        </w:rPr>
      </w:pPr>
      <w:r w:rsidRPr="00F522E4">
        <w:rPr>
          <w:w w:val="105"/>
          <w:sz w:val="20"/>
          <w:szCs w:val="20"/>
        </w:rPr>
        <w:t>BIBLIOGRAFIA</w:t>
      </w:r>
    </w:p>
    <w:p w14:paraId="05A5EA86" w14:textId="6FBF4C27" w:rsidR="00D33EF9" w:rsidRDefault="00AA13F5" w:rsidP="006B3D59">
      <w:pPr>
        <w:pStyle w:val="Ttulo1"/>
        <w:numPr>
          <w:ilvl w:val="0"/>
          <w:numId w:val="2"/>
        </w:numPr>
        <w:spacing w:before="60"/>
        <w:ind w:left="284" w:right="51" w:hanging="28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Básica</w:t>
      </w:r>
      <w:r w:rsidR="00D33EF9">
        <w:rPr>
          <w:w w:val="105"/>
          <w:sz w:val="20"/>
          <w:szCs w:val="20"/>
        </w:rPr>
        <w:t>:</w:t>
      </w:r>
    </w:p>
    <w:p w14:paraId="16BB0373" w14:textId="6B5DEB72" w:rsidR="002D017B" w:rsidRPr="00893052" w:rsidRDefault="002D017B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>IBGE. Censo Demográfico e Contagem da População. SIDRA - Sistema IBGE de Recuperação Automática</w:t>
      </w:r>
      <w:r w:rsidR="00AA13F5" w:rsidRPr="00893052">
        <w:rPr>
          <w:w w:val="105"/>
          <w:sz w:val="20"/>
          <w:szCs w:val="20"/>
        </w:rPr>
        <w:t xml:space="preserve">, consultado em </w:t>
      </w:r>
      <w:proofErr w:type="spellStart"/>
      <w:r w:rsidR="00AA13F5" w:rsidRPr="00893052">
        <w:rPr>
          <w:w w:val="105"/>
          <w:sz w:val="20"/>
          <w:szCs w:val="20"/>
        </w:rPr>
        <w:t>Abr</w:t>
      </w:r>
      <w:proofErr w:type="spellEnd"/>
      <w:r w:rsidR="00AA13F5" w:rsidRPr="00893052">
        <w:rPr>
          <w:w w:val="105"/>
          <w:sz w:val="20"/>
          <w:szCs w:val="20"/>
        </w:rPr>
        <w:t>/2017</w:t>
      </w:r>
      <w:r w:rsidRPr="00893052">
        <w:rPr>
          <w:w w:val="105"/>
          <w:sz w:val="20"/>
          <w:szCs w:val="20"/>
        </w:rPr>
        <w:t xml:space="preserve">, disponível em: </w:t>
      </w:r>
      <w:proofErr w:type="gramStart"/>
      <w:r w:rsidR="00AA13F5" w:rsidRPr="00893052">
        <w:rPr>
          <w:w w:val="105"/>
          <w:sz w:val="20"/>
          <w:szCs w:val="20"/>
        </w:rPr>
        <w:t>https</w:t>
      </w:r>
      <w:proofErr w:type="gramEnd"/>
      <w:r w:rsidR="00AA13F5" w:rsidRPr="00893052">
        <w:rPr>
          <w:w w:val="105"/>
          <w:sz w:val="20"/>
          <w:szCs w:val="20"/>
        </w:rPr>
        <w:t>://sidra.ibge.gov.br/pesquisa/censo-demografico/demografico-2010/inicial</w:t>
      </w:r>
    </w:p>
    <w:p w14:paraId="6AB0D503" w14:textId="6606E179" w:rsidR="000A6691" w:rsidRPr="00893052" w:rsidRDefault="000A6691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IBGE. SIDRA - Sistema IBGE de Recuperação Automática - Sistema Nacional de Pesquisa de Custos e Índices da Construção Civil - Tabela 647 - Custo de projeto m², por tipo de projeto e padrão de acabamento. Consultado em novembro de 2019, disponível em: </w:t>
      </w:r>
      <w:proofErr w:type="gramStart"/>
      <w:r w:rsidRPr="00893052">
        <w:rPr>
          <w:w w:val="105"/>
          <w:sz w:val="20"/>
          <w:szCs w:val="20"/>
        </w:rPr>
        <w:t>https</w:t>
      </w:r>
      <w:proofErr w:type="gramEnd"/>
      <w:r w:rsidRPr="00893052">
        <w:rPr>
          <w:w w:val="105"/>
          <w:sz w:val="20"/>
          <w:szCs w:val="20"/>
        </w:rPr>
        <w:t>://sidra.ibge.gov.br/tabela/647</w:t>
      </w:r>
    </w:p>
    <w:p w14:paraId="1F801431" w14:textId="77777777" w:rsidR="002D017B" w:rsidRPr="00893052" w:rsidRDefault="002D017B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MUNICÍPIO DE SÃO PAULO. Plano Diretor Estratégico do Município de São Paulo - LEI Nº 16.050, DE 31 DE JULHO DE 2014. Gestão Urbana, consultado em </w:t>
      </w:r>
      <w:proofErr w:type="spellStart"/>
      <w:r w:rsidRPr="00893052">
        <w:rPr>
          <w:w w:val="105"/>
          <w:sz w:val="20"/>
          <w:szCs w:val="20"/>
        </w:rPr>
        <w:t>Jun</w:t>
      </w:r>
      <w:proofErr w:type="spellEnd"/>
      <w:r w:rsidRPr="00893052">
        <w:rPr>
          <w:w w:val="105"/>
          <w:sz w:val="20"/>
          <w:szCs w:val="20"/>
        </w:rPr>
        <w:t xml:space="preserve">/2015, disponível em: </w:t>
      </w:r>
      <w:proofErr w:type="gramStart"/>
      <w:r w:rsidRPr="00893052">
        <w:rPr>
          <w:w w:val="105"/>
          <w:sz w:val="20"/>
          <w:szCs w:val="20"/>
        </w:rPr>
        <w:t>http://gestaourbana.prefeitura.sp.gov.br/texto-da-lei-com-hyperlinks/</w:t>
      </w:r>
      <w:proofErr w:type="gramEnd"/>
    </w:p>
    <w:p w14:paraId="0F93653C" w14:textId="77777777" w:rsidR="002D017B" w:rsidRPr="00893052" w:rsidRDefault="002D017B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lastRenderedPageBreak/>
        <w:t xml:space="preserve">___________________. Mapa articulado - Eixos de Estruturação da Transformação Urbana e das Zonas Especiais de Interesse Social (ZEIS). Gestão urbana, consultado em </w:t>
      </w:r>
      <w:proofErr w:type="spellStart"/>
      <w:r w:rsidRPr="00893052">
        <w:rPr>
          <w:w w:val="105"/>
          <w:sz w:val="20"/>
          <w:szCs w:val="20"/>
        </w:rPr>
        <w:t>Jun</w:t>
      </w:r>
      <w:proofErr w:type="spellEnd"/>
      <w:r w:rsidRPr="00893052">
        <w:rPr>
          <w:w w:val="105"/>
          <w:sz w:val="20"/>
          <w:szCs w:val="20"/>
        </w:rPr>
        <w:t xml:space="preserve">/2015, disponível em: </w:t>
      </w:r>
      <w:proofErr w:type="gramStart"/>
      <w:r w:rsidRPr="00893052">
        <w:rPr>
          <w:w w:val="105"/>
          <w:sz w:val="20"/>
          <w:szCs w:val="20"/>
        </w:rPr>
        <w:t>http://gestaourbana.prefeitura.sp.gov.br/mapa-articulado/</w:t>
      </w:r>
      <w:proofErr w:type="gramEnd"/>
    </w:p>
    <w:p w14:paraId="34199292" w14:textId="4105FAE8" w:rsidR="00070E76" w:rsidRDefault="00070E76" w:rsidP="007D3B1D">
      <w:pPr>
        <w:pStyle w:val="Ttulo1"/>
        <w:numPr>
          <w:ilvl w:val="0"/>
          <w:numId w:val="2"/>
        </w:numPr>
        <w:spacing w:before="120"/>
        <w:ind w:left="284" w:right="49" w:hanging="28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Vídeos</w:t>
      </w:r>
      <w:r w:rsidR="008C564C">
        <w:rPr>
          <w:w w:val="105"/>
          <w:sz w:val="20"/>
          <w:szCs w:val="20"/>
        </w:rPr>
        <w:t xml:space="preserve"> e filmes</w:t>
      </w:r>
    </w:p>
    <w:p w14:paraId="61D774B0" w14:textId="6DB10FA0" w:rsidR="001A0DB3" w:rsidRPr="00893052" w:rsidRDefault="00070E76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>Para entender a crise financeira</w:t>
      </w:r>
      <w:r w:rsidR="000E3DEE" w:rsidRPr="00893052">
        <w:rPr>
          <w:w w:val="105"/>
          <w:sz w:val="20"/>
          <w:szCs w:val="20"/>
        </w:rPr>
        <w:t xml:space="preserve"> de 2008:</w:t>
      </w:r>
      <w:r w:rsidRPr="00893052">
        <w:rPr>
          <w:w w:val="105"/>
          <w:sz w:val="20"/>
          <w:szCs w:val="20"/>
        </w:rPr>
        <w:t xml:space="preserve"> </w:t>
      </w:r>
    </w:p>
    <w:p w14:paraId="5A7BFE4B" w14:textId="3D23051E" w:rsidR="001A0DB3" w:rsidRPr="00293F65" w:rsidRDefault="001A0DB3" w:rsidP="00893052">
      <w:pPr>
        <w:pStyle w:val="Corpodetexto"/>
        <w:ind w:left="0" w:right="51" w:firstLine="284"/>
        <w:rPr>
          <w:w w:val="105"/>
          <w:sz w:val="20"/>
          <w:szCs w:val="20"/>
          <w:lang w:val="en-US"/>
        </w:rPr>
      </w:pPr>
      <w:proofErr w:type="gramStart"/>
      <w:r w:rsidRPr="00293F65">
        <w:rPr>
          <w:w w:val="105"/>
          <w:sz w:val="20"/>
          <w:szCs w:val="20"/>
          <w:lang w:val="en-US"/>
        </w:rPr>
        <w:t>Bird, John; and Fortune, John.</w:t>
      </w:r>
      <w:proofErr w:type="gramEnd"/>
      <w:r w:rsidRPr="00293F65">
        <w:rPr>
          <w:w w:val="105"/>
          <w:sz w:val="20"/>
          <w:szCs w:val="20"/>
          <w:lang w:val="en-US"/>
        </w:rPr>
        <w:t xml:space="preserve"> </w:t>
      </w:r>
      <w:r w:rsidR="004A0172" w:rsidRPr="00293F65">
        <w:rPr>
          <w:w w:val="105"/>
          <w:sz w:val="20"/>
          <w:szCs w:val="20"/>
          <w:lang w:val="en-US"/>
        </w:rPr>
        <w:t xml:space="preserve">The Two Johns on </w:t>
      </w:r>
      <w:proofErr w:type="gramStart"/>
      <w:r w:rsidR="004A0172" w:rsidRPr="00293F65">
        <w:rPr>
          <w:w w:val="105"/>
          <w:sz w:val="20"/>
          <w:szCs w:val="20"/>
          <w:lang w:val="en-US"/>
        </w:rPr>
        <w:t>The</w:t>
      </w:r>
      <w:proofErr w:type="gramEnd"/>
      <w:r w:rsidR="004A0172" w:rsidRPr="00293F65">
        <w:rPr>
          <w:w w:val="105"/>
          <w:sz w:val="20"/>
          <w:szCs w:val="20"/>
          <w:lang w:val="en-US"/>
        </w:rPr>
        <w:t xml:space="preserve"> Credit Crunch. Vera Productions for Channel Four, British television: Series 14 Episode 2. </w:t>
      </w:r>
      <w:proofErr w:type="spellStart"/>
      <w:r w:rsidR="004A0172" w:rsidRPr="00293F65">
        <w:rPr>
          <w:w w:val="105"/>
          <w:sz w:val="20"/>
          <w:szCs w:val="20"/>
          <w:lang w:val="en-US"/>
        </w:rPr>
        <w:t>Disponivel</w:t>
      </w:r>
      <w:proofErr w:type="spellEnd"/>
      <w:r w:rsidR="004A0172" w:rsidRPr="00293F65">
        <w:rPr>
          <w:w w:val="105"/>
          <w:sz w:val="20"/>
          <w:szCs w:val="20"/>
          <w:lang w:val="en-US"/>
        </w:rPr>
        <w:t xml:space="preserve"> </w:t>
      </w:r>
      <w:proofErr w:type="spellStart"/>
      <w:r w:rsidR="004A0172" w:rsidRPr="00293F65">
        <w:rPr>
          <w:w w:val="105"/>
          <w:sz w:val="20"/>
          <w:szCs w:val="20"/>
          <w:lang w:val="en-US"/>
        </w:rPr>
        <w:t>em</w:t>
      </w:r>
      <w:proofErr w:type="spellEnd"/>
      <w:r w:rsidR="004A0172" w:rsidRPr="00293F65">
        <w:rPr>
          <w:w w:val="105"/>
          <w:sz w:val="20"/>
          <w:szCs w:val="20"/>
          <w:lang w:val="en-US"/>
        </w:rPr>
        <w:t xml:space="preserve"> https://www.youtube.com/watch?v=hNYxTpEVQWc</w:t>
      </w:r>
    </w:p>
    <w:p w14:paraId="2F46EF8D" w14:textId="0C05835C" w:rsidR="00070E76" w:rsidRPr="00893052" w:rsidRDefault="004A0172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Versão legendada em </w:t>
      </w:r>
      <w:proofErr w:type="spellStart"/>
      <w:r w:rsidRPr="00893052">
        <w:rPr>
          <w:w w:val="105"/>
          <w:sz w:val="20"/>
          <w:szCs w:val="20"/>
        </w:rPr>
        <w:t>portugues</w:t>
      </w:r>
      <w:proofErr w:type="spellEnd"/>
      <w:r w:rsidRPr="00893052">
        <w:rPr>
          <w:w w:val="105"/>
          <w:sz w:val="20"/>
          <w:szCs w:val="20"/>
        </w:rPr>
        <w:t>:</w:t>
      </w:r>
      <w:r w:rsidR="00070E76" w:rsidRPr="00893052">
        <w:rPr>
          <w:w w:val="105"/>
          <w:sz w:val="20"/>
          <w:szCs w:val="20"/>
        </w:rPr>
        <w:t xml:space="preserve"> </w:t>
      </w:r>
      <w:r w:rsidRPr="00893052">
        <w:rPr>
          <w:w w:val="105"/>
          <w:sz w:val="20"/>
          <w:szCs w:val="20"/>
        </w:rPr>
        <w:t xml:space="preserve">The </w:t>
      </w:r>
      <w:proofErr w:type="spellStart"/>
      <w:r w:rsidRPr="00893052">
        <w:rPr>
          <w:w w:val="105"/>
          <w:sz w:val="20"/>
          <w:szCs w:val="20"/>
        </w:rPr>
        <w:t>Last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Laugh</w:t>
      </w:r>
      <w:proofErr w:type="spellEnd"/>
      <w:r w:rsidRPr="00893052">
        <w:rPr>
          <w:w w:val="105"/>
          <w:sz w:val="20"/>
          <w:szCs w:val="20"/>
        </w:rPr>
        <w:t xml:space="preserve"> - </w:t>
      </w:r>
      <w:proofErr w:type="spellStart"/>
      <w:r w:rsidRPr="00893052">
        <w:rPr>
          <w:w w:val="105"/>
          <w:sz w:val="20"/>
          <w:szCs w:val="20"/>
        </w:rPr>
        <w:t>Crisis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Subprime</w:t>
      </w:r>
      <w:proofErr w:type="spellEnd"/>
      <w:r w:rsidRPr="00893052">
        <w:rPr>
          <w:w w:val="105"/>
          <w:sz w:val="20"/>
          <w:szCs w:val="20"/>
        </w:rPr>
        <w:t xml:space="preserve"> </w:t>
      </w:r>
      <w:r w:rsidR="00070E76" w:rsidRPr="00893052">
        <w:rPr>
          <w:w w:val="105"/>
          <w:sz w:val="20"/>
          <w:szCs w:val="20"/>
        </w:rPr>
        <w:t xml:space="preserve">– </w:t>
      </w:r>
      <w:proofErr w:type="spellStart"/>
      <w:r w:rsidR="00070E76" w:rsidRPr="00893052">
        <w:rPr>
          <w:w w:val="105"/>
          <w:sz w:val="20"/>
          <w:szCs w:val="20"/>
        </w:rPr>
        <w:t>Subprime</w:t>
      </w:r>
      <w:proofErr w:type="spellEnd"/>
      <w:r w:rsidR="00070E76" w:rsidRPr="00893052">
        <w:rPr>
          <w:w w:val="105"/>
          <w:sz w:val="20"/>
          <w:szCs w:val="20"/>
        </w:rPr>
        <w:t xml:space="preserve">: </w:t>
      </w:r>
      <w:hyperlink r:id="rId8" w:history="1">
        <w:r w:rsidR="000A6691" w:rsidRPr="00893052">
          <w:rPr>
            <w:w w:val="105"/>
            <w:sz w:val="20"/>
            <w:szCs w:val="20"/>
          </w:rPr>
          <w:t>https://www.youtube.com/watch?v=CmGTnveyG7E</w:t>
        </w:r>
      </w:hyperlink>
    </w:p>
    <w:p w14:paraId="659AEA54" w14:textId="3D10F59D" w:rsidR="000A6691" w:rsidRPr="00293F65" w:rsidRDefault="008C564C" w:rsidP="00893052">
      <w:pPr>
        <w:pStyle w:val="Corpodetexto"/>
        <w:ind w:left="0" w:right="51" w:firstLine="284"/>
        <w:rPr>
          <w:w w:val="105"/>
          <w:sz w:val="20"/>
          <w:szCs w:val="20"/>
          <w:lang w:val="en-US"/>
        </w:rPr>
      </w:pPr>
      <w:r w:rsidRPr="00293F65">
        <w:rPr>
          <w:w w:val="105"/>
          <w:sz w:val="20"/>
          <w:szCs w:val="20"/>
          <w:lang w:val="en-US"/>
        </w:rPr>
        <w:t xml:space="preserve">McKay, Adam. </w:t>
      </w:r>
      <w:proofErr w:type="gramStart"/>
      <w:r w:rsidR="00324953" w:rsidRPr="00293F65">
        <w:rPr>
          <w:w w:val="105"/>
          <w:sz w:val="20"/>
          <w:szCs w:val="20"/>
          <w:lang w:val="en-US"/>
        </w:rPr>
        <w:t xml:space="preserve">A </w:t>
      </w:r>
      <w:proofErr w:type="spellStart"/>
      <w:r w:rsidR="00324953" w:rsidRPr="00293F65">
        <w:rPr>
          <w:w w:val="105"/>
          <w:sz w:val="20"/>
          <w:szCs w:val="20"/>
          <w:lang w:val="en-US"/>
        </w:rPr>
        <w:t>grande</w:t>
      </w:r>
      <w:proofErr w:type="spellEnd"/>
      <w:r w:rsidR="00324953" w:rsidRPr="00293F65">
        <w:rPr>
          <w:w w:val="105"/>
          <w:sz w:val="20"/>
          <w:szCs w:val="20"/>
          <w:lang w:val="en-US"/>
        </w:rPr>
        <w:t xml:space="preserve"> </w:t>
      </w:r>
      <w:proofErr w:type="spellStart"/>
      <w:r w:rsidR="00324953" w:rsidRPr="00293F65">
        <w:rPr>
          <w:w w:val="105"/>
          <w:sz w:val="20"/>
          <w:szCs w:val="20"/>
          <w:lang w:val="en-US"/>
        </w:rPr>
        <w:t>aposta</w:t>
      </w:r>
      <w:proofErr w:type="spellEnd"/>
      <w:r w:rsidR="00324953" w:rsidRPr="00293F65">
        <w:rPr>
          <w:w w:val="105"/>
          <w:sz w:val="20"/>
          <w:szCs w:val="20"/>
          <w:lang w:val="en-US"/>
        </w:rPr>
        <w:t xml:space="preserve"> (T</w:t>
      </w:r>
      <w:r w:rsidRPr="00293F65">
        <w:rPr>
          <w:w w:val="105"/>
          <w:sz w:val="20"/>
          <w:szCs w:val="20"/>
          <w:lang w:val="en-US"/>
        </w:rPr>
        <w:t>he big short).</w:t>
      </w:r>
      <w:proofErr w:type="gramEnd"/>
      <w:r w:rsidRPr="00293F65">
        <w:rPr>
          <w:w w:val="105"/>
          <w:sz w:val="20"/>
          <w:szCs w:val="20"/>
          <w:lang w:val="en-US"/>
        </w:rPr>
        <w:t xml:space="preserve"> </w:t>
      </w:r>
      <w:r w:rsidR="00324953" w:rsidRPr="00293F65">
        <w:rPr>
          <w:w w:val="105"/>
          <w:sz w:val="20"/>
          <w:szCs w:val="20"/>
          <w:lang w:val="en-US"/>
        </w:rPr>
        <w:t xml:space="preserve"> </w:t>
      </w:r>
      <w:proofErr w:type="gramStart"/>
      <w:r w:rsidRPr="00293F65">
        <w:rPr>
          <w:w w:val="105"/>
          <w:sz w:val="20"/>
          <w:szCs w:val="20"/>
          <w:lang w:val="en-US"/>
        </w:rPr>
        <w:t xml:space="preserve">Paramount Pictures, </w:t>
      </w:r>
      <w:r w:rsidR="00324953" w:rsidRPr="00293F65">
        <w:rPr>
          <w:w w:val="105"/>
          <w:sz w:val="20"/>
          <w:szCs w:val="20"/>
          <w:lang w:val="en-US"/>
        </w:rPr>
        <w:t>2015</w:t>
      </w:r>
      <w:r w:rsidRPr="00293F65">
        <w:rPr>
          <w:w w:val="105"/>
          <w:sz w:val="20"/>
          <w:szCs w:val="20"/>
          <w:lang w:val="en-US"/>
        </w:rPr>
        <w:t>.</w:t>
      </w:r>
      <w:proofErr w:type="gramEnd"/>
    </w:p>
    <w:p w14:paraId="0977D6DF" w14:textId="62992C37" w:rsidR="00324953" w:rsidRPr="00293F65" w:rsidRDefault="008C564C" w:rsidP="00893052">
      <w:pPr>
        <w:pStyle w:val="Corpodetexto"/>
        <w:ind w:left="0" w:right="51" w:firstLine="284"/>
        <w:rPr>
          <w:w w:val="105"/>
          <w:sz w:val="20"/>
          <w:szCs w:val="20"/>
          <w:lang w:val="en-US"/>
        </w:rPr>
      </w:pPr>
      <w:proofErr w:type="gramStart"/>
      <w:r w:rsidRPr="00293F65">
        <w:rPr>
          <w:w w:val="105"/>
          <w:sz w:val="20"/>
          <w:szCs w:val="20"/>
          <w:lang w:val="en-US"/>
        </w:rPr>
        <w:t xml:space="preserve">Ferguson, Charles H. </w:t>
      </w:r>
      <w:proofErr w:type="spellStart"/>
      <w:r w:rsidRPr="00293F65">
        <w:rPr>
          <w:w w:val="105"/>
          <w:sz w:val="20"/>
          <w:szCs w:val="20"/>
          <w:lang w:val="en-US"/>
        </w:rPr>
        <w:t>Trabalho</w:t>
      </w:r>
      <w:proofErr w:type="spellEnd"/>
      <w:r w:rsidRPr="00293F65">
        <w:rPr>
          <w:w w:val="105"/>
          <w:sz w:val="20"/>
          <w:szCs w:val="20"/>
          <w:lang w:val="en-US"/>
        </w:rPr>
        <w:t xml:space="preserve"> </w:t>
      </w:r>
      <w:proofErr w:type="spellStart"/>
      <w:r w:rsidRPr="00293F65">
        <w:rPr>
          <w:w w:val="105"/>
          <w:sz w:val="20"/>
          <w:szCs w:val="20"/>
          <w:lang w:val="en-US"/>
        </w:rPr>
        <w:t>interno</w:t>
      </w:r>
      <w:proofErr w:type="spellEnd"/>
      <w:r w:rsidRPr="00293F65">
        <w:rPr>
          <w:w w:val="105"/>
          <w:sz w:val="20"/>
          <w:szCs w:val="20"/>
          <w:lang w:val="en-US"/>
        </w:rPr>
        <w:t xml:space="preserve"> (Inside Job).</w:t>
      </w:r>
      <w:proofErr w:type="gramEnd"/>
      <w:r w:rsidRPr="00293F65">
        <w:rPr>
          <w:w w:val="105"/>
          <w:sz w:val="20"/>
          <w:szCs w:val="20"/>
          <w:lang w:val="en-US"/>
        </w:rPr>
        <w:t xml:space="preserve"> </w:t>
      </w:r>
      <w:proofErr w:type="gramStart"/>
      <w:r w:rsidRPr="00293F65">
        <w:rPr>
          <w:w w:val="105"/>
          <w:sz w:val="20"/>
          <w:szCs w:val="20"/>
          <w:lang w:val="en-US"/>
        </w:rPr>
        <w:t>Sony Pictures Classics, 2010.</w:t>
      </w:r>
      <w:proofErr w:type="gramEnd"/>
    </w:p>
    <w:p w14:paraId="0B9089C5" w14:textId="5418C0D5" w:rsidR="00D33EF9" w:rsidRDefault="00D33EF9" w:rsidP="007D3B1D">
      <w:pPr>
        <w:pStyle w:val="Ttulo1"/>
        <w:numPr>
          <w:ilvl w:val="0"/>
          <w:numId w:val="2"/>
        </w:numPr>
        <w:spacing w:before="120"/>
        <w:ind w:left="284" w:right="49" w:hanging="28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Complementar:</w:t>
      </w:r>
    </w:p>
    <w:p w14:paraId="00AE6904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BRASIL. Lei Federal 1057/2001. Estatuto da Cidade. </w:t>
      </w:r>
    </w:p>
    <w:p w14:paraId="3DFF609F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FONSECA, N. A. A Arquitetura do Mercado Imobiliário e seu Processo de Produção na cidade de São Paulo. Tese de Doutorado apresentado à FAU-USP, 2000. </w:t>
      </w:r>
    </w:p>
    <w:p w14:paraId="092A8703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LARES. ANAIS DOS SEMINÁRIOS DA SOCIEDADE LATINOAMERICANA DE ESTUDOS IMOBILIÁRIOS. São Paulo: LARES, disponíveis em </w:t>
      </w:r>
      <w:proofErr w:type="gramStart"/>
      <w:r w:rsidRPr="00893052">
        <w:rPr>
          <w:w w:val="105"/>
          <w:sz w:val="20"/>
          <w:szCs w:val="20"/>
        </w:rPr>
        <w:t>www.lares.org.br</w:t>
      </w:r>
      <w:proofErr w:type="gramEnd"/>
      <w:r w:rsidRPr="00893052">
        <w:rPr>
          <w:w w:val="105"/>
          <w:sz w:val="20"/>
          <w:szCs w:val="20"/>
        </w:rPr>
        <w:t xml:space="preserve"> </w:t>
      </w:r>
    </w:p>
    <w:p w14:paraId="3F8A3576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MEYER, João F. </w:t>
      </w:r>
      <w:proofErr w:type="gramStart"/>
      <w:r w:rsidRPr="00893052">
        <w:rPr>
          <w:w w:val="105"/>
          <w:sz w:val="20"/>
          <w:szCs w:val="20"/>
        </w:rPr>
        <w:t>P. ;</w:t>
      </w:r>
      <w:proofErr w:type="gramEnd"/>
      <w:r w:rsidRPr="00893052">
        <w:rPr>
          <w:w w:val="105"/>
          <w:sz w:val="20"/>
          <w:szCs w:val="20"/>
        </w:rPr>
        <w:t xml:space="preserve"> HADDAD, Emílio . Adoção de métodos de analise de mercado imobiliário nas decisões de projeto de incorporações residenciais: parte 1 métodos e critérios de classificação dos incorporadores. In: 2nd </w:t>
      </w:r>
      <w:proofErr w:type="spellStart"/>
      <w:r w:rsidRPr="00893052">
        <w:rPr>
          <w:w w:val="105"/>
          <w:sz w:val="20"/>
          <w:szCs w:val="20"/>
        </w:rPr>
        <w:t>International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Conference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on</w:t>
      </w:r>
      <w:proofErr w:type="spellEnd"/>
      <w:r w:rsidRPr="00893052">
        <w:rPr>
          <w:w w:val="105"/>
          <w:sz w:val="20"/>
          <w:szCs w:val="20"/>
        </w:rPr>
        <w:t xml:space="preserve"> Real </w:t>
      </w:r>
      <w:proofErr w:type="spellStart"/>
      <w:r w:rsidRPr="00893052">
        <w:rPr>
          <w:w w:val="105"/>
          <w:sz w:val="20"/>
          <w:szCs w:val="20"/>
        </w:rPr>
        <w:t>Estate</w:t>
      </w:r>
      <w:proofErr w:type="spellEnd"/>
      <w:r w:rsidRPr="00893052">
        <w:rPr>
          <w:w w:val="105"/>
          <w:sz w:val="20"/>
          <w:szCs w:val="20"/>
        </w:rPr>
        <w:t xml:space="preserve"> Lares, 2001, São Paulo. Anais do 2nd </w:t>
      </w:r>
      <w:proofErr w:type="spellStart"/>
      <w:r w:rsidRPr="00893052">
        <w:rPr>
          <w:w w:val="105"/>
          <w:sz w:val="20"/>
          <w:szCs w:val="20"/>
        </w:rPr>
        <w:t>International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Conference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r w:rsidRPr="00893052">
        <w:rPr>
          <w:w w:val="105"/>
          <w:sz w:val="20"/>
          <w:szCs w:val="20"/>
        </w:rPr>
        <w:t>on</w:t>
      </w:r>
      <w:proofErr w:type="spellEnd"/>
      <w:r w:rsidRPr="00893052">
        <w:rPr>
          <w:w w:val="105"/>
          <w:sz w:val="20"/>
          <w:szCs w:val="20"/>
        </w:rPr>
        <w:t xml:space="preserve"> Real </w:t>
      </w:r>
      <w:proofErr w:type="spellStart"/>
      <w:r w:rsidRPr="00893052">
        <w:rPr>
          <w:w w:val="105"/>
          <w:sz w:val="20"/>
          <w:szCs w:val="20"/>
        </w:rPr>
        <w:t>Estate</w:t>
      </w:r>
      <w:proofErr w:type="spellEnd"/>
      <w:r w:rsidRPr="00893052">
        <w:rPr>
          <w:w w:val="105"/>
          <w:sz w:val="20"/>
          <w:szCs w:val="20"/>
        </w:rPr>
        <w:t xml:space="preserve"> Lares. São Paulo: LARES, 2001.</w:t>
      </w:r>
    </w:p>
    <w:p w14:paraId="3431D2A0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_______________; HADDAD, </w:t>
      </w:r>
      <w:proofErr w:type="gramStart"/>
      <w:r w:rsidRPr="00893052">
        <w:rPr>
          <w:w w:val="105"/>
          <w:sz w:val="20"/>
          <w:szCs w:val="20"/>
        </w:rPr>
        <w:t>Emílio .</w:t>
      </w:r>
      <w:proofErr w:type="gramEnd"/>
      <w:r w:rsidRPr="00893052">
        <w:rPr>
          <w:w w:val="105"/>
          <w:sz w:val="20"/>
          <w:szCs w:val="20"/>
        </w:rPr>
        <w:t xml:space="preserve"> Adoção de Métodos de Análise de Mercado Imobiliário nas Decisões de Projeto (</w:t>
      </w:r>
      <w:proofErr w:type="gramStart"/>
      <w:r w:rsidRPr="00893052">
        <w:rPr>
          <w:w w:val="105"/>
          <w:sz w:val="20"/>
          <w:szCs w:val="20"/>
        </w:rPr>
        <w:t>2a.</w:t>
      </w:r>
      <w:proofErr w:type="gramEnd"/>
      <w:r w:rsidRPr="00893052">
        <w:rPr>
          <w:w w:val="105"/>
          <w:sz w:val="20"/>
          <w:szCs w:val="20"/>
        </w:rPr>
        <w:t xml:space="preserve"> parte): Estudo de Caso dos Incorporadores Residenciais no Bairro de Pinheiros no Período 1994-1999. In: IIII Seminário Internacional de Real </w:t>
      </w:r>
      <w:proofErr w:type="spellStart"/>
      <w:r w:rsidRPr="00893052">
        <w:rPr>
          <w:w w:val="105"/>
          <w:sz w:val="20"/>
          <w:szCs w:val="20"/>
        </w:rPr>
        <w:t>Estate</w:t>
      </w:r>
      <w:proofErr w:type="spellEnd"/>
      <w:r w:rsidRPr="00893052">
        <w:rPr>
          <w:w w:val="105"/>
          <w:sz w:val="20"/>
          <w:szCs w:val="20"/>
        </w:rPr>
        <w:t xml:space="preserve">, 2002, São Paulo. Anais do IIII Seminário Internacional de Real </w:t>
      </w:r>
      <w:proofErr w:type="spellStart"/>
      <w:r w:rsidRPr="00893052">
        <w:rPr>
          <w:w w:val="105"/>
          <w:sz w:val="20"/>
          <w:szCs w:val="20"/>
        </w:rPr>
        <w:t>Estate</w:t>
      </w:r>
      <w:proofErr w:type="spellEnd"/>
      <w:r w:rsidRPr="00893052">
        <w:rPr>
          <w:w w:val="105"/>
          <w:sz w:val="20"/>
          <w:szCs w:val="20"/>
        </w:rPr>
        <w:t>. São Paulo: LARES, 2002.</w:t>
      </w:r>
    </w:p>
    <w:p w14:paraId="65D38F9B" w14:textId="54BEBCE4" w:rsidR="00267F4A" w:rsidRPr="00893052" w:rsidRDefault="00267F4A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>_______________</w:t>
      </w:r>
      <w:proofErr w:type="gramStart"/>
      <w:r w:rsidRPr="00893052">
        <w:rPr>
          <w:w w:val="105"/>
          <w:sz w:val="20"/>
          <w:szCs w:val="20"/>
        </w:rPr>
        <w:t>.</w:t>
      </w:r>
      <w:proofErr w:type="gramEnd"/>
      <w:r w:rsidRPr="00893052">
        <w:rPr>
          <w:w w:val="105"/>
          <w:sz w:val="20"/>
          <w:szCs w:val="20"/>
        </w:rPr>
        <w:t>Demanda residencial e ondas demográficas no Brasil. In VI Seminário Internacional da LARES – São Paulo, 16 e 17 de Novembro de 2006.</w:t>
      </w:r>
    </w:p>
    <w:p w14:paraId="766A0708" w14:textId="77777777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_______________. As políticas habitacionais e seus desdobramentos. In: Vargas, </w:t>
      </w:r>
      <w:proofErr w:type="spellStart"/>
      <w:r w:rsidRPr="00893052">
        <w:rPr>
          <w:w w:val="105"/>
          <w:sz w:val="20"/>
          <w:szCs w:val="20"/>
        </w:rPr>
        <w:t>Heliana</w:t>
      </w:r>
      <w:proofErr w:type="spellEnd"/>
      <w:r w:rsidRPr="00893052">
        <w:rPr>
          <w:w w:val="105"/>
          <w:sz w:val="20"/>
          <w:szCs w:val="20"/>
        </w:rPr>
        <w:t xml:space="preserve"> C. (Org.). Arquitetura e mercado imobiliário. </w:t>
      </w:r>
      <w:proofErr w:type="gramStart"/>
      <w:r w:rsidRPr="00893052">
        <w:rPr>
          <w:w w:val="105"/>
          <w:sz w:val="20"/>
          <w:szCs w:val="20"/>
        </w:rPr>
        <w:t>1ed.</w:t>
      </w:r>
      <w:proofErr w:type="gramEnd"/>
      <w:r w:rsidRPr="00893052">
        <w:rPr>
          <w:w w:val="105"/>
          <w:sz w:val="20"/>
          <w:szCs w:val="20"/>
        </w:rPr>
        <w:t>São Paulo: Manole, 2013, v. , p. 105-128.</w:t>
      </w:r>
    </w:p>
    <w:p w14:paraId="5C9CC5F9" w14:textId="77777777" w:rsidR="00AA13F5" w:rsidRPr="00293F65" w:rsidRDefault="00AA13F5" w:rsidP="00893052">
      <w:pPr>
        <w:pStyle w:val="Corpodetexto"/>
        <w:ind w:left="0" w:right="51" w:firstLine="284"/>
        <w:rPr>
          <w:w w:val="105"/>
          <w:sz w:val="20"/>
          <w:szCs w:val="20"/>
          <w:lang w:val="en-US"/>
        </w:rPr>
      </w:pPr>
      <w:r w:rsidRPr="00893052">
        <w:rPr>
          <w:w w:val="105"/>
          <w:sz w:val="20"/>
          <w:szCs w:val="20"/>
        </w:rPr>
        <w:t xml:space="preserve">_______________ </w:t>
      </w:r>
      <w:proofErr w:type="gramStart"/>
      <w:r w:rsidRPr="00893052">
        <w:rPr>
          <w:w w:val="105"/>
          <w:sz w:val="20"/>
          <w:szCs w:val="20"/>
        </w:rPr>
        <w:t>et</w:t>
      </w:r>
      <w:proofErr w:type="gramEnd"/>
      <w:r w:rsidRPr="00893052">
        <w:rPr>
          <w:w w:val="105"/>
          <w:sz w:val="20"/>
          <w:szCs w:val="20"/>
        </w:rPr>
        <w:t xml:space="preserve"> al. Incorporações residenciais verticais em São Paulo. In: Conferência Internacional PNUM 2013 - Forma Urbana nos Territórios de Influência Portuguesa Análise, Desenho, Quantificação, 2013, Coimbra. </w:t>
      </w:r>
      <w:proofErr w:type="spellStart"/>
      <w:r w:rsidRPr="00293F65">
        <w:rPr>
          <w:w w:val="105"/>
          <w:sz w:val="20"/>
          <w:szCs w:val="20"/>
          <w:lang w:val="en-US"/>
        </w:rPr>
        <w:t>Actas</w:t>
      </w:r>
      <w:proofErr w:type="spellEnd"/>
      <w:r w:rsidRPr="00293F65">
        <w:rPr>
          <w:w w:val="105"/>
          <w:sz w:val="20"/>
          <w:szCs w:val="20"/>
          <w:lang w:val="en-US"/>
        </w:rPr>
        <w:t xml:space="preserve"> do PNUM 2013. </w:t>
      </w:r>
      <w:proofErr w:type="gramStart"/>
      <w:r w:rsidRPr="00293F65">
        <w:rPr>
          <w:w w:val="105"/>
          <w:sz w:val="20"/>
          <w:szCs w:val="20"/>
          <w:lang w:val="en-US"/>
        </w:rPr>
        <w:t>Coimbra, 2013.</w:t>
      </w:r>
      <w:proofErr w:type="gramEnd"/>
    </w:p>
    <w:p w14:paraId="0563DC45" w14:textId="77777777" w:rsidR="00AA13F5" w:rsidRPr="00293F65" w:rsidRDefault="00AA13F5" w:rsidP="00893052">
      <w:pPr>
        <w:pStyle w:val="Corpodetexto"/>
        <w:ind w:left="0" w:right="51" w:firstLine="284"/>
        <w:rPr>
          <w:w w:val="105"/>
          <w:sz w:val="20"/>
          <w:szCs w:val="20"/>
          <w:lang w:val="en-US"/>
        </w:rPr>
      </w:pPr>
      <w:r w:rsidRPr="00293F65">
        <w:rPr>
          <w:w w:val="105"/>
          <w:sz w:val="20"/>
          <w:szCs w:val="20"/>
          <w:lang w:val="en-US"/>
        </w:rPr>
        <w:t>MILES M., BERENS G., EPPLI M and WEISS M., Real Estate Development: Principles and Process by Washington, DC: The Urban Land Institute, 4th ed., 2007</w:t>
      </w:r>
    </w:p>
    <w:p w14:paraId="76411D4C" w14:textId="50E6B11D" w:rsidR="00AA13F5" w:rsidRPr="00893052" w:rsidRDefault="00AA13F5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PEREIRA LEITE, Ricardo. Estudo das estratégias das empresas incorporadoras do Município de São Paulo no segmento residencial no período 1960-1980 Tese de mestrado apresentado à FAU-USP, disponível em </w:t>
      </w:r>
      <w:proofErr w:type="gramStart"/>
      <w:r w:rsidRPr="00893052">
        <w:rPr>
          <w:w w:val="105"/>
          <w:sz w:val="20"/>
          <w:szCs w:val="20"/>
        </w:rPr>
        <w:t>www.teses.usp.br</w:t>
      </w:r>
      <w:proofErr w:type="gramEnd"/>
    </w:p>
    <w:p w14:paraId="5788914A" w14:textId="77777777" w:rsidR="006D4E1A" w:rsidRPr="00893052" w:rsidRDefault="006D4E1A" w:rsidP="00893052">
      <w:pPr>
        <w:pStyle w:val="Corpodetexto"/>
        <w:ind w:left="0" w:right="51" w:firstLine="284"/>
        <w:rPr>
          <w:w w:val="105"/>
          <w:sz w:val="20"/>
          <w:szCs w:val="20"/>
        </w:rPr>
      </w:pPr>
      <w:r w:rsidRPr="00893052">
        <w:rPr>
          <w:w w:val="105"/>
          <w:sz w:val="20"/>
          <w:szCs w:val="20"/>
        </w:rPr>
        <w:t xml:space="preserve">SARLI, A. C. La </w:t>
      </w:r>
      <w:proofErr w:type="spellStart"/>
      <w:r w:rsidRPr="00893052">
        <w:rPr>
          <w:w w:val="105"/>
          <w:sz w:val="20"/>
          <w:szCs w:val="20"/>
        </w:rPr>
        <w:t>racionalizacíón</w:t>
      </w:r>
      <w:proofErr w:type="spellEnd"/>
      <w:r w:rsidRPr="00893052">
        <w:rPr>
          <w:w w:val="105"/>
          <w:sz w:val="20"/>
          <w:szCs w:val="20"/>
        </w:rPr>
        <w:t xml:space="preserve"> </w:t>
      </w:r>
      <w:proofErr w:type="spellStart"/>
      <w:proofErr w:type="gramStart"/>
      <w:r w:rsidRPr="00893052">
        <w:rPr>
          <w:w w:val="105"/>
          <w:sz w:val="20"/>
          <w:szCs w:val="20"/>
        </w:rPr>
        <w:t>del</w:t>
      </w:r>
      <w:proofErr w:type="spellEnd"/>
      <w:proofErr w:type="gramEnd"/>
      <w:r w:rsidRPr="00893052">
        <w:rPr>
          <w:w w:val="105"/>
          <w:sz w:val="20"/>
          <w:szCs w:val="20"/>
        </w:rPr>
        <w:t xml:space="preserve"> Processo de </w:t>
      </w:r>
      <w:proofErr w:type="spellStart"/>
      <w:r w:rsidRPr="00893052">
        <w:rPr>
          <w:w w:val="105"/>
          <w:sz w:val="20"/>
          <w:szCs w:val="20"/>
        </w:rPr>
        <w:t>Producción</w:t>
      </w:r>
      <w:proofErr w:type="spellEnd"/>
      <w:r w:rsidRPr="00893052">
        <w:rPr>
          <w:w w:val="105"/>
          <w:sz w:val="20"/>
          <w:szCs w:val="20"/>
        </w:rPr>
        <w:t xml:space="preserve"> y </w:t>
      </w:r>
      <w:proofErr w:type="spellStart"/>
      <w:r w:rsidRPr="00893052">
        <w:rPr>
          <w:w w:val="105"/>
          <w:sz w:val="20"/>
          <w:szCs w:val="20"/>
        </w:rPr>
        <w:t>Circulación</w:t>
      </w:r>
      <w:proofErr w:type="spellEnd"/>
      <w:r w:rsidRPr="00893052">
        <w:rPr>
          <w:w w:val="105"/>
          <w:sz w:val="20"/>
          <w:szCs w:val="20"/>
        </w:rPr>
        <w:t xml:space="preserve"> de </w:t>
      </w:r>
      <w:proofErr w:type="spellStart"/>
      <w:r w:rsidRPr="00893052">
        <w:rPr>
          <w:w w:val="105"/>
          <w:sz w:val="20"/>
          <w:szCs w:val="20"/>
        </w:rPr>
        <w:t>la</w:t>
      </w:r>
      <w:proofErr w:type="spellEnd"/>
      <w:r w:rsidRPr="00893052">
        <w:rPr>
          <w:w w:val="105"/>
          <w:sz w:val="20"/>
          <w:szCs w:val="20"/>
        </w:rPr>
        <w:t xml:space="preserve"> Vivenda. Caracas, 1981. </w:t>
      </w:r>
    </w:p>
    <w:p w14:paraId="60A1AA8E" w14:textId="6EC86C89" w:rsidR="00AA13F5" w:rsidRPr="0029598A" w:rsidRDefault="00AA13F5" w:rsidP="00893052">
      <w:pPr>
        <w:pStyle w:val="Corpodetexto"/>
        <w:ind w:left="0" w:right="51" w:firstLine="284"/>
        <w:rPr>
          <w:sz w:val="20"/>
          <w:szCs w:val="20"/>
        </w:rPr>
      </w:pPr>
      <w:r w:rsidRPr="00893052">
        <w:rPr>
          <w:w w:val="105"/>
          <w:sz w:val="20"/>
          <w:szCs w:val="20"/>
        </w:rPr>
        <w:t>TOSI, A. J. Matemática Financeira com a utilização do Excel 2000. São Paulo, Atlas, 20.</w:t>
      </w:r>
    </w:p>
    <w:p w14:paraId="73FD89F0" w14:textId="77777777" w:rsidR="00AA13F5" w:rsidRPr="00F522E4" w:rsidRDefault="00AA13F5" w:rsidP="00CD184E">
      <w:pPr>
        <w:pStyle w:val="Corpodetexto"/>
        <w:spacing w:before="6"/>
        <w:ind w:left="0" w:right="49"/>
        <w:jc w:val="both"/>
        <w:rPr>
          <w:sz w:val="20"/>
          <w:szCs w:val="20"/>
        </w:rPr>
      </w:pPr>
    </w:p>
    <w:p w14:paraId="62B1B71C" w14:textId="77777777" w:rsidR="00D33EF9" w:rsidRPr="004C09BA" w:rsidRDefault="00D33EF9" w:rsidP="00D92184">
      <w:pPr>
        <w:pStyle w:val="Ttulo1"/>
        <w:spacing w:before="120"/>
        <w:ind w:left="0"/>
        <w:jc w:val="both"/>
        <w:rPr>
          <w:caps/>
          <w:w w:val="105"/>
          <w:sz w:val="20"/>
          <w:szCs w:val="20"/>
        </w:rPr>
      </w:pPr>
      <w:r w:rsidRPr="004C09BA">
        <w:rPr>
          <w:caps/>
          <w:w w:val="105"/>
          <w:sz w:val="20"/>
          <w:szCs w:val="20"/>
        </w:rPr>
        <w:t>Observações</w:t>
      </w:r>
    </w:p>
    <w:p w14:paraId="71C57F5C" w14:textId="77777777" w:rsidR="00D33EF9" w:rsidRPr="004C09BA" w:rsidRDefault="00D33EF9" w:rsidP="00AE49C1">
      <w:pPr>
        <w:spacing w:after="60"/>
        <w:rPr>
          <w:w w:val="105"/>
          <w:sz w:val="20"/>
          <w:szCs w:val="20"/>
        </w:rPr>
      </w:pPr>
      <w:r w:rsidRPr="004C09BA">
        <w:rPr>
          <w:w w:val="105"/>
          <w:sz w:val="20"/>
          <w:szCs w:val="20"/>
        </w:rPr>
        <w:t xml:space="preserve">Esta disciplina não </w:t>
      </w:r>
      <w:r>
        <w:rPr>
          <w:w w:val="105"/>
          <w:sz w:val="20"/>
          <w:szCs w:val="20"/>
        </w:rPr>
        <w:t>contempla</w:t>
      </w:r>
      <w:r w:rsidRPr="004C09BA">
        <w:rPr>
          <w:w w:val="105"/>
          <w:sz w:val="20"/>
          <w:szCs w:val="20"/>
        </w:rPr>
        <w:t xml:space="preserve"> recuperação.</w:t>
      </w:r>
    </w:p>
    <w:p w14:paraId="40B3DF36" w14:textId="77777777" w:rsidR="00D33EF9" w:rsidRDefault="00D33EF9" w:rsidP="0029598A">
      <w:pPr>
        <w:pStyle w:val="Corpodetexto"/>
        <w:ind w:left="0" w:right="49"/>
        <w:jc w:val="both"/>
        <w:rPr>
          <w:w w:val="105"/>
          <w:sz w:val="20"/>
          <w:szCs w:val="20"/>
        </w:rPr>
      </w:pPr>
    </w:p>
    <w:p w14:paraId="4F86FEF2" w14:textId="77777777" w:rsidR="00D33EF9" w:rsidRDefault="00D33EF9" w:rsidP="0029598A">
      <w:pPr>
        <w:pStyle w:val="Corpodetexto"/>
        <w:ind w:left="0" w:right="49"/>
        <w:jc w:val="both"/>
        <w:rPr>
          <w:w w:val="105"/>
          <w:sz w:val="20"/>
          <w:szCs w:val="20"/>
        </w:rPr>
      </w:pPr>
    </w:p>
    <w:p w14:paraId="08EF6C13" w14:textId="77777777" w:rsidR="00D33EF9" w:rsidRDefault="00D33EF9" w:rsidP="0029598A">
      <w:pPr>
        <w:pStyle w:val="Corpodetexto"/>
        <w:ind w:left="0" w:right="49"/>
        <w:jc w:val="both"/>
        <w:rPr>
          <w:w w:val="105"/>
          <w:sz w:val="20"/>
          <w:szCs w:val="20"/>
        </w:rPr>
      </w:pPr>
    </w:p>
    <w:sectPr w:rsidR="00D33EF9" w:rsidSect="00FB0C46">
      <w:headerReference w:type="default" r:id="rId9"/>
      <w:footerReference w:type="default" r:id="rId10"/>
      <w:pgSz w:w="11907" w:h="16840" w:code="9"/>
      <w:pgMar w:top="1814" w:right="1134" w:bottom="1134" w:left="1418" w:header="7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BC0D" w14:textId="77777777" w:rsidR="00B53480" w:rsidRDefault="00B53480">
      <w:r>
        <w:separator/>
      </w:r>
    </w:p>
  </w:endnote>
  <w:endnote w:type="continuationSeparator" w:id="0">
    <w:p w14:paraId="29145C2D" w14:textId="77777777" w:rsidR="00B53480" w:rsidRDefault="00B5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1063" w14:textId="23DDC29B" w:rsidR="00D33EF9" w:rsidRPr="004977E5" w:rsidRDefault="00C63E2E" w:rsidP="004977E5">
    <w:pPr>
      <w:widowControl/>
      <w:spacing w:line="276" w:lineRule="auto"/>
      <w:jc w:val="center"/>
      <w:rPr>
        <w:b/>
        <w:bCs/>
        <w:color w:val="808080"/>
        <w:sz w:val="20"/>
        <w:szCs w:val="20"/>
        <w:shd w:val="clear" w:color="auto" w:fill="FFFFFF"/>
        <w:lang w:eastAsia="pt-BR"/>
      </w:rPr>
    </w:pPr>
    <w:r w:rsidRPr="00C63E2E">
      <w:rPr>
        <w:b/>
        <w:bCs/>
        <w:color w:val="BFBFBF" w:themeColor="background1" w:themeShade="BF"/>
      </w:rPr>
      <w:t>AUT0581 - O Mercado Imobiliário e a Intervenção Pública</w:t>
    </w:r>
    <w:r w:rsidRPr="00C63E2E">
      <w:rPr>
        <w:b/>
        <w:bCs/>
        <w:color w:val="BFBFBF" w:themeColor="background1" w:themeShade="BF"/>
        <w:sz w:val="20"/>
        <w:szCs w:val="20"/>
        <w:shd w:val="clear" w:color="auto" w:fill="FFFFFF"/>
        <w:lang w:eastAsia="pt-BR"/>
      </w:rPr>
      <w:t xml:space="preserve"> </w:t>
    </w:r>
    <w:r w:rsidR="00CD184E">
      <w:rPr>
        <w:b/>
        <w:bCs/>
        <w:color w:val="808080"/>
        <w:sz w:val="20"/>
        <w:szCs w:val="20"/>
        <w:shd w:val="clear" w:color="auto" w:fill="FFFFFF"/>
        <w:lang w:eastAsia="pt-BR"/>
      </w:rPr>
      <w:t>(</w:t>
    </w:r>
    <w:r w:rsidR="00D33EF9" w:rsidRPr="00FB0C46">
      <w:rPr>
        <w:i/>
        <w:iCs/>
        <w:sz w:val="16"/>
        <w:szCs w:val="16"/>
        <w:lang w:eastAsia="pt-BR"/>
      </w:rPr>
      <w:fldChar w:fldCharType="begin"/>
    </w:r>
    <w:r w:rsidR="00D33EF9" w:rsidRPr="00FB0C46">
      <w:rPr>
        <w:i/>
        <w:iCs/>
        <w:sz w:val="16"/>
        <w:szCs w:val="16"/>
        <w:lang w:eastAsia="pt-BR"/>
      </w:rPr>
      <w:instrText>PAGE   \* MERGEFORMAT</w:instrText>
    </w:r>
    <w:r w:rsidR="00D33EF9" w:rsidRPr="00FB0C46">
      <w:rPr>
        <w:i/>
        <w:iCs/>
        <w:sz w:val="16"/>
        <w:szCs w:val="16"/>
        <w:lang w:eastAsia="pt-BR"/>
      </w:rPr>
      <w:fldChar w:fldCharType="separate"/>
    </w:r>
    <w:r w:rsidR="00D97007">
      <w:rPr>
        <w:i/>
        <w:iCs/>
        <w:noProof/>
        <w:sz w:val="16"/>
        <w:szCs w:val="16"/>
        <w:lang w:eastAsia="pt-BR"/>
      </w:rPr>
      <w:t>2</w:t>
    </w:r>
    <w:r w:rsidR="00D33EF9" w:rsidRPr="00FB0C46">
      <w:rPr>
        <w:i/>
        <w:iCs/>
        <w:sz w:val="16"/>
        <w:szCs w:val="16"/>
        <w:lang w:eastAsia="pt-BR"/>
      </w:rPr>
      <w:fldChar w:fldCharType="end"/>
    </w:r>
    <w:r>
      <w:rPr>
        <w:i/>
        <w:iCs/>
        <w:sz w:val="16"/>
        <w:szCs w:val="16"/>
        <w:lang w:eastAsia="pt-BR"/>
      </w:rPr>
      <w:t>/3</w:t>
    </w:r>
    <w:r w:rsidR="00D33EF9" w:rsidRPr="00FB0C46">
      <w:rPr>
        <w:i/>
        <w:iCs/>
        <w:sz w:val="16"/>
        <w:szCs w:val="16"/>
        <w:lang w:eastAsia="pt-BR"/>
      </w:rPr>
      <w:t>)</w:t>
    </w:r>
  </w:p>
  <w:p w14:paraId="3A389DC7" w14:textId="77777777" w:rsidR="00D33EF9" w:rsidRDefault="00D33EF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A4D2" w14:textId="77777777" w:rsidR="00B53480" w:rsidRDefault="00B53480">
      <w:r>
        <w:separator/>
      </w:r>
    </w:p>
  </w:footnote>
  <w:footnote w:type="continuationSeparator" w:id="0">
    <w:p w14:paraId="17CC2B53" w14:textId="77777777" w:rsidR="00B53480" w:rsidRDefault="00B5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4F7D" w14:textId="7BC21292" w:rsidR="00D33EF9" w:rsidRPr="003126C6" w:rsidRDefault="00CD184E" w:rsidP="00973BFA">
    <w:pPr>
      <w:widowControl/>
      <w:spacing w:after="120"/>
      <w:ind w:right="-143"/>
      <w:jc w:val="right"/>
      <w:rPr>
        <w:b/>
        <w:bCs/>
        <w:sz w:val="24"/>
        <w:szCs w:val="24"/>
        <w:shd w:val="clear" w:color="auto" w:fill="FFFFFF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16E659F" wp14:editId="4623B321">
          <wp:simplePos x="0" y="0"/>
          <wp:positionH relativeFrom="column">
            <wp:posOffset>-3810</wp:posOffset>
          </wp:positionH>
          <wp:positionV relativeFrom="paragraph">
            <wp:posOffset>-179070</wp:posOffset>
          </wp:positionV>
          <wp:extent cx="560070" cy="796925"/>
          <wp:effectExtent l="0" t="0" r="0" b="0"/>
          <wp:wrapNone/>
          <wp:docPr id="1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EF9" w:rsidRPr="003126C6">
      <w:rPr>
        <w:b/>
        <w:bCs/>
        <w:sz w:val="24"/>
        <w:szCs w:val="24"/>
        <w:shd w:val="clear" w:color="auto" w:fill="FFFFFF"/>
        <w:lang w:eastAsia="pt-BR"/>
      </w:rPr>
      <w:t>FACULDADE DE ARQUITETURA E URBANISMO DA UNIVERSIDADE DE SÃO PAULO</w:t>
    </w:r>
  </w:p>
  <w:p w14:paraId="741C40C1" w14:textId="157AD76C" w:rsidR="00D33EF9" w:rsidRPr="003126C6" w:rsidRDefault="00973BFA" w:rsidP="00973BFA">
    <w:pPr>
      <w:widowControl/>
      <w:tabs>
        <w:tab w:val="center" w:pos="4252"/>
        <w:tab w:val="right" w:pos="8504"/>
      </w:tabs>
      <w:ind w:right="-143"/>
      <w:jc w:val="right"/>
      <w:rPr>
        <w:b/>
        <w:bCs/>
        <w:i/>
        <w:iCs/>
        <w:sz w:val="20"/>
        <w:szCs w:val="20"/>
        <w:lang w:eastAsia="pt-BR"/>
      </w:rPr>
    </w:pPr>
    <w:r>
      <w:rPr>
        <w:b/>
        <w:bCs/>
        <w:i/>
        <w:iCs/>
        <w:sz w:val="20"/>
        <w:szCs w:val="20"/>
        <w:lang w:eastAsia="pt-BR"/>
      </w:rPr>
      <w:t>OPTATIVA</w:t>
    </w:r>
  </w:p>
  <w:p w14:paraId="7AED1DDA" w14:textId="6F4468DF" w:rsidR="00D33EF9" w:rsidRPr="003126C6" w:rsidRDefault="00D33EF9" w:rsidP="00973BFA">
    <w:pPr>
      <w:widowControl/>
      <w:tabs>
        <w:tab w:val="center" w:pos="4252"/>
        <w:tab w:val="right" w:pos="8504"/>
      </w:tabs>
      <w:ind w:right="-143"/>
      <w:jc w:val="right"/>
      <w:rPr>
        <w:rFonts w:ascii="Times New Roman" w:hAnsi="Times New Roman" w:cs="Times New Roman"/>
        <w:sz w:val="20"/>
        <w:szCs w:val="20"/>
        <w:lang w:eastAsia="pt-BR"/>
      </w:rPr>
    </w:pPr>
    <w:r w:rsidRPr="00973BFA">
      <w:rPr>
        <w:b/>
        <w:bCs/>
        <w:i/>
        <w:iCs/>
        <w:sz w:val="20"/>
        <w:szCs w:val="20"/>
        <w:lang w:eastAsia="pt-BR"/>
      </w:rPr>
      <w:t xml:space="preserve">PROGRAMA </w:t>
    </w:r>
    <w:r w:rsidR="00973BFA" w:rsidRPr="00973BFA">
      <w:rPr>
        <w:b/>
        <w:bCs/>
        <w:i/>
        <w:iCs/>
        <w:sz w:val="20"/>
        <w:szCs w:val="20"/>
        <w:lang w:eastAsia="pt-BR"/>
      </w:rPr>
      <w:t xml:space="preserve">REVISADO </w:t>
    </w:r>
    <w:r w:rsidR="00973BFA">
      <w:rPr>
        <w:b/>
      </w:rPr>
      <w:t>EM VIRTUDE DA PANDEMIA E ISOLAMENTO SOCIAL</w:t>
    </w:r>
    <w:r w:rsidR="00973BFA">
      <w:rPr>
        <w:b/>
        <w:bCs/>
        <w:i/>
        <w:iCs/>
        <w:color w:val="A6A6A6"/>
        <w:sz w:val="20"/>
        <w:szCs w:val="20"/>
        <w:lang w:eastAsia="pt-BR"/>
      </w:rPr>
      <w:t xml:space="preserve"> - </w:t>
    </w:r>
    <w:r w:rsidR="000056AA">
      <w:rPr>
        <w:b/>
        <w:bCs/>
        <w:i/>
        <w:iCs/>
        <w:sz w:val="20"/>
        <w:szCs w:val="20"/>
        <w:lang w:eastAsia="pt-BR"/>
      </w:rPr>
      <w:t>1</w:t>
    </w:r>
    <w:r>
      <w:rPr>
        <w:b/>
        <w:bCs/>
        <w:i/>
        <w:iCs/>
        <w:sz w:val="20"/>
        <w:szCs w:val="20"/>
        <w:lang w:eastAsia="pt-BR"/>
      </w:rPr>
      <w:t>º SEMESTRE DE 20</w:t>
    </w:r>
    <w:r w:rsidR="000056AA">
      <w:rPr>
        <w:b/>
        <w:bCs/>
        <w:i/>
        <w:iCs/>
        <w:sz w:val="20"/>
        <w:szCs w:val="20"/>
        <w:lang w:eastAsia="pt-BR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EF"/>
    <w:multiLevelType w:val="hybridMultilevel"/>
    <w:tmpl w:val="67D60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654DD1"/>
    <w:multiLevelType w:val="hybridMultilevel"/>
    <w:tmpl w:val="36E42D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04CCB"/>
    <w:multiLevelType w:val="hybridMultilevel"/>
    <w:tmpl w:val="948C5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D"/>
    <w:rsid w:val="000056AA"/>
    <w:rsid w:val="00070E76"/>
    <w:rsid w:val="000743D3"/>
    <w:rsid w:val="000A6691"/>
    <w:rsid w:val="000A7674"/>
    <w:rsid w:val="000C1E17"/>
    <w:rsid w:val="000D6B8D"/>
    <w:rsid w:val="000E3DEE"/>
    <w:rsid w:val="00115E74"/>
    <w:rsid w:val="001A0DB3"/>
    <w:rsid w:val="001B3679"/>
    <w:rsid w:val="001D135F"/>
    <w:rsid w:val="0023522B"/>
    <w:rsid w:val="00267F4A"/>
    <w:rsid w:val="00293F65"/>
    <w:rsid w:val="0029598A"/>
    <w:rsid w:val="002D017B"/>
    <w:rsid w:val="003126C6"/>
    <w:rsid w:val="00324953"/>
    <w:rsid w:val="00374933"/>
    <w:rsid w:val="00384B50"/>
    <w:rsid w:val="003C0174"/>
    <w:rsid w:val="003D1D8C"/>
    <w:rsid w:val="004039DB"/>
    <w:rsid w:val="00405545"/>
    <w:rsid w:val="004977E5"/>
    <w:rsid w:val="004A0172"/>
    <w:rsid w:val="004C09BA"/>
    <w:rsid w:val="004E0894"/>
    <w:rsid w:val="004F296E"/>
    <w:rsid w:val="00617939"/>
    <w:rsid w:val="0062753C"/>
    <w:rsid w:val="006833AF"/>
    <w:rsid w:val="006B119E"/>
    <w:rsid w:val="006B3D59"/>
    <w:rsid w:val="006C160A"/>
    <w:rsid w:val="006D0DED"/>
    <w:rsid w:val="006D4E1A"/>
    <w:rsid w:val="00761B1B"/>
    <w:rsid w:val="007905FA"/>
    <w:rsid w:val="007A02CC"/>
    <w:rsid w:val="007A56A3"/>
    <w:rsid w:val="007D3B1D"/>
    <w:rsid w:val="00834896"/>
    <w:rsid w:val="00842AC8"/>
    <w:rsid w:val="00893052"/>
    <w:rsid w:val="008C564C"/>
    <w:rsid w:val="008D6C19"/>
    <w:rsid w:val="0091312D"/>
    <w:rsid w:val="00973BFA"/>
    <w:rsid w:val="009C3C60"/>
    <w:rsid w:val="009F5BD0"/>
    <w:rsid w:val="00A118A7"/>
    <w:rsid w:val="00A521CD"/>
    <w:rsid w:val="00AA13F5"/>
    <w:rsid w:val="00AA1B91"/>
    <w:rsid w:val="00AC306B"/>
    <w:rsid w:val="00AE49C1"/>
    <w:rsid w:val="00B53480"/>
    <w:rsid w:val="00B65565"/>
    <w:rsid w:val="00B85B72"/>
    <w:rsid w:val="00B8779A"/>
    <w:rsid w:val="00C63E2E"/>
    <w:rsid w:val="00CD184E"/>
    <w:rsid w:val="00D33EF9"/>
    <w:rsid w:val="00D51110"/>
    <w:rsid w:val="00D80B0D"/>
    <w:rsid w:val="00D92184"/>
    <w:rsid w:val="00D97007"/>
    <w:rsid w:val="00DA01B6"/>
    <w:rsid w:val="00E12EBF"/>
    <w:rsid w:val="00E334C8"/>
    <w:rsid w:val="00E51A6F"/>
    <w:rsid w:val="00E676AC"/>
    <w:rsid w:val="00F073E9"/>
    <w:rsid w:val="00F15E3E"/>
    <w:rsid w:val="00F522E4"/>
    <w:rsid w:val="00F5573F"/>
    <w:rsid w:val="00F66707"/>
    <w:rsid w:val="00F95DE6"/>
    <w:rsid w:val="00FB0C4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5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5F"/>
    <w:pPr>
      <w:widowControl w:val="0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1D135F"/>
    <w:pPr>
      <w:spacing w:before="20"/>
      <w:ind w:left="145"/>
      <w:outlineLvl w:val="0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0A6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A6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9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D135F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1D135F"/>
    <w:pPr>
      <w:ind w:left="865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9598A"/>
    <w:rPr>
      <w:rFonts w:ascii="Calibri" w:eastAsia="Times New Roman" w:hAnsi="Calibri" w:cs="Calibri"/>
      <w:sz w:val="19"/>
      <w:szCs w:val="19"/>
      <w:lang w:val="pt-BR"/>
    </w:rPr>
  </w:style>
  <w:style w:type="paragraph" w:styleId="PargrafodaLista">
    <w:name w:val="List Paragraph"/>
    <w:basedOn w:val="Normal"/>
    <w:uiPriority w:val="99"/>
    <w:qFormat/>
    <w:rsid w:val="001D135F"/>
  </w:style>
  <w:style w:type="paragraph" w:customStyle="1" w:styleId="TableParagraph">
    <w:name w:val="Table Paragraph"/>
    <w:basedOn w:val="Normal"/>
    <w:uiPriority w:val="99"/>
    <w:rsid w:val="001D135F"/>
  </w:style>
  <w:style w:type="paragraph" w:styleId="Cabealho">
    <w:name w:val="header"/>
    <w:basedOn w:val="Normal"/>
    <w:link w:val="CabealhoChar"/>
    <w:uiPriority w:val="99"/>
    <w:rsid w:val="00F5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522E4"/>
  </w:style>
  <w:style w:type="paragraph" w:styleId="Rodap">
    <w:name w:val="footer"/>
    <w:basedOn w:val="Normal"/>
    <w:link w:val="RodapChar"/>
    <w:uiPriority w:val="99"/>
    <w:rsid w:val="00F5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522E4"/>
  </w:style>
  <w:style w:type="paragraph" w:styleId="Textodebalo">
    <w:name w:val="Balloon Text"/>
    <w:basedOn w:val="Normal"/>
    <w:link w:val="TextodebaloChar"/>
    <w:uiPriority w:val="99"/>
    <w:semiHidden/>
    <w:rsid w:val="00403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039DB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AA13F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0A66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0A66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elacomgrade">
    <w:name w:val="Table Grid"/>
    <w:basedOn w:val="Tabelanormal"/>
    <w:uiPriority w:val="59"/>
    <w:locked/>
    <w:rsid w:val="0089305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5F"/>
    <w:pPr>
      <w:widowControl w:val="0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1D135F"/>
    <w:pPr>
      <w:spacing w:before="20"/>
      <w:ind w:left="145"/>
      <w:outlineLvl w:val="0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0A6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A6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9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D135F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1D135F"/>
    <w:pPr>
      <w:ind w:left="865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9598A"/>
    <w:rPr>
      <w:rFonts w:ascii="Calibri" w:eastAsia="Times New Roman" w:hAnsi="Calibri" w:cs="Calibri"/>
      <w:sz w:val="19"/>
      <w:szCs w:val="19"/>
      <w:lang w:val="pt-BR"/>
    </w:rPr>
  </w:style>
  <w:style w:type="paragraph" w:styleId="PargrafodaLista">
    <w:name w:val="List Paragraph"/>
    <w:basedOn w:val="Normal"/>
    <w:uiPriority w:val="99"/>
    <w:qFormat/>
    <w:rsid w:val="001D135F"/>
  </w:style>
  <w:style w:type="paragraph" w:customStyle="1" w:styleId="TableParagraph">
    <w:name w:val="Table Paragraph"/>
    <w:basedOn w:val="Normal"/>
    <w:uiPriority w:val="99"/>
    <w:rsid w:val="001D135F"/>
  </w:style>
  <w:style w:type="paragraph" w:styleId="Cabealho">
    <w:name w:val="header"/>
    <w:basedOn w:val="Normal"/>
    <w:link w:val="CabealhoChar"/>
    <w:uiPriority w:val="99"/>
    <w:rsid w:val="00F5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522E4"/>
  </w:style>
  <w:style w:type="paragraph" w:styleId="Rodap">
    <w:name w:val="footer"/>
    <w:basedOn w:val="Normal"/>
    <w:link w:val="RodapChar"/>
    <w:uiPriority w:val="99"/>
    <w:rsid w:val="00F5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522E4"/>
  </w:style>
  <w:style w:type="paragraph" w:styleId="Textodebalo">
    <w:name w:val="Balloon Text"/>
    <w:basedOn w:val="Normal"/>
    <w:link w:val="TextodebaloChar"/>
    <w:uiPriority w:val="99"/>
    <w:semiHidden/>
    <w:rsid w:val="00403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039DB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AA13F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0A66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0A66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elacomgrade">
    <w:name w:val="Table Grid"/>
    <w:basedOn w:val="Tabelanormal"/>
    <w:uiPriority w:val="59"/>
    <w:locked/>
    <w:rsid w:val="0089305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GTnveyG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3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</vt:lpstr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antonio barossi</dc:creator>
  <cp:lastModifiedBy>João</cp:lastModifiedBy>
  <cp:revision>9</cp:revision>
  <dcterms:created xsi:type="dcterms:W3CDTF">2020-05-19T20:12:00Z</dcterms:created>
  <dcterms:modified xsi:type="dcterms:W3CDTF">2020-06-29T02:08:00Z</dcterms:modified>
</cp:coreProperties>
</file>